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860"/>
        <w:rPr>
          <w:rFonts w:ascii="Times New Roman"/>
          <w:sz w:val="20"/>
        </w:rPr>
      </w:pPr>
      <w:r>
        <w:rPr>
          <w:rFonts w:ascii="Times New Roman"/>
          <w:sz w:val="20"/>
        </w:rPr>
        <w:drawing>
          <wp:inline distT="0" distB="0" distL="0" distR="0">
            <wp:extent cx="5950690" cy="1545526"/>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950690" cy="154552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07"/>
        <w:rPr>
          <w:rFonts w:ascii="Times New Roman"/>
          <w:sz w:val="20"/>
        </w:rPr>
      </w:pPr>
      <w:r>
        <w:rPr/>
        <w:drawing>
          <wp:anchor distT="0" distB="0" distL="0" distR="0" allowOverlap="1" layoutInCell="1" locked="0" behindDoc="1" simplePos="0" relativeHeight="487587840">
            <wp:simplePos x="0" y="0"/>
            <wp:positionH relativeFrom="page">
              <wp:posOffset>914400</wp:posOffset>
            </wp:positionH>
            <wp:positionV relativeFrom="paragraph">
              <wp:posOffset>293075</wp:posOffset>
            </wp:positionV>
            <wp:extent cx="5920739" cy="4440555"/>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920739" cy="4440555"/>
                    </a:xfrm>
                    <a:prstGeom prst="rect">
                      <a:avLst/>
                    </a:prstGeom>
                  </pic:spPr>
                </pic:pic>
              </a:graphicData>
            </a:graphic>
          </wp:anchor>
        </w:drawing>
      </w:r>
    </w:p>
    <w:p>
      <w:pPr>
        <w:pStyle w:val="Title"/>
      </w:pPr>
      <w:r>
        <w:rPr/>
        <w:t>Owner’s</w:t>
      </w:r>
      <w:r>
        <w:rPr>
          <w:spacing w:val="-8"/>
        </w:rPr>
        <w:t> </w:t>
      </w:r>
      <w:r>
        <w:rPr>
          <w:spacing w:val="-2"/>
        </w:rPr>
        <w:t>Manual</w:t>
      </w:r>
    </w:p>
    <w:p>
      <w:pPr>
        <w:spacing w:after="0"/>
        <w:sectPr>
          <w:type w:val="continuous"/>
          <w:pgSz w:w="12240" w:h="15840"/>
          <w:pgMar w:top="1740" w:bottom="280" w:left="580" w:right="1320"/>
        </w:sectPr>
      </w:pPr>
    </w:p>
    <w:p>
      <w:pPr>
        <w:spacing w:before="77"/>
        <w:ind w:left="860" w:right="0" w:firstLine="0"/>
        <w:jc w:val="left"/>
        <w:rPr>
          <w:b/>
          <w:sz w:val="22"/>
        </w:rPr>
      </w:pPr>
      <w:r>
        <w:rPr>
          <w:b/>
          <w:sz w:val="22"/>
        </w:rPr>
        <w:t>Dear</w:t>
      </w:r>
      <w:r>
        <w:rPr>
          <w:b/>
          <w:spacing w:val="-3"/>
          <w:sz w:val="22"/>
        </w:rPr>
        <w:t> </w:t>
      </w:r>
      <w:r>
        <w:rPr>
          <w:b/>
          <w:spacing w:val="-2"/>
          <w:sz w:val="22"/>
        </w:rPr>
        <w:t>Owner,</w:t>
      </w:r>
    </w:p>
    <w:p>
      <w:pPr>
        <w:pStyle w:val="BodyText"/>
        <w:spacing w:before="77"/>
        <w:rPr>
          <w:b/>
        </w:rPr>
      </w:pPr>
    </w:p>
    <w:p>
      <w:pPr>
        <w:spacing w:line="276" w:lineRule="auto" w:before="0"/>
        <w:ind w:left="860" w:right="163" w:firstLine="124"/>
        <w:jc w:val="left"/>
        <w:rPr>
          <w:b/>
          <w:sz w:val="22"/>
        </w:rPr>
      </w:pPr>
      <w:r>
        <w:rPr>
          <w:b/>
          <w:sz w:val="22"/>
        </w:rPr>
        <w:t>Congratulations and thank you for selecting a Recreational Vehicle engineered and manufactured by International RV Manufacturing. International RV Manufacturing is an innovative</w:t>
      </w:r>
      <w:r>
        <w:rPr>
          <w:b/>
          <w:spacing w:val="-1"/>
          <w:sz w:val="22"/>
        </w:rPr>
        <w:t> </w:t>
      </w:r>
      <w:r>
        <w:rPr>
          <w:b/>
          <w:sz w:val="22"/>
        </w:rPr>
        <w:t>corporation</w:t>
      </w:r>
      <w:r>
        <w:rPr>
          <w:b/>
          <w:spacing w:val="-4"/>
          <w:sz w:val="22"/>
        </w:rPr>
        <w:t> </w:t>
      </w:r>
      <w:r>
        <w:rPr>
          <w:b/>
          <w:sz w:val="22"/>
        </w:rPr>
        <w:t>committed</w:t>
      </w:r>
      <w:r>
        <w:rPr>
          <w:b/>
          <w:spacing w:val="-4"/>
          <w:sz w:val="22"/>
        </w:rPr>
        <w:t> </w:t>
      </w:r>
      <w:r>
        <w:rPr>
          <w:b/>
          <w:sz w:val="22"/>
        </w:rPr>
        <w:t>to</w:t>
      </w:r>
      <w:r>
        <w:rPr>
          <w:b/>
          <w:spacing w:val="-3"/>
          <w:sz w:val="22"/>
        </w:rPr>
        <w:t> </w:t>
      </w:r>
      <w:r>
        <w:rPr>
          <w:b/>
          <w:sz w:val="22"/>
        </w:rPr>
        <w:t>environmentally</w:t>
      </w:r>
      <w:r>
        <w:rPr>
          <w:b/>
          <w:spacing w:val="-1"/>
          <w:sz w:val="22"/>
        </w:rPr>
        <w:t> </w:t>
      </w:r>
      <w:r>
        <w:rPr>
          <w:b/>
          <w:sz w:val="22"/>
        </w:rPr>
        <w:t>responsible</w:t>
      </w:r>
      <w:r>
        <w:rPr>
          <w:b/>
          <w:spacing w:val="-1"/>
          <w:sz w:val="22"/>
        </w:rPr>
        <w:t> </w:t>
      </w:r>
      <w:r>
        <w:rPr>
          <w:b/>
          <w:sz w:val="22"/>
        </w:rPr>
        <w:t>construction</w:t>
      </w:r>
      <w:r>
        <w:rPr>
          <w:b/>
          <w:spacing w:val="-1"/>
          <w:sz w:val="22"/>
        </w:rPr>
        <w:t> </w:t>
      </w:r>
      <w:r>
        <w:rPr>
          <w:b/>
          <w:sz w:val="22"/>
        </w:rPr>
        <w:t>products and techniques. We invite you to join us in protecting the earth’s environment by recycling</w:t>
      </w:r>
      <w:r>
        <w:rPr>
          <w:b/>
          <w:spacing w:val="-2"/>
          <w:sz w:val="22"/>
        </w:rPr>
        <w:t> </w:t>
      </w:r>
      <w:r>
        <w:rPr>
          <w:b/>
          <w:sz w:val="22"/>
        </w:rPr>
        <w:t>whenever possible. It is recommended you read this manual prior to operation of the vehicle. Any unanswered questions regarding the vehicle should be directed to either your selling dealer or International RV Manufacturing, prior to use of the vehicle. Please know that in the interest of full customer satisfaction, International RV Manufacturing and its dealer group stand ready, willing and able to assist with any questions</w:t>
      </w:r>
      <w:r>
        <w:rPr>
          <w:b/>
          <w:spacing w:val="-4"/>
          <w:sz w:val="22"/>
        </w:rPr>
        <w:t> </w:t>
      </w:r>
      <w:r>
        <w:rPr>
          <w:b/>
          <w:sz w:val="22"/>
        </w:rPr>
        <w:t>you</w:t>
      </w:r>
      <w:r>
        <w:rPr>
          <w:b/>
          <w:spacing w:val="-4"/>
          <w:sz w:val="22"/>
        </w:rPr>
        <w:t> </w:t>
      </w:r>
      <w:r>
        <w:rPr>
          <w:b/>
          <w:sz w:val="22"/>
        </w:rPr>
        <w:t>may</w:t>
      </w:r>
      <w:r>
        <w:rPr>
          <w:b/>
          <w:spacing w:val="-2"/>
          <w:sz w:val="22"/>
        </w:rPr>
        <w:t> </w:t>
      </w:r>
      <w:r>
        <w:rPr>
          <w:b/>
          <w:sz w:val="22"/>
        </w:rPr>
        <w:t>have.</w:t>
      </w:r>
      <w:r>
        <w:rPr>
          <w:b/>
          <w:spacing w:val="-3"/>
          <w:sz w:val="22"/>
        </w:rPr>
        <w:t> </w:t>
      </w:r>
      <w:r>
        <w:rPr>
          <w:b/>
          <w:sz w:val="22"/>
        </w:rPr>
        <w:t>It</w:t>
      </w:r>
      <w:r>
        <w:rPr>
          <w:b/>
          <w:spacing w:val="-3"/>
          <w:sz w:val="22"/>
        </w:rPr>
        <w:t> </w:t>
      </w:r>
      <w:r>
        <w:rPr>
          <w:b/>
          <w:sz w:val="22"/>
        </w:rPr>
        <w:t>is</w:t>
      </w:r>
      <w:r>
        <w:rPr>
          <w:b/>
          <w:spacing w:val="-4"/>
          <w:sz w:val="22"/>
        </w:rPr>
        <w:t> </w:t>
      </w:r>
      <w:r>
        <w:rPr>
          <w:b/>
          <w:sz w:val="22"/>
        </w:rPr>
        <w:t>the</w:t>
      </w:r>
      <w:r>
        <w:rPr>
          <w:b/>
          <w:spacing w:val="-5"/>
          <w:sz w:val="22"/>
        </w:rPr>
        <w:t> </w:t>
      </w:r>
      <w:r>
        <w:rPr>
          <w:b/>
          <w:sz w:val="22"/>
        </w:rPr>
        <w:t>goal</w:t>
      </w:r>
      <w:r>
        <w:rPr>
          <w:b/>
          <w:spacing w:val="-3"/>
          <w:sz w:val="22"/>
        </w:rPr>
        <w:t> </w:t>
      </w:r>
      <w:r>
        <w:rPr>
          <w:b/>
          <w:sz w:val="22"/>
        </w:rPr>
        <w:t>of</w:t>
      </w:r>
      <w:r>
        <w:rPr>
          <w:b/>
          <w:spacing w:val="-3"/>
          <w:sz w:val="22"/>
        </w:rPr>
        <w:t> </w:t>
      </w:r>
      <w:r>
        <w:rPr>
          <w:b/>
          <w:sz w:val="22"/>
        </w:rPr>
        <w:t>International RV</w:t>
      </w:r>
      <w:r>
        <w:rPr>
          <w:b/>
          <w:spacing w:val="-4"/>
          <w:sz w:val="22"/>
        </w:rPr>
        <w:t> </w:t>
      </w:r>
      <w:r>
        <w:rPr>
          <w:b/>
          <w:sz w:val="22"/>
        </w:rPr>
        <w:t>Manufacturing</w:t>
      </w:r>
      <w:r>
        <w:rPr>
          <w:b/>
          <w:spacing w:val="-5"/>
          <w:sz w:val="22"/>
        </w:rPr>
        <w:t> </w:t>
      </w:r>
      <w:r>
        <w:rPr>
          <w:b/>
          <w:sz w:val="22"/>
        </w:rPr>
        <w:t>that</w:t>
      </w:r>
      <w:r>
        <w:rPr>
          <w:b/>
          <w:spacing w:val="-3"/>
          <w:sz w:val="22"/>
        </w:rPr>
        <w:t> </w:t>
      </w:r>
      <w:r>
        <w:rPr>
          <w:b/>
          <w:sz w:val="22"/>
        </w:rPr>
        <w:t>this</w:t>
      </w:r>
      <w:r>
        <w:rPr>
          <w:b/>
          <w:spacing w:val="-2"/>
          <w:sz w:val="22"/>
        </w:rPr>
        <w:t> </w:t>
      </w:r>
      <w:r>
        <w:rPr>
          <w:b/>
          <w:sz w:val="22"/>
        </w:rPr>
        <w:t>vehicle provides</w:t>
      </w:r>
      <w:r>
        <w:rPr>
          <w:b/>
          <w:spacing w:val="-4"/>
          <w:sz w:val="22"/>
        </w:rPr>
        <w:t> </w:t>
      </w:r>
      <w:r>
        <w:rPr>
          <w:b/>
          <w:sz w:val="22"/>
        </w:rPr>
        <w:t>many</w:t>
      </w:r>
      <w:r>
        <w:rPr>
          <w:b/>
          <w:spacing w:val="-4"/>
          <w:sz w:val="22"/>
        </w:rPr>
        <w:t> </w:t>
      </w:r>
      <w:r>
        <w:rPr>
          <w:b/>
          <w:sz w:val="22"/>
        </w:rPr>
        <w:t>years</w:t>
      </w:r>
      <w:r>
        <w:rPr>
          <w:b/>
          <w:spacing w:val="-3"/>
          <w:sz w:val="22"/>
        </w:rPr>
        <w:t> </w:t>
      </w:r>
      <w:r>
        <w:rPr>
          <w:b/>
          <w:sz w:val="22"/>
        </w:rPr>
        <w:t>of</w:t>
      </w:r>
      <w:r>
        <w:rPr>
          <w:b/>
          <w:spacing w:val="-2"/>
          <w:sz w:val="22"/>
        </w:rPr>
        <w:t> </w:t>
      </w:r>
      <w:r>
        <w:rPr>
          <w:b/>
          <w:sz w:val="22"/>
        </w:rPr>
        <w:t>enjoyment</w:t>
      </w:r>
      <w:r>
        <w:rPr>
          <w:b/>
          <w:spacing w:val="-2"/>
          <w:sz w:val="22"/>
        </w:rPr>
        <w:t> </w:t>
      </w:r>
      <w:r>
        <w:rPr>
          <w:b/>
          <w:sz w:val="22"/>
        </w:rPr>
        <w:t>and</w:t>
      </w:r>
      <w:r>
        <w:rPr>
          <w:b/>
          <w:spacing w:val="-4"/>
          <w:sz w:val="22"/>
        </w:rPr>
        <w:t> </w:t>
      </w:r>
      <w:r>
        <w:rPr>
          <w:b/>
          <w:sz w:val="22"/>
        </w:rPr>
        <w:t>pleasant</w:t>
      </w:r>
      <w:r>
        <w:rPr>
          <w:b/>
          <w:spacing w:val="-2"/>
          <w:sz w:val="22"/>
        </w:rPr>
        <w:t> </w:t>
      </w:r>
      <w:r>
        <w:rPr>
          <w:b/>
          <w:sz w:val="22"/>
        </w:rPr>
        <w:t>memories</w:t>
      </w:r>
      <w:r>
        <w:rPr>
          <w:b/>
          <w:spacing w:val="-4"/>
          <w:sz w:val="22"/>
        </w:rPr>
        <w:t> </w:t>
      </w:r>
      <w:r>
        <w:rPr>
          <w:b/>
          <w:sz w:val="22"/>
        </w:rPr>
        <w:t>for</w:t>
      </w:r>
      <w:r>
        <w:rPr>
          <w:b/>
          <w:spacing w:val="-4"/>
          <w:sz w:val="22"/>
        </w:rPr>
        <w:t> </w:t>
      </w:r>
      <w:r>
        <w:rPr>
          <w:b/>
          <w:sz w:val="22"/>
        </w:rPr>
        <w:t>you,</w:t>
      </w:r>
      <w:r>
        <w:rPr>
          <w:b/>
          <w:spacing w:val="-4"/>
          <w:sz w:val="22"/>
        </w:rPr>
        <w:t> </w:t>
      </w:r>
      <w:r>
        <w:rPr>
          <w:b/>
          <w:sz w:val="22"/>
        </w:rPr>
        <w:t>your</w:t>
      </w:r>
      <w:r>
        <w:rPr>
          <w:b/>
          <w:spacing w:val="-2"/>
          <w:sz w:val="22"/>
        </w:rPr>
        <w:t> </w:t>
      </w:r>
      <w:r>
        <w:rPr>
          <w:b/>
          <w:sz w:val="22"/>
        </w:rPr>
        <w:t>family,</w:t>
      </w:r>
      <w:r>
        <w:rPr>
          <w:b/>
          <w:spacing w:val="-4"/>
          <w:sz w:val="22"/>
        </w:rPr>
        <w:t> </w:t>
      </w:r>
      <w:r>
        <w:rPr>
          <w:b/>
          <w:sz w:val="22"/>
        </w:rPr>
        <w:t>and</w:t>
      </w:r>
      <w:r>
        <w:rPr>
          <w:b/>
          <w:spacing w:val="-4"/>
          <w:sz w:val="22"/>
        </w:rPr>
        <w:t> </w:t>
      </w:r>
      <w:r>
        <w:rPr>
          <w:b/>
          <w:sz w:val="22"/>
        </w:rPr>
        <w:t>your </w:t>
      </w:r>
      <w:r>
        <w:rPr>
          <w:b/>
          <w:spacing w:val="-2"/>
          <w:sz w:val="22"/>
        </w:rPr>
        <w:t>friends.</w:t>
      </w:r>
    </w:p>
    <w:p>
      <w:pPr>
        <w:pStyle w:val="BodyText"/>
        <w:spacing w:before="39"/>
        <w:rPr>
          <w:b/>
        </w:rPr>
      </w:pPr>
    </w:p>
    <w:p>
      <w:pPr>
        <w:spacing w:before="0"/>
        <w:ind w:left="860" w:right="0" w:firstLine="0"/>
        <w:jc w:val="left"/>
        <w:rPr>
          <w:b/>
          <w:sz w:val="22"/>
        </w:rPr>
      </w:pPr>
      <w:r>
        <w:rPr>
          <w:b/>
          <w:sz w:val="22"/>
        </w:rPr>
        <w:t>Your</w:t>
      </w:r>
      <w:r>
        <w:rPr>
          <w:b/>
          <w:spacing w:val="-4"/>
          <w:sz w:val="22"/>
        </w:rPr>
        <w:t> </w:t>
      </w:r>
      <w:r>
        <w:rPr>
          <w:b/>
          <w:sz w:val="22"/>
        </w:rPr>
        <w:t>Fun</w:t>
      </w:r>
      <w:r>
        <w:rPr>
          <w:b/>
          <w:spacing w:val="-6"/>
          <w:sz w:val="22"/>
        </w:rPr>
        <w:t> </w:t>
      </w:r>
      <w:r>
        <w:rPr>
          <w:b/>
          <w:sz w:val="22"/>
        </w:rPr>
        <w:t>Outdoor</w:t>
      </w:r>
      <w:r>
        <w:rPr>
          <w:b/>
          <w:spacing w:val="-5"/>
          <w:sz w:val="22"/>
        </w:rPr>
        <w:t> </w:t>
      </w:r>
      <w:r>
        <w:rPr>
          <w:b/>
          <w:sz w:val="22"/>
        </w:rPr>
        <w:t>Adventure</w:t>
      </w:r>
      <w:r>
        <w:rPr>
          <w:b/>
          <w:spacing w:val="-4"/>
          <w:sz w:val="22"/>
        </w:rPr>
        <w:t> </w:t>
      </w:r>
      <w:r>
        <w:rPr>
          <w:b/>
          <w:sz w:val="22"/>
        </w:rPr>
        <w:t>begins</w:t>
      </w:r>
      <w:r>
        <w:rPr>
          <w:b/>
          <w:spacing w:val="-4"/>
          <w:sz w:val="22"/>
        </w:rPr>
        <w:t> now!</w:t>
      </w:r>
    </w:p>
    <w:p>
      <w:pPr>
        <w:pStyle w:val="BodyText"/>
        <w:rPr>
          <w:b/>
          <w:sz w:val="20"/>
        </w:rPr>
      </w:pPr>
    </w:p>
    <w:p>
      <w:pPr>
        <w:pStyle w:val="BodyText"/>
        <w:spacing w:before="84"/>
        <w:rPr>
          <w:b/>
          <w:sz w:val="20"/>
        </w:rPr>
      </w:pPr>
      <w:r>
        <w:rPr/>
        <w:drawing>
          <wp:anchor distT="0" distB="0" distL="0" distR="0" allowOverlap="1" layoutInCell="1" locked="0" behindDoc="1" simplePos="0" relativeHeight="487588352">
            <wp:simplePos x="0" y="0"/>
            <wp:positionH relativeFrom="page">
              <wp:posOffset>2181800</wp:posOffset>
            </wp:positionH>
            <wp:positionV relativeFrom="paragraph">
              <wp:posOffset>214758</wp:posOffset>
            </wp:positionV>
            <wp:extent cx="3066861" cy="1139952"/>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3066861" cy="1139952"/>
                    </a:xfrm>
                    <a:prstGeom prst="rect">
                      <a:avLst/>
                    </a:prstGeom>
                  </pic:spPr>
                </pic:pic>
              </a:graphicData>
            </a:graphic>
          </wp:anchor>
        </w:drawing>
      </w:r>
    </w:p>
    <w:p>
      <w:pPr>
        <w:pStyle w:val="BodyText"/>
        <w:rPr>
          <w:b/>
        </w:rPr>
      </w:pPr>
    </w:p>
    <w:p>
      <w:pPr>
        <w:pStyle w:val="BodyText"/>
        <w:spacing w:before="77"/>
        <w:rPr>
          <w:b/>
        </w:rPr>
      </w:pPr>
    </w:p>
    <w:p>
      <w:pPr>
        <w:spacing w:before="0"/>
        <w:ind w:left="2593" w:right="0" w:firstLine="0"/>
        <w:jc w:val="left"/>
        <w:rPr>
          <w:b/>
          <w:i/>
          <w:sz w:val="22"/>
        </w:rPr>
      </w:pPr>
      <w:r>
        <w:rPr>
          <w:b/>
          <w:i/>
          <w:sz w:val="22"/>
        </w:rPr>
        <w:t>PRODUCT</w:t>
      </w:r>
      <w:r>
        <w:rPr>
          <w:b/>
          <w:i/>
          <w:spacing w:val="-12"/>
          <w:sz w:val="22"/>
        </w:rPr>
        <w:t> </w:t>
      </w:r>
      <w:r>
        <w:rPr>
          <w:b/>
          <w:i/>
          <w:sz w:val="22"/>
        </w:rPr>
        <w:t>INFORMATION</w:t>
      </w:r>
      <w:r>
        <w:rPr>
          <w:b/>
          <w:i/>
          <w:spacing w:val="-9"/>
          <w:sz w:val="22"/>
        </w:rPr>
        <w:t> </w:t>
      </w:r>
      <w:r>
        <w:rPr>
          <w:b/>
          <w:i/>
          <w:sz w:val="22"/>
        </w:rPr>
        <w:t>SPECIFICATION</w:t>
      </w:r>
      <w:r>
        <w:rPr>
          <w:b/>
          <w:i/>
          <w:spacing w:val="-11"/>
          <w:sz w:val="22"/>
        </w:rPr>
        <w:t> </w:t>
      </w:r>
      <w:r>
        <w:rPr>
          <w:b/>
          <w:i/>
          <w:spacing w:val="-2"/>
          <w:sz w:val="22"/>
        </w:rPr>
        <w:t>DISCLAIMER</w:t>
      </w:r>
    </w:p>
    <w:p>
      <w:pPr>
        <w:pStyle w:val="BodyText"/>
        <w:spacing w:before="75"/>
        <w:rPr>
          <w:b/>
          <w:i/>
        </w:rPr>
      </w:pPr>
    </w:p>
    <w:p>
      <w:pPr>
        <w:spacing w:line="276" w:lineRule="auto" w:before="0"/>
        <w:ind w:left="860" w:right="112" w:firstLine="62"/>
        <w:jc w:val="both"/>
        <w:rPr>
          <w:b/>
          <w:i/>
          <w:sz w:val="22"/>
        </w:rPr>
      </w:pPr>
      <w:r>
        <w:rPr>
          <w:b/>
          <w:i/>
          <w:sz w:val="22"/>
        </w:rPr>
        <w:t>The</w:t>
      </w:r>
      <w:r>
        <w:rPr>
          <w:b/>
          <w:i/>
          <w:spacing w:val="-14"/>
          <w:sz w:val="22"/>
        </w:rPr>
        <w:t> </w:t>
      </w:r>
      <w:r>
        <w:rPr>
          <w:b/>
          <w:i/>
          <w:sz w:val="22"/>
        </w:rPr>
        <w:t>information</w:t>
      </w:r>
      <w:r>
        <w:rPr>
          <w:b/>
          <w:i/>
          <w:spacing w:val="-14"/>
          <w:sz w:val="22"/>
        </w:rPr>
        <w:t> </w:t>
      </w:r>
      <w:r>
        <w:rPr>
          <w:b/>
          <w:i/>
          <w:sz w:val="22"/>
        </w:rPr>
        <w:t>contained</w:t>
      </w:r>
      <w:r>
        <w:rPr>
          <w:b/>
          <w:i/>
          <w:spacing w:val="-11"/>
          <w:sz w:val="22"/>
        </w:rPr>
        <w:t> </w:t>
      </w:r>
      <w:r>
        <w:rPr>
          <w:b/>
          <w:i/>
          <w:sz w:val="22"/>
        </w:rPr>
        <w:t>within</w:t>
      </w:r>
      <w:r>
        <w:rPr>
          <w:b/>
          <w:i/>
          <w:spacing w:val="-14"/>
          <w:sz w:val="22"/>
        </w:rPr>
        <w:t> </w:t>
      </w:r>
      <w:r>
        <w:rPr>
          <w:b/>
          <w:i/>
          <w:sz w:val="22"/>
        </w:rPr>
        <w:t>this</w:t>
      </w:r>
      <w:r>
        <w:rPr>
          <w:b/>
          <w:i/>
          <w:spacing w:val="-14"/>
          <w:sz w:val="22"/>
        </w:rPr>
        <w:t> </w:t>
      </w:r>
      <w:r>
        <w:rPr>
          <w:b/>
          <w:i/>
          <w:sz w:val="22"/>
        </w:rPr>
        <w:t>manual</w:t>
      </w:r>
      <w:r>
        <w:rPr>
          <w:b/>
          <w:i/>
          <w:spacing w:val="-13"/>
          <w:sz w:val="22"/>
        </w:rPr>
        <w:t> </w:t>
      </w:r>
      <w:r>
        <w:rPr>
          <w:b/>
          <w:i/>
          <w:sz w:val="22"/>
        </w:rPr>
        <w:t>is</w:t>
      </w:r>
      <w:r>
        <w:rPr>
          <w:b/>
          <w:i/>
          <w:spacing w:val="-11"/>
          <w:sz w:val="22"/>
        </w:rPr>
        <w:t> </w:t>
      </w:r>
      <w:r>
        <w:rPr>
          <w:b/>
          <w:i/>
          <w:sz w:val="22"/>
        </w:rPr>
        <w:t>as</w:t>
      </w:r>
      <w:r>
        <w:rPr>
          <w:b/>
          <w:i/>
          <w:spacing w:val="-12"/>
          <w:sz w:val="22"/>
        </w:rPr>
        <w:t> </w:t>
      </w:r>
      <w:r>
        <w:rPr>
          <w:b/>
          <w:i/>
          <w:sz w:val="22"/>
        </w:rPr>
        <w:t>accurate</w:t>
      </w:r>
      <w:r>
        <w:rPr>
          <w:b/>
          <w:i/>
          <w:spacing w:val="-14"/>
          <w:sz w:val="22"/>
        </w:rPr>
        <w:t> </w:t>
      </w:r>
      <w:r>
        <w:rPr>
          <w:b/>
          <w:i/>
          <w:sz w:val="22"/>
        </w:rPr>
        <w:t>as</w:t>
      </w:r>
      <w:r>
        <w:rPr>
          <w:b/>
          <w:i/>
          <w:spacing w:val="-14"/>
          <w:sz w:val="22"/>
        </w:rPr>
        <w:t> </w:t>
      </w:r>
      <w:r>
        <w:rPr>
          <w:b/>
          <w:i/>
          <w:sz w:val="22"/>
        </w:rPr>
        <w:t>possible</w:t>
      </w:r>
      <w:r>
        <w:rPr>
          <w:b/>
          <w:i/>
          <w:spacing w:val="-11"/>
          <w:sz w:val="22"/>
        </w:rPr>
        <w:t> </w:t>
      </w:r>
      <w:r>
        <w:rPr>
          <w:b/>
          <w:i/>
          <w:sz w:val="22"/>
        </w:rPr>
        <w:t>at</w:t>
      </w:r>
      <w:r>
        <w:rPr>
          <w:b/>
          <w:i/>
          <w:spacing w:val="-13"/>
          <w:sz w:val="22"/>
        </w:rPr>
        <w:t> </w:t>
      </w:r>
      <w:r>
        <w:rPr>
          <w:b/>
          <w:i/>
          <w:sz w:val="22"/>
        </w:rPr>
        <w:t>time</w:t>
      </w:r>
      <w:r>
        <w:rPr>
          <w:b/>
          <w:i/>
          <w:spacing w:val="-11"/>
          <w:sz w:val="22"/>
        </w:rPr>
        <w:t> </w:t>
      </w:r>
      <w:r>
        <w:rPr>
          <w:b/>
          <w:i/>
          <w:sz w:val="22"/>
        </w:rPr>
        <w:t>of</w:t>
      </w:r>
      <w:r>
        <w:rPr>
          <w:b/>
          <w:i/>
          <w:spacing w:val="-12"/>
          <w:sz w:val="22"/>
        </w:rPr>
        <w:t> </w:t>
      </w:r>
      <w:r>
        <w:rPr>
          <w:b/>
          <w:i/>
          <w:sz w:val="22"/>
        </w:rPr>
        <w:t>printing</w:t>
      </w:r>
      <w:r>
        <w:rPr>
          <w:b/>
          <w:i/>
          <w:sz w:val="22"/>
        </w:rPr>
        <w:t> and generally</w:t>
      </w:r>
      <w:r>
        <w:rPr>
          <w:b/>
          <w:i/>
          <w:spacing w:val="-1"/>
          <w:sz w:val="22"/>
        </w:rPr>
        <w:t> </w:t>
      </w:r>
      <w:r>
        <w:rPr>
          <w:b/>
          <w:i/>
          <w:sz w:val="22"/>
        </w:rPr>
        <w:t>reflects features, designs, specifications, and</w:t>
      </w:r>
      <w:r>
        <w:rPr>
          <w:b/>
          <w:i/>
          <w:spacing w:val="-1"/>
          <w:sz w:val="22"/>
        </w:rPr>
        <w:t> </w:t>
      </w:r>
      <w:r>
        <w:rPr>
          <w:b/>
          <w:i/>
          <w:sz w:val="22"/>
        </w:rPr>
        <w:t>components available</w:t>
      </w:r>
      <w:r>
        <w:rPr>
          <w:b/>
          <w:i/>
          <w:spacing w:val="-1"/>
          <w:sz w:val="22"/>
        </w:rPr>
        <w:t> </w:t>
      </w:r>
      <w:r>
        <w:rPr>
          <w:b/>
          <w:i/>
          <w:sz w:val="22"/>
        </w:rPr>
        <w:t>at that time.</w:t>
      </w:r>
      <w:r>
        <w:rPr>
          <w:b/>
          <w:i/>
          <w:spacing w:val="-13"/>
          <w:sz w:val="22"/>
        </w:rPr>
        <w:t> </w:t>
      </w:r>
      <w:r>
        <w:rPr>
          <w:b/>
          <w:i/>
          <w:sz w:val="22"/>
        </w:rPr>
        <w:t>International</w:t>
      </w:r>
      <w:r>
        <w:rPr>
          <w:b/>
          <w:i/>
          <w:spacing w:val="-10"/>
          <w:sz w:val="22"/>
        </w:rPr>
        <w:t> </w:t>
      </w:r>
      <w:r>
        <w:rPr>
          <w:b/>
          <w:i/>
          <w:sz w:val="22"/>
        </w:rPr>
        <w:t>RV</w:t>
      </w:r>
      <w:r>
        <w:rPr>
          <w:b/>
          <w:i/>
          <w:spacing w:val="-12"/>
          <w:sz w:val="22"/>
        </w:rPr>
        <w:t> </w:t>
      </w:r>
      <w:r>
        <w:rPr>
          <w:b/>
          <w:i/>
          <w:sz w:val="22"/>
        </w:rPr>
        <w:t>Manufacturing</w:t>
      </w:r>
      <w:r>
        <w:rPr>
          <w:b/>
          <w:i/>
          <w:spacing w:val="-14"/>
          <w:sz w:val="22"/>
        </w:rPr>
        <w:t> </w:t>
      </w:r>
      <w:r>
        <w:rPr>
          <w:b/>
          <w:i/>
          <w:sz w:val="22"/>
        </w:rPr>
        <w:t>reserves</w:t>
      </w:r>
      <w:r>
        <w:rPr>
          <w:b/>
          <w:i/>
          <w:spacing w:val="-9"/>
          <w:sz w:val="22"/>
        </w:rPr>
        <w:t> </w:t>
      </w:r>
      <w:r>
        <w:rPr>
          <w:b/>
          <w:i/>
          <w:sz w:val="22"/>
        </w:rPr>
        <w:t>the</w:t>
      </w:r>
      <w:r>
        <w:rPr>
          <w:b/>
          <w:i/>
          <w:spacing w:val="-14"/>
          <w:sz w:val="22"/>
        </w:rPr>
        <w:t> </w:t>
      </w:r>
      <w:r>
        <w:rPr>
          <w:b/>
          <w:i/>
          <w:sz w:val="22"/>
        </w:rPr>
        <w:t>right</w:t>
      </w:r>
      <w:r>
        <w:rPr>
          <w:b/>
          <w:i/>
          <w:spacing w:val="-10"/>
          <w:sz w:val="22"/>
        </w:rPr>
        <w:t> </w:t>
      </w:r>
      <w:r>
        <w:rPr>
          <w:b/>
          <w:i/>
          <w:sz w:val="22"/>
        </w:rPr>
        <w:t>to</w:t>
      </w:r>
      <w:r>
        <w:rPr>
          <w:b/>
          <w:i/>
          <w:spacing w:val="-14"/>
          <w:sz w:val="22"/>
        </w:rPr>
        <w:t> </w:t>
      </w:r>
      <w:r>
        <w:rPr>
          <w:b/>
          <w:i/>
          <w:sz w:val="22"/>
        </w:rPr>
        <w:t>make</w:t>
      </w:r>
      <w:r>
        <w:rPr>
          <w:b/>
          <w:i/>
          <w:spacing w:val="-12"/>
          <w:sz w:val="22"/>
        </w:rPr>
        <w:t> </w:t>
      </w:r>
      <w:r>
        <w:rPr>
          <w:b/>
          <w:i/>
          <w:sz w:val="22"/>
        </w:rPr>
        <w:t>changes</w:t>
      </w:r>
      <w:r>
        <w:rPr>
          <w:b/>
          <w:i/>
          <w:spacing w:val="-6"/>
          <w:sz w:val="22"/>
        </w:rPr>
        <w:t> </w:t>
      </w:r>
      <w:r>
        <w:rPr>
          <w:b/>
          <w:i/>
          <w:sz w:val="22"/>
        </w:rPr>
        <w:t>to</w:t>
      </w:r>
      <w:r>
        <w:rPr>
          <w:b/>
          <w:i/>
          <w:spacing w:val="-11"/>
          <w:sz w:val="22"/>
        </w:rPr>
        <w:t> </w:t>
      </w:r>
      <w:r>
        <w:rPr>
          <w:b/>
          <w:i/>
          <w:sz w:val="22"/>
        </w:rPr>
        <w:t>specifications, features, designs and components at any time without any notification. All information printed within this manual is subject to change after the date of printing. As a result of continual product changes throughout the production year and model year, and inadvertent</w:t>
      </w:r>
      <w:r>
        <w:rPr>
          <w:b/>
          <w:i/>
          <w:spacing w:val="-4"/>
          <w:sz w:val="22"/>
        </w:rPr>
        <w:t> </w:t>
      </w:r>
      <w:r>
        <w:rPr>
          <w:b/>
          <w:i/>
          <w:sz w:val="22"/>
        </w:rPr>
        <w:t>transcription</w:t>
      </w:r>
      <w:r>
        <w:rPr>
          <w:b/>
          <w:i/>
          <w:spacing w:val="-3"/>
          <w:sz w:val="22"/>
        </w:rPr>
        <w:t> </w:t>
      </w:r>
      <w:r>
        <w:rPr>
          <w:b/>
          <w:i/>
          <w:sz w:val="22"/>
        </w:rPr>
        <w:t>errors,</w:t>
      </w:r>
      <w:r>
        <w:rPr>
          <w:b/>
          <w:i/>
          <w:spacing w:val="-4"/>
          <w:sz w:val="22"/>
        </w:rPr>
        <w:t> </w:t>
      </w:r>
      <w:r>
        <w:rPr>
          <w:b/>
          <w:i/>
          <w:sz w:val="22"/>
        </w:rPr>
        <w:t>this</w:t>
      </w:r>
      <w:r>
        <w:rPr>
          <w:b/>
          <w:i/>
          <w:spacing w:val="-5"/>
          <w:sz w:val="22"/>
        </w:rPr>
        <w:t> </w:t>
      </w:r>
      <w:r>
        <w:rPr>
          <w:b/>
          <w:i/>
          <w:sz w:val="22"/>
        </w:rPr>
        <w:t>information</w:t>
      </w:r>
      <w:r>
        <w:rPr>
          <w:b/>
          <w:i/>
          <w:spacing w:val="-6"/>
          <w:sz w:val="22"/>
        </w:rPr>
        <w:t> </w:t>
      </w:r>
      <w:r>
        <w:rPr>
          <w:b/>
          <w:i/>
          <w:sz w:val="22"/>
        </w:rPr>
        <w:t>may</w:t>
      </w:r>
      <w:r>
        <w:rPr>
          <w:b/>
          <w:i/>
          <w:spacing w:val="-3"/>
          <w:sz w:val="22"/>
        </w:rPr>
        <w:t> </w:t>
      </w:r>
      <w:r>
        <w:rPr>
          <w:b/>
          <w:i/>
          <w:sz w:val="22"/>
        </w:rPr>
        <w:t>not</w:t>
      </w:r>
      <w:r>
        <w:rPr>
          <w:b/>
          <w:i/>
          <w:spacing w:val="-4"/>
          <w:sz w:val="22"/>
        </w:rPr>
        <w:t> </w:t>
      </w:r>
      <w:r>
        <w:rPr>
          <w:b/>
          <w:i/>
          <w:sz w:val="22"/>
        </w:rPr>
        <w:t>be</w:t>
      </w:r>
      <w:r>
        <w:rPr>
          <w:b/>
          <w:i/>
          <w:spacing w:val="-5"/>
          <w:sz w:val="22"/>
        </w:rPr>
        <w:t> </w:t>
      </w:r>
      <w:r>
        <w:rPr>
          <w:b/>
          <w:i/>
          <w:sz w:val="22"/>
        </w:rPr>
        <w:t>the</w:t>
      </w:r>
      <w:r>
        <w:rPr>
          <w:b/>
          <w:i/>
          <w:spacing w:val="-5"/>
          <w:sz w:val="22"/>
        </w:rPr>
        <w:t> </w:t>
      </w:r>
      <w:r>
        <w:rPr>
          <w:b/>
          <w:i/>
          <w:sz w:val="22"/>
        </w:rPr>
        <w:t>most</w:t>
      </w:r>
      <w:r>
        <w:rPr>
          <w:b/>
          <w:i/>
          <w:spacing w:val="-2"/>
          <w:sz w:val="22"/>
        </w:rPr>
        <w:t> </w:t>
      </w:r>
      <w:r>
        <w:rPr>
          <w:b/>
          <w:i/>
          <w:sz w:val="22"/>
        </w:rPr>
        <w:t>current</w:t>
      </w:r>
      <w:r>
        <w:rPr>
          <w:b/>
          <w:i/>
          <w:spacing w:val="-4"/>
          <w:sz w:val="22"/>
        </w:rPr>
        <w:t> </w:t>
      </w:r>
      <w:r>
        <w:rPr>
          <w:b/>
          <w:i/>
          <w:sz w:val="22"/>
        </w:rPr>
        <w:t>information available at time of purchase. Information contained within this manual may reflect both standard</w:t>
      </w:r>
      <w:r>
        <w:rPr>
          <w:b/>
          <w:i/>
          <w:spacing w:val="-10"/>
          <w:sz w:val="22"/>
        </w:rPr>
        <w:t> </w:t>
      </w:r>
      <w:r>
        <w:rPr>
          <w:b/>
          <w:i/>
          <w:sz w:val="22"/>
        </w:rPr>
        <w:t>and</w:t>
      </w:r>
      <w:r>
        <w:rPr>
          <w:b/>
          <w:i/>
          <w:spacing w:val="-10"/>
          <w:sz w:val="22"/>
        </w:rPr>
        <w:t> </w:t>
      </w:r>
      <w:r>
        <w:rPr>
          <w:b/>
          <w:i/>
          <w:sz w:val="22"/>
        </w:rPr>
        <w:t>optional</w:t>
      </w:r>
      <w:r>
        <w:rPr>
          <w:b/>
          <w:i/>
          <w:spacing w:val="-12"/>
          <w:sz w:val="22"/>
        </w:rPr>
        <w:t> </w:t>
      </w:r>
      <w:r>
        <w:rPr>
          <w:b/>
          <w:i/>
          <w:sz w:val="22"/>
        </w:rPr>
        <w:t>features</w:t>
      </w:r>
      <w:r>
        <w:rPr>
          <w:b/>
          <w:i/>
          <w:spacing w:val="-13"/>
          <w:sz w:val="22"/>
        </w:rPr>
        <w:t> </w:t>
      </w:r>
      <w:r>
        <w:rPr>
          <w:b/>
          <w:i/>
          <w:sz w:val="22"/>
        </w:rPr>
        <w:t>which</w:t>
      </w:r>
      <w:r>
        <w:rPr>
          <w:b/>
          <w:i/>
          <w:spacing w:val="-12"/>
          <w:sz w:val="22"/>
        </w:rPr>
        <w:t> </w:t>
      </w:r>
      <w:r>
        <w:rPr>
          <w:b/>
          <w:i/>
          <w:sz w:val="22"/>
        </w:rPr>
        <w:t>may</w:t>
      </w:r>
      <w:r>
        <w:rPr>
          <w:b/>
          <w:i/>
          <w:spacing w:val="-10"/>
          <w:sz w:val="22"/>
        </w:rPr>
        <w:t> </w:t>
      </w:r>
      <w:r>
        <w:rPr>
          <w:b/>
          <w:i/>
          <w:sz w:val="22"/>
        </w:rPr>
        <w:t>not</w:t>
      </w:r>
      <w:r>
        <w:rPr>
          <w:b/>
          <w:i/>
          <w:spacing w:val="-12"/>
          <w:sz w:val="22"/>
        </w:rPr>
        <w:t> </w:t>
      </w:r>
      <w:r>
        <w:rPr>
          <w:b/>
          <w:i/>
          <w:sz w:val="22"/>
        </w:rPr>
        <w:t>be</w:t>
      </w:r>
      <w:r>
        <w:rPr>
          <w:b/>
          <w:i/>
          <w:spacing w:val="-11"/>
          <w:sz w:val="22"/>
        </w:rPr>
        <w:t> </w:t>
      </w:r>
      <w:r>
        <w:rPr>
          <w:b/>
          <w:i/>
          <w:sz w:val="22"/>
        </w:rPr>
        <w:t>included</w:t>
      </w:r>
      <w:r>
        <w:rPr>
          <w:b/>
          <w:i/>
          <w:spacing w:val="-13"/>
          <w:sz w:val="22"/>
        </w:rPr>
        <w:t> </w:t>
      </w:r>
      <w:r>
        <w:rPr>
          <w:b/>
          <w:i/>
          <w:sz w:val="22"/>
        </w:rPr>
        <w:t>in</w:t>
      </w:r>
      <w:r>
        <w:rPr>
          <w:b/>
          <w:i/>
          <w:spacing w:val="-10"/>
          <w:sz w:val="22"/>
        </w:rPr>
        <w:t> </w:t>
      </w:r>
      <w:r>
        <w:rPr>
          <w:b/>
          <w:i/>
          <w:sz w:val="22"/>
        </w:rPr>
        <w:t>your</w:t>
      </w:r>
      <w:r>
        <w:rPr>
          <w:b/>
          <w:i/>
          <w:spacing w:val="-10"/>
          <w:sz w:val="22"/>
        </w:rPr>
        <w:t> </w:t>
      </w:r>
      <w:r>
        <w:rPr>
          <w:b/>
          <w:i/>
          <w:sz w:val="22"/>
        </w:rPr>
        <w:t>vehicle.</w:t>
      </w:r>
      <w:r>
        <w:rPr>
          <w:b/>
          <w:i/>
          <w:spacing w:val="-9"/>
          <w:sz w:val="22"/>
        </w:rPr>
        <w:t> </w:t>
      </w:r>
      <w:r>
        <w:rPr>
          <w:b/>
          <w:i/>
          <w:sz w:val="22"/>
        </w:rPr>
        <w:t>In</w:t>
      </w:r>
      <w:r>
        <w:rPr>
          <w:b/>
          <w:i/>
          <w:spacing w:val="-13"/>
          <w:sz w:val="22"/>
        </w:rPr>
        <w:t> </w:t>
      </w:r>
      <w:r>
        <w:rPr>
          <w:b/>
          <w:i/>
          <w:sz w:val="22"/>
        </w:rPr>
        <w:t>the</w:t>
      </w:r>
      <w:r>
        <w:rPr>
          <w:b/>
          <w:i/>
          <w:spacing w:val="-11"/>
          <w:sz w:val="22"/>
        </w:rPr>
        <w:t> </w:t>
      </w:r>
      <w:r>
        <w:rPr>
          <w:b/>
          <w:i/>
          <w:sz w:val="22"/>
        </w:rPr>
        <w:t>event</w:t>
      </w:r>
      <w:r>
        <w:rPr>
          <w:b/>
          <w:i/>
          <w:spacing w:val="-9"/>
          <w:sz w:val="22"/>
        </w:rPr>
        <w:t> </w:t>
      </w:r>
      <w:r>
        <w:rPr>
          <w:b/>
          <w:i/>
          <w:sz w:val="22"/>
        </w:rPr>
        <w:t>you are not the first owner of the vehicle, this manual may not reflect alterations and options added by previous owners.</w:t>
      </w:r>
    </w:p>
    <w:p>
      <w:pPr>
        <w:pStyle w:val="BodyText"/>
        <w:spacing w:before="39"/>
        <w:rPr>
          <w:b/>
          <w:i/>
        </w:rPr>
      </w:pPr>
    </w:p>
    <w:p>
      <w:pPr>
        <w:spacing w:line="276" w:lineRule="auto" w:before="1"/>
        <w:ind w:left="860" w:right="117" w:firstLine="0"/>
        <w:jc w:val="both"/>
        <w:rPr>
          <w:b/>
          <w:sz w:val="22"/>
        </w:rPr>
      </w:pPr>
      <w:r>
        <w:rPr>
          <w:b/>
          <w:sz w:val="22"/>
        </w:rPr>
        <w:t>Copyright © 2022 by International RV Manufacturing LLC. All rights reserved. No part of this publication may be reproduced, adapted, or translated in any form without specific written permission of International RV</w:t>
      </w:r>
    </w:p>
    <w:p>
      <w:pPr>
        <w:spacing w:after="0" w:line="276" w:lineRule="auto"/>
        <w:jc w:val="both"/>
        <w:rPr>
          <w:sz w:val="22"/>
        </w:rPr>
        <w:sectPr>
          <w:footerReference w:type="default" r:id="rId7"/>
          <w:pgSz w:w="12240" w:h="15840"/>
          <w:pgMar w:header="0" w:footer="1092" w:top="1680" w:bottom="1280" w:left="580" w:right="1320"/>
          <w:pgNumType w:start="2"/>
        </w:sectPr>
      </w:pPr>
    </w:p>
    <w:p>
      <w:pPr>
        <w:spacing w:before="151"/>
        <w:ind w:left="860" w:right="0" w:firstLine="0"/>
        <w:jc w:val="left"/>
        <w:rPr>
          <w:rFonts w:ascii="Calibri"/>
          <w:b/>
          <w:sz w:val="32"/>
        </w:rPr>
      </w:pPr>
      <w:r>
        <w:rPr>
          <w:rFonts w:ascii="Calibri"/>
          <w:b/>
          <w:color w:val="365F91"/>
          <w:spacing w:val="-2"/>
          <w:sz w:val="32"/>
          <w:u w:val="single" w:color="365F91"/>
        </w:rPr>
        <w:t>Contents</w:t>
      </w:r>
    </w:p>
    <w:p>
      <w:pPr>
        <w:spacing w:after="0"/>
        <w:jc w:val="left"/>
        <w:rPr>
          <w:rFonts w:ascii="Calibri"/>
          <w:sz w:val="32"/>
        </w:rPr>
        <w:sectPr>
          <w:pgSz w:w="12240" w:h="15840"/>
          <w:pgMar w:header="0" w:footer="1092" w:top="1820" w:bottom="1443" w:left="580" w:right="1320"/>
        </w:sectPr>
      </w:pPr>
    </w:p>
    <w:sdt>
      <w:sdtPr>
        <w:docPartObj>
          <w:docPartGallery w:val="Table of Contents"/>
          <w:docPartUnique/>
        </w:docPartObj>
      </w:sdtPr>
      <w:sdtEndPr/>
      <w:sdtContent>
        <w:p>
          <w:pPr>
            <w:pStyle w:val="TOC1"/>
            <w:tabs>
              <w:tab w:pos="10212" w:val="right" w:leader="dot"/>
            </w:tabs>
            <w:spacing w:before="34"/>
          </w:pPr>
          <w:hyperlink w:history="true" w:anchor="_bookmark0">
            <w:r>
              <w:rPr/>
              <w:t>REPORTING</w:t>
            </w:r>
            <w:r>
              <w:rPr>
                <w:spacing w:val="-6"/>
              </w:rPr>
              <w:t> </w:t>
            </w:r>
            <w:r>
              <w:rPr/>
              <w:t>SAFETY</w:t>
            </w:r>
            <w:r>
              <w:rPr>
                <w:spacing w:val="-6"/>
              </w:rPr>
              <w:t> </w:t>
            </w:r>
            <w:r>
              <w:rPr>
                <w:spacing w:val="-2"/>
              </w:rPr>
              <w:t>DEFECTS</w:t>
            </w:r>
            <w:r>
              <w:rPr/>
              <w:tab/>
            </w:r>
            <w:r>
              <w:rPr>
                <w:spacing w:val="-10"/>
              </w:rPr>
              <w:t>1</w:t>
            </w:r>
          </w:hyperlink>
        </w:p>
        <w:p>
          <w:pPr>
            <w:pStyle w:val="TOC1"/>
            <w:tabs>
              <w:tab w:pos="10212" w:val="right" w:leader="dot"/>
            </w:tabs>
          </w:pPr>
          <w:hyperlink w:history="true" w:anchor="_bookmark1">
            <w:r>
              <w:rPr/>
              <w:t>HOW</w:t>
            </w:r>
            <w:r>
              <w:rPr>
                <w:spacing w:val="-3"/>
              </w:rPr>
              <w:t> </w:t>
            </w:r>
            <w:r>
              <w:rPr/>
              <w:t>TO</w:t>
            </w:r>
            <w:r>
              <w:rPr>
                <w:spacing w:val="-4"/>
              </w:rPr>
              <w:t> </w:t>
            </w:r>
            <w:r>
              <w:rPr/>
              <w:t>OBTAIN</w:t>
            </w:r>
            <w:r>
              <w:rPr>
                <w:spacing w:val="-3"/>
              </w:rPr>
              <w:t> </w:t>
            </w:r>
            <w:r>
              <w:rPr>
                <w:spacing w:val="-2"/>
              </w:rPr>
              <w:t>SERVICE</w:t>
            </w:r>
            <w:r>
              <w:rPr/>
              <w:tab/>
            </w:r>
            <w:r>
              <w:rPr>
                <w:spacing w:val="-10"/>
              </w:rPr>
              <w:t>1</w:t>
            </w:r>
          </w:hyperlink>
        </w:p>
        <w:p>
          <w:pPr>
            <w:pStyle w:val="TOC1"/>
            <w:tabs>
              <w:tab w:pos="10212" w:val="right" w:leader="dot"/>
            </w:tabs>
          </w:pPr>
          <w:hyperlink w:history="true" w:anchor="_bookmark2">
            <w:r>
              <w:rPr/>
              <w:t>WARRANTY</w:t>
            </w:r>
            <w:r>
              <w:rPr>
                <w:spacing w:val="-6"/>
              </w:rPr>
              <w:t> </w:t>
            </w:r>
            <w:r>
              <w:rPr/>
              <w:t>SERVICE</w:t>
            </w:r>
            <w:r>
              <w:rPr>
                <w:spacing w:val="-5"/>
              </w:rPr>
              <w:t> </w:t>
            </w:r>
            <w:r>
              <w:rPr/>
              <w:t>WHILE</w:t>
            </w:r>
            <w:r>
              <w:rPr>
                <w:spacing w:val="-4"/>
              </w:rPr>
              <w:t> </w:t>
            </w:r>
            <w:r>
              <w:rPr>
                <w:spacing w:val="-2"/>
              </w:rPr>
              <w:t>TRAVELING</w:t>
            </w:r>
            <w:r>
              <w:rPr/>
              <w:tab/>
            </w:r>
            <w:r>
              <w:rPr>
                <w:spacing w:val="-10"/>
              </w:rPr>
              <w:t>1</w:t>
            </w:r>
          </w:hyperlink>
        </w:p>
        <w:p>
          <w:pPr>
            <w:pStyle w:val="TOC1"/>
            <w:tabs>
              <w:tab w:pos="10212" w:val="right" w:leader="dot"/>
            </w:tabs>
          </w:pPr>
          <w:hyperlink w:history="true" w:anchor="_bookmark3">
            <w:r>
              <w:rPr/>
              <w:t>SCHEDULING</w:t>
            </w:r>
            <w:r>
              <w:rPr>
                <w:spacing w:val="-6"/>
              </w:rPr>
              <w:t> </w:t>
            </w:r>
            <w:r>
              <w:rPr/>
              <w:t>A</w:t>
            </w:r>
            <w:r>
              <w:rPr>
                <w:spacing w:val="-6"/>
              </w:rPr>
              <w:t> </w:t>
            </w:r>
            <w:r>
              <w:rPr/>
              <w:t>SERVICE</w:t>
            </w:r>
            <w:r>
              <w:rPr>
                <w:spacing w:val="-6"/>
              </w:rPr>
              <w:t> </w:t>
            </w:r>
            <w:r>
              <w:rPr>
                <w:spacing w:val="-2"/>
              </w:rPr>
              <w:t>APPOINTMENT</w:t>
            </w:r>
            <w:r>
              <w:rPr/>
              <w:tab/>
            </w:r>
            <w:r>
              <w:rPr>
                <w:spacing w:val="-10"/>
              </w:rPr>
              <w:t>1</w:t>
            </w:r>
          </w:hyperlink>
        </w:p>
        <w:p>
          <w:pPr>
            <w:pStyle w:val="TOC1"/>
            <w:tabs>
              <w:tab w:pos="10212" w:val="right" w:leader="dot"/>
            </w:tabs>
            <w:spacing w:before="136"/>
          </w:pPr>
          <w:hyperlink w:history="true" w:anchor="_bookmark4">
            <w:r>
              <w:rPr/>
              <w:t>OWNER</w:t>
            </w:r>
            <w:r>
              <w:rPr>
                <w:spacing w:val="-9"/>
              </w:rPr>
              <w:t> </w:t>
            </w:r>
            <w:r>
              <w:rPr/>
              <w:t>OBLIGATIONS</w:t>
            </w:r>
            <w:r>
              <w:rPr>
                <w:spacing w:val="-6"/>
              </w:rPr>
              <w:t> </w:t>
            </w:r>
            <w:r>
              <w:rPr/>
              <w:t>–</w:t>
            </w:r>
            <w:r>
              <w:rPr>
                <w:spacing w:val="-7"/>
              </w:rPr>
              <w:t> </w:t>
            </w:r>
            <w:r>
              <w:rPr/>
              <w:t>Important,</w:t>
            </w:r>
            <w:r>
              <w:rPr>
                <w:spacing w:val="-6"/>
              </w:rPr>
              <w:t> </w:t>
            </w:r>
            <w:r>
              <w:rPr/>
              <w:t>Please</w:t>
            </w:r>
            <w:r>
              <w:rPr>
                <w:spacing w:val="-5"/>
              </w:rPr>
              <w:t> </w:t>
            </w:r>
            <w:r>
              <w:rPr>
                <w:spacing w:val="-4"/>
              </w:rPr>
              <w:t>Read</w:t>
            </w:r>
            <w:r>
              <w:rPr/>
              <w:tab/>
            </w:r>
            <w:r>
              <w:rPr>
                <w:spacing w:val="-10"/>
              </w:rPr>
              <w:t>2</w:t>
            </w:r>
          </w:hyperlink>
        </w:p>
        <w:p>
          <w:pPr>
            <w:pStyle w:val="TOC1"/>
            <w:tabs>
              <w:tab w:pos="10212" w:val="right" w:leader="dot"/>
            </w:tabs>
          </w:pPr>
          <w:hyperlink w:history="true" w:anchor="_bookmark5">
            <w:r>
              <w:rPr/>
              <w:t>DEALER</w:t>
            </w:r>
            <w:r>
              <w:rPr>
                <w:spacing w:val="-6"/>
              </w:rPr>
              <w:t> </w:t>
            </w:r>
            <w:r>
              <w:rPr>
                <w:spacing w:val="-2"/>
              </w:rPr>
              <w:t>OBLIGATIONS</w:t>
            </w:r>
            <w:r>
              <w:rPr/>
              <w:tab/>
            </w:r>
            <w:r>
              <w:rPr>
                <w:spacing w:val="-10"/>
              </w:rPr>
              <w:t>2</w:t>
            </w:r>
          </w:hyperlink>
        </w:p>
        <w:p>
          <w:pPr>
            <w:pStyle w:val="TOC1"/>
            <w:tabs>
              <w:tab w:pos="10212" w:val="right" w:leader="dot"/>
            </w:tabs>
            <w:spacing w:before="139"/>
          </w:pPr>
          <w:hyperlink w:history="true" w:anchor="_bookmark6">
            <w:r>
              <w:rPr/>
              <w:t>VEHICLE</w:t>
            </w:r>
            <w:r>
              <w:rPr>
                <w:spacing w:val="-8"/>
              </w:rPr>
              <w:t> </w:t>
            </w:r>
            <w:r>
              <w:rPr/>
              <w:t>IDENTIFICATION</w:t>
            </w:r>
            <w:r>
              <w:rPr>
                <w:spacing w:val="-6"/>
              </w:rPr>
              <w:t> </w:t>
            </w:r>
            <w:r>
              <w:rPr/>
              <w:t>NUMBER</w:t>
            </w:r>
            <w:r>
              <w:rPr>
                <w:spacing w:val="-6"/>
              </w:rPr>
              <w:t> </w:t>
            </w:r>
            <w:r>
              <w:rPr/>
              <w:t>AND</w:t>
            </w:r>
            <w:r>
              <w:rPr>
                <w:spacing w:val="-6"/>
              </w:rPr>
              <w:t> </w:t>
            </w:r>
            <w:r>
              <w:rPr/>
              <w:t>DATA</w:t>
            </w:r>
            <w:r>
              <w:rPr>
                <w:spacing w:val="-6"/>
              </w:rPr>
              <w:t> </w:t>
            </w:r>
            <w:r>
              <w:rPr>
                <w:spacing w:val="-2"/>
              </w:rPr>
              <w:t>PLATES</w:t>
            </w:r>
            <w:r>
              <w:rPr/>
              <w:tab/>
            </w:r>
            <w:r>
              <w:rPr>
                <w:spacing w:val="-10"/>
              </w:rPr>
              <w:t>3</w:t>
            </w:r>
          </w:hyperlink>
        </w:p>
        <w:p>
          <w:pPr>
            <w:pStyle w:val="TOC1"/>
            <w:tabs>
              <w:tab w:pos="10212" w:val="right" w:leader="dot"/>
            </w:tabs>
          </w:pPr>
          <w:hyperlink w:history="true" w:anchor="_bookmark7">
            <w:r>
              <w:rPr/>
              <w:t>SYMBOLS</w:t>
            </w:r>
            <w:r>
              <w:rPr>
                <w:spacing w:val="-5"/>
              </w:rPr>
              <w:t> </w:t>
            </w:r>
            <w:r>
              <w:rPr/>
              <w:t>USED</w:t>
            </w:r>
            <w:r>
              <w:rPr>
                <w:spacing w:val="-5"/>
              </w:rPr>
              <w:t> </w:t>
            </w:r>
            <w:r>
              <w:rPr/>
              <w:t>WITHIN</w:t>
            </w:r>
            <w:r>
              <w:rPr>
                <w:spacing w:val="-4"/>
              </w:rPr>
              <w:t> </w:t>
            </w:r>
            <w:r>
              <w:rPr/>
              <w:t>THIS</w:t>
            </w:r>
            <w:r>
              <w:rPr>
                <w:spacing w:val="-4"/>
              </w:rPr>
              <w:t> </w:t>
            </w:r>
            <w:r>
              <w:rPr>
                <w:spacing w:val="-2"/>
              </w:rPr>
              <w:t>MANUAL</w:t>
            </w:r>
            <w:r>
              <w:rPr/>
              <w:tab/>
            </w:r>
            <w:r>
              <w:rPr>
                <w:spacing w:val="-10"/>
              </w:rPr>
              <w:t>3</w:t>
            </w:r>
          </w:hyperlink>
        </w:p>
        <w:p>
          <w:pPr>
            <w:pStyle w:val="TOC1"/>
            <w:tabs>
              <w:tab w:pos="10212" w:val="right" w:leader="dot"/>
            </w:tabs>
            <w:spacing w:before="139"/>
          </w:pPr>
          <w:hyperlink w:history="true" w:anchor="_bookmark8">
            <w:r>
              <w:rPr/>
              <w:t>BECOMING</w:t>
            </w:r>
            <w:r>
              <w:rPr>
                <w:spacing w:val="-7"/>
              </w:rPr>
              <w:t> </w:t>
            </w:r>
            <w:r>
              <w:rPr/>
              <w:t>FAMILIAR</w:t>
            </w:r>
            <w:r>
              <w:rPr>
                <w:spacing w:val="-8"/>
              </w:rPr>
              <w:t> </w:t>
            </w:r>
            <w:r>
              <w:rPr/>
              <w:t>WITH</w:t>
            </w:r>
            <w:r>
              <w:rPr>
                <w:spacing w:val="-7"/>
              </w:rPr>
              <w:t> </w:t>
            </w:r>
            <w:r>
              <w:rPr/>
              <w:t>YOUR</w:t>
            </w:r>
            <w:r>
              <w:rPr>
                <w:spacing w:val="-6"/>
              </w:rPr>
              <w:t> </w:t>
            </w:r>
            <w:r>
              <w:rPr/>
              <w:t>NEW</w:t>
            </w:r>
            <w:r>
              <w:rPr>
                <w:spacing w:val="-7"/>
              </w:rPr>
              <w:t> </w:t>
            </w:r>
            <w:r>
              <w:rPr/>
              <w:t>RECREATIONAL</w:t>
            </w:r>
            <w:r>
              <w:rPr>
                <w:spacing w:val="-5"/>
              </w:rPr>
              <w:t> </w:t>
            </w:r>
            <w:r>
              <w:rPr>
                <w:spacing w:val="-2"/>
              </w:rPr>
              <w:t>VEHICLE</w:t>
            </w:r>
            <w:r>
              <w:rPr/>
              <w:tab/>
            </w:r>
            <w:r>
              <w:rPr>
                <w:spacing w:val="-10"/>
              </w:rPr>
              <w:t>4</w:t>
            </w:r>
          </w:hyperlink>
        </w:p>
        <w:p>
          <w:pPr>
            <w:pStyle w:val="TOC1"/>
            <w:tabs>
              <w:tab w:pos="10212" w:val="right" w:leader="dot"/>
            </w:tabs>
          </w:pPr>
          <w:hyperlink w:history="true" w:anchor="_bookmark9">
            <w:r>
              <w:rPr/>
              <w:t>GENERAL</w:t>
            </w:r>
            <w:r>
              <w:rPr>
                <w:spacing w:val="-6"/>
              </w:rPr>
              <w:t> </w:t>
            </w:r>
            <w:r>
              <w:rPr/>
              <w:t>SAFETY</w:t>
            </w:r>
            <w:r>
              <w:rPr>
                <w:spacing w:val="-6"/>
              </w:rPr>
              <w:t> </w:t>
            </w:r>
            <w:r>
              <w:rPr>
                <w:spacing w:val="-2"/>
              </w:rPr>
              <w:t>PRECAUTIONS</w:t>
            </w:r>
            <w:r>
              <w:rPr/>
              <w:tab/>
            </w:r>
            <w:r>
              <w:rPr>
                <w:spacing w:val="-10"/>
              </w:rPr>
              <w:t>4</w:t>
            </w:r>
          </w:hyperlink>
        </w:p>
        <w:p>
          <w:pPr>
            <w:pStyle w:val="TOC2"/>
            <w:tabs>
              <w:tab w:pos="10212" w:val="right" w:leader="dot"/>
            </w:tabs>
          </w:pPr>
          <w:hyperlink w:history="true" w:anchor="_bookmark10">
            <w:r>
              <w:rPr/>
              <w:t>PROPANE</w:t>
            </w:r>
            <w:r>
              <w:rPr>
                <w:spacing w:val="-7"/>
              </w:rPr>
              <w:t> </w:t>
            </w:r>
            <w:r>
              <w:rPr>
                <w:spacing w:val="-2"/>
              </w:rPr>
              <w:t>SAFETY</w:t>
            </w:r>
            <w:r>
              <w:rPr/>
              <w:tab/>
            </w:r>
            <w:r>
              <w:rPr>
                <w:spacing w:val="-10"/>
              </w:rPr>
              <w:t>4</w:t>
            </w:r>
          </w:hyperlink>
        </w:p>
        <w:p>
          <w:pPr>
            <w:pStyle w:val="TOC2"/>
            <w:tabs>
              <w:tab w:pos="10212" w:val="right" w:leader="dot"/>
            </w:tabs>
          </w:pPr>
          <w:hyperlink w:history="true" w:anchor="_bookmark11">
            <w:r>
              <w:rPr/>
              <w:t>ELECTRICAL</w:t>
            </w:r>
            <w:r>
              <w:rPr>
                <w:spacing w:val="-10"/>
              </w:rPr>
              <w:t> </w:t>
            </w:r>
            <w:r>
              <w:rPr>
                <w:spacing w:val="-2"/>
              </w:rPr>
              <w:t>SAFETY</w:t>
            </w:r>
            <w:r>
              <w:rPr/>
              <w:tab/>
            </w:r>
            <w:r>
              <w:rPr>
                <w:spacing w:val="-10"/>
              </w:rPr>
              <w:t>5</w:t>
            </w:r>
          </w:hyperlink>
        </w:p>
        <w:p>
          <w:pPr>
            <w:pStyle w:val="TOC2"/>
            <w:tabs>
              <w:tab w:pos="10212" w:val="right" w:leader="dot"/>
            </w:tabs>
            <w:spacing w:before="139"/>
          </w:pPr>
          <w:hyperlink w:history="true" w:anchor="_bookmark12">
            <w:r>
              <w:rPr/>
              <w:t>FIRE</w:t>
            </w:r>
            <w:r>
              <w:rPr>
                <w:spacing w:val="-3"/>
              </w:rPr>
              <w:t> </w:t>
            </w:r>
            <w:r>
              <w:rPr>
                <w:spacing w:val="-2"/>
              </w:rPr>
              <w:t>SAFETY</w:t>
            </w:r>
            <w:r>
              <w:rPr/>
              <w:tab/>
            </w:r>
            <w:r>
              <w:rPr>
                <w:spacing w:val="-10"/>
              </w:rPr>
              <w:t>6</w:t>
            </w:r>
          </w:hyperlink>
        </w:p>
        <w:p>
          <w:pPr>
            <w:pStyle w:val="TOC2"/>
            <w:tabs>
              <w:tab w:pos="10212" w:val="right" w:leader="dot"/>
            </w:tabs>
            <w:spacing w:before="135"/>
          </w:pPr>
          <w:hyperlink w:history="true" w:anchor="_bookmark13">
            <w:r>
              <w:rPr/>
              <w:t>SMOKE</w:t>
            </w:r>
            <w:r>
              <w:rPr>
                <w:spacing w:val="-2"/>
              </w:rPr>
              <w:t> DETECTOR</w:t>
            </w:r>
            <w:r>
              <w:rPr/>
              <w:tab/>
            </w:r>
            <w:r>
              <w:rPr>
                <w:spacing w:val="-10"/>
              </w:rPr>
              <w:t>6</w:t>
            </w:r>
          </w:hyperlink>
        </w:p>
        <w:p>
          <w:pPr>
            <w:pStyle w:val="TOC2"/>
            <w:tabs>
              <w:tab w:pos="10212" w:val="right" w:leader="dot"/>
            </w:tabs>
            <w:spacing w:before="139"/>
          </w:pPr>
          <w:hyperlink w:history="true" w:anchor="_bookmark14">
            <w:r>
              <w:rPr/>
              <w:t>CARBON</w:t>
            </w:r>
            <w:r>
              <w:rPr>
                <w:spacing w:val="-8"/>
              </w:rPr>
              <w:t> </w:t>
            </w:r>
            <w:r>
              <w:rPr/>
              <w:t>MONOXIDE</w:t>
            </w:r>
            <w:r>
              <w:rPr>
                <w:spacing w:val="-8"/>
              </w:rPr>
              <w:t> </w:t>
            </w:r>
            <w:r>
              <w:rPr>
                <w:spacing w:val="-2"/>
              </w:rPr>
              <w:t>DETECTOR</w:t>
            </w:r>
            <w:r>
              <w:rPr/>
              <w:tab/>
            </w:r>
            <w:r>
              <w:rPr>
                <w:spacing w:val="-10"/>
              </w:rPr>
              <w:t>7</w:t>
            </w:r>
          </w:hyperlink>
        </w:p>
        <w:p>
          <w:pPr>
            <w:pStyle w:val="TOC3"/>
            <w:tabs>
              <w:tab w:pos="10212" w:val="right" w:leader="dot"/>
            </w:tabs>
          </w:pPr>
          <w:hyperlink w:history="true" w:anchor="_bookmark15">
            <w:r>
              <w:rPr/>
              <w:t>Carbon</w:t>
            </w:r>
            <w:r>
              <w:rPr>
                <w:spacing w:val="-8"/>
              </w:rPr>
              <w:t> </w:t>
            </w:r>
            <w:r>
              <w:rPr/>
              <w:t>Monoxide</w:t>
            </w:r>
            <w:r>
              <w:rPr>
                <w:spacing w:val="-7"/>
              </w:rPr>
              <w:t> </w:t>
            </w:r>
            <w:r>
              <w:rPr/>
              <w:t>Detector</w:t>
            </w:r>
            <w:r>
              <w:rPr>
                <w:spacing w:val="-8"/>
              </w:rPr>
              <w:t> </w:t>
            </w:r>
            <w:r>
              <w:rPr>
                <w:spacing w:val="-4"/>
              </w:rPr>
              <w:t>tips</w:t>
            </w:r>
            <w:r>
              <w:rPr/>
              <w:tab/>
            </w:r>
            <w:r>
              <w:rPr>
                <w:spacing w:val="-10"/>
              </w:rPr>
              <w:t>7</w:t>
            </w:r>
          </w:hyperlink>
        </w:p>
        <w:p>
          <w:pPr>
            <w:pStyle w:val="TOC2"/>
            <w:tabs>
              <w:tab w:pos="10212" w:val="right" w:leader="dot"/>
            </w:tabs>
          </w:pPr>
          <w:hyperlink w:history="true" w:anchor="_bookmark16">
            <w:r>
              <w:rPr/>
              <w:t>PROPANE</w:t>
            </w:r>
            <w:r>
              <w:rPr>
                <w:spacing w:val="-4"/>
              </w:rPr>
              <w:t> </w:t>
            </w:r>
            <w:r>
              <w:rPr/>
              <w:t>GAS</w:t>
            </w:r>
            <w:r>
              <w:rPr>
                <w:spacing w:val="-4"/>
              </w:rPr>
              <w:t> </w:t>
            </w:r>
            <w:r>
              <w:rPr>
                <w:spacing w:val="-2"/>
              </w:rPr>
              <w:t>DETECTOR</w:t>
            </w:r>
            <w:r>
              <w:rPr/>
              <w:tab/>
            </w:r>
            <w:r>
              <w:rPr>
                <w:spacing w:val="-10"/>
              </w:rPr>
              <w:t>8</w:t>
            </w:r>
          </w:hyperlink>
        </w:p>
        <w:p>
          <w:pPr>
            <w:pStyle w:val="TOC2"/>
            <w:tabs>
              <w:tab w:pos="10212" w:val="right" w:leader="dot"/>
            </w:tabs>
            <w:spacing w:before="139"/>
          </w:pPr>
          <w:hyperlink w:history="true" w:anchor="_bookmark17">
            <w:r>
              <w:rPr/>
              <w:t>FIRE</w:t>
            </w:r>
            <w:r>
              <w:rPr>
                <w:spacing w:val="-6"/>
              </w:rPr>
              <w:t> </w:t>
            </w:r>
            <w:r>
              <w:rPr/>
              <w:t>EXTINGUISHER</w:t>
            </w:r>
            <w:r>
              <w:rPr>
                <w:spacing w:val="-4"/>
              </w:rPr>
              <w:t> </w:t>
            </w:r>
            <w:r>
              <w:rPr>
                <w:spacing w:val="-2"/>
              </w:rPr>
              <w:t>OPERATION</w:t>
            </w:r>
            <w:r>
              <w:rPr/>
              <w:tab/>
            </w:r>
            <w:r>
              <w:rPr>
                <w:spacing w:val="-10"/>
              </w:rPr>
              <w:t>9</w:t>
            </w:r>
          </w:hyperlink>
        </w:p>
        <w:p>
          <w:pPr>
            <w:pStyle w:val="TOC2"/>
            <w:tabs>
              <w:tab w:pos="10212" w:val="right" w:leader="dot"/>
            </w:tabs>
          </w:pPr>
          <w:hyperlink w:history="true" w:anchor="_bookmark18">
            <w:r>
              <w:rPr/>
              <w:t>DRIVING</w:t>
            </w:r>
            <w:r>
              <w:rPr>
                <w:spacing w:val="-8"/>
              </w:rPr>
              <w:t> </w:t>
            </w:r>
            <w:r>
              <w:rPr>
                <w:spacing w:val="-2"/>
              </w:rPr>
              <w:t>SAFETY</w:t>
            </w:r>
            <w:r>
              <w:rPr/>
              <w:tab/>
            </w:r>
            <w:r>
              <w:rPr>
                <w:spacing w:val="-5"/>
              </w:rPr>
              <w:t>10</w:t>
            </w:r>
          </w:hyperlink>
        </w:p>
        <w:p>
          <w:pPr>
            <w:pStyle w:val="TOC2"/>
            <w:tabs>
              <w:tab w:pos="10212" w:val="right" w:leader="dot"/>
            </w:tabs>
          </w:pPr>
          <w:hyperlink w:history="true" w:anchor="_bookmark19">
            <w:r>
              <w:rPr/>
              <w:t>DRIVING</w:t>
            </w:r>
            <w:r>
              <w:rPr>
                <w:spacing w:val="-8"/>
              </w:rPr>
              <w:t> </w:t>
            </w:r>
            <w:r>
              <w:rPr>
                <w:spacing w:val="-2"/>
              </w:rPr>
              <w:t>EMERGENCIES</w:t>
            </w:r>
            <w:r>
              <w:rPr/>
              <w:tab/>
            </w:r>
            <w:r>
              <w:rPr>
                <w:spacing w:val="-5"/>
              </w:rPr>
              <w:t>11</w:t>
            </w:r>
          </w:hyperlink>
        </w:p>
        <w:p>
          <w:pPr>
            <w:pStyle w:val="TOC2"/>
            <w:tabs>
              <w:tab w:pos="10212" w:val="right" w:leader="dot"/>
            </w:tabs>
          </w:pPr>
          <w:hyperlink w:history="true" w:anchor="_bookmark20">
            <w:r>
              <w:rPr/>
              <w:t>REFUELING</w:t>
            </w:r>
            <w:r>
              <w:rPr>
                <w:spacing w:val="-3"/>
              </w:rPr>
              <w:t> </w:t>
            </w:r>
            <w:r>
              <w:rPr/>
              <w:t>YOUR</w:t>
            </w:r>
            <w:r>
              <w:rPr>
                <w:spacing w:val="-7"/>
              </w:rPr>
              <w:t> </w:t>
            </w:r>
            <w:r>
              <w:rPr/>
              <w:t>TOW</w:t>
            </w:r>
            <w:r>
              <w:rPr>
                <w:spacing w:val="-2"/>
              </w:rPr>
              <w:t> VEHICLE</w:t>
            </w:r>
            <w:r>
              <w:rPr/>
              <w:tab/>
            </w:r>
            <w:r>
              <w:rPr>
                <w:spacing w:val="-5"/>
              </w:rPr>
              <w:t>11</w:t>
            </w:r>
          </w:hyperlink>
        </w:p>
        <w:p>
          <w:pPr>
            <w:pStyle w:val="TOC1"/>
            <w:tabs>
              <w:tab w:pos="10212" w:val="right" w:leader="dot"/>
            </w:tabs>
            <w:spacing w:before="136"/>
          </w:pPr>
          <w:hyperlink w:history="true" w:anchor="_bookmark21">
            <w:r>
              <w:rPr/>
              <w:t>WHEELS</w:t>
            </w:r>
            <w:r>
              <w:rPr>
                <w:spacing w:val="-4"/>
              </w:rPr>
              <w:t> </w:t>
            </w:r>
            <w:r>
              <w:rPr/>
              <w:t>AND</w:t>
            </w:r>
            <w:r>
              <w:rPr>
                <w:spacing w:val="-3"/>
              </w:rPr>
              <w:t> </w:t>
            </w:r>
            <w:r>
              <w:rPr>
                <w:spacing w:val="-4"/>
              </w:rPr>
              <w:t>TIRES</w:t>
            </w:r>
            <w:r>
              <w:rPr/>
              <w:tab/>
            </w:r>
            <w:r>
              <w:rPr>
                <w:spacing w:val="-5"/>
              </w:rPr>
              <w:t>12</w:t>
            </w:r>
          </w:hyperlink>
        </w:p>
        <w:p>
          <w:pPr>
            <w:pStyle w:val="TOC2"/>
            <w:tabs>
              <w:tab w:pos="10212" w:val="right" w:leader="dot"/>
            </w:tabs>
          </w:pPr>
          <w:hyperlink w:history="true" w:anchor="_bookmark22">
            <w:r>
              <w:rPr>
                <w:spacing w:val="-2"/>
              </w:rPr>
              <w:t>TIRES</w:t>
            </w:r>
            <w:r>
              <w:rPr/>
              <w:tab/>
            </w:r>
            <w:r>
              <w:rPr>
                <w:spacing w:val="-5"/>
              </w:rPr>
              <w:t>12</w:t>
            </w:r>
          </w:hyperlink>
        </w:p>
        <w:p>
          <w:pPr>
            <w:pStyle w:val="TOC3"/>
            <w:tabs>
              <w:tab w:pos="10212" w:val="right" w:leader="dot"/>
            </w:tabs>
            <w:spacing w:before="139"/>
          </w:pPr>
          <w:hyperlink w:history="true" w:anchor="_bookmark23">
            <w:r>
              <w:rPr/>
              <w:t>WHEEL</w:t>
            </w:r>
            <w:r>
              <w:rPr>
                <w:spacing w:val="-5"/>
              </w:rPr>
              <w:t> </w:t>
            </w:r>
            <w:r>
              <w:rPr/>
              <w:t>LUG</w:t>
            </w:r>
            <w:r>
              <w:rPr>
                <w:spacing w:val="-6"/>
              </w:rPr>
              <w:t> </w:t>
            </w:r>
            <w:r>
              <w:rPr/>
              <w:t>NUT</w:t>
            </w:r>
            <w:r>
              <w:rPr>
                <w:spacing w:val="-4"/>
              </w:rPr>
              <w:t> </w:t>
            </w:r>
            <w:r>
              <w:rPr/>
              <w:t>TORQUE</w:t>
            </w:r>
            <w:r>
              <w:rPr>
                <w:spacing w:val="-4"/>
              </w:rPr>
              <w:t> </w:t>
            </w:r>
            <w:r>
              <w:rPr/>
              <w:t>–</w:t>
            </w:r>
            <w:r>
              <w:rPr>
                <w:spacing w:val="-5"/>
              </w:rPr>
              <w:t> </w:t>
            </w:r>
            <w:r>
              <w:rPr/>
              <w:t>Critically</w:t>
            </w:r>
            <w:r>
              <w:rPr>
                <w:spacing w:val="-3"/>
              </w:rPr>
              <w:t> </w:t>
            </w:r>
            <w:r>
              <w:rPr>
                <w:spacing w:val="-2"/>
              </w:rPr>
              <w:t>Important!</w:t>
            </w:r>
            <w:r>
              <w:rPr/>
              <w:tab/>
            </w:r>
            <w:r>
              <w:rPr>
                <w:spacing w:val="-5"/>
              </w:rPr>
              <w:t>14</w:t>
            </w:r>
          </w:hyperlink>
        </w:p>
        <w:p>
          <w:pPr>
            <w:pStyle w:val="TOC2"/>
            <w:tabs>
              <w:tab w:pos="10212" w:val="right" w:leader="dot"/>
            </w:tabs>
          </w:pPr>
          <w:hyperlink w:history="true" w:anchor="_bookmark24">
            <w:r>
              <w:rPr/>
              <w:t>CHANGING</w:t>
            </w:r>
            <w:r>
              <w:rPr>
                <w:spacing w:val="-3"/>
              </w:rPr>
              <w:t> </w:t>
            </w:r>
            <w:r>
              <w:rPr/>
              <w:t>A</w:t>
            </w:r>
            <w:r>
              <w:rPr>
                <w:spacing w:val="-8"/>
              </w:rPr>
              <w:t> </w:t>
            </w:r>
            <w:r>
              <w:rPr/>
              <w:t>SPARE</w:t>
            </w:r>
            <w:r>
              <w:rPr>
                <w:spacing w:val="-4"/>
              </w:rPr>
              <w:t> TIRE</w:t>
            </w:r>
            <w:r>
              <w:rPr/>
              <w:tab/>
            </w:r>
            <w:r>
              <w:rPr>
                <w:spacing w:val="-5"/>
              </w:rPr>
              <w:t>15</w:t>
            </w:r>
          </w:hyperlink>
        </w:p>
        <w:p>
          <w:pPr>
            <w:pStyle w:val="TOC2"/>
            <w:tabs>
              <w:tab w:pos="10212" w:val="right" w:leader="dot"/>
            </w:tabs>
            <w:spacing w:before="139"/>
          </w:pPr>
          <w:hyperlink w:history="true" w:anchor="_bookmark25">
            <w:r>
              <w:rPr/>
              <w:t>REPLACEMENT</w:t>
            </w:r>
            <w:r>
              <w:rPr>
                <w:spacing w:val="-8"/>
              </w:rPr>
              <w:t> </w:t>
            </w:r>
            <w:r>
              <w:rPr/>
              <w:t>WHEEL</w:t>
            </w:r>
            <w:r>
              <w:rPr>
                <w:spacing w:val="-8"/>
              </w:rPr>
              <w:t> </w:t>
            </w:r>
            <w:r>
              <w:rPr>
                <w:spacing w:val="-2"/>
              </w:rPr>
              <w:t>REQUIREMENT</w:t>
            </w:r>
            <w:r>
              <w:rPr/>
              <w:tab/>
            </w:r>
            <w:r>
              <w:rPr>
                <w:spacing w:val="-5"/>
              </w:rPr>
              <w:t>16</w:t>
            </w:r>
          </w:hyperlink>
        </w:p>
        <w:p>
          <w:pPr>
            <w:pStyle w:val="TOC2"/>
            <w:tabs>
              <w:tab w:pos="10212" w:val="right" w:leader="dot"/>
            </w:tabs>
          </w:pPr>
          <w:hyperlink w:history="true" w:anchor="_bookmark26">
            <w:r>
              <w:rPr/>
              <w:t>TIRE</w:t>
            </w:r>
            <w:r>
              <w:rPr>
                <w:spacing w:val="-1"/>
              </w:rPr>
              <w:t> </w:t>
            </w:r>
            <w:r>
              <w:rPr>
                <w:spacing w:val="-2"/>
              </w:rPr>
              <w:t>INFLATION</w:t>
            </w:r>
            <w:r>
              <w:rPr/>
              <w:tab/>
            </w:r>
            <w:r>
              <w:rPr>
                <w:spacing w:val="-5"/>
              </w:rPr>
              <w:t>16</w:t>
            </w:r>
          </w:hyperlink>
        </w:p>
        <w:p>
          <w:pPr>
            <w:pStyle w:val="TOC2"/>
            <w:tabs>
              <w:tab w:pos="10212" w:val="right" w:leader="dot"/>
            </w:tabs>
          </w:pPr>
          <w:hyperlink w:history="true" w:anchor="_bookmark27">
            <w:r>
              <w:rPr/>
              <w:t>TIRE</w:t>
            </w:r>
            <w:r>
              <w:rPr>
                <w:spacing w:val="-1"/>
              </w:rPr>
              <w:t> </w:t>
            </w:r>
            <w:r>
              <w:rPr>
                <w:spacing w:val="-2"/>
              </w:rPr>
              <w:t>TREAD</w:t>
            </w:r>
            <w:r>
              <w:rPr/>
              <w:tab/>
            </w:r>
            <w:r>
              <w:rPr>
                <w:spacing w:val="-5"/>
              </w:rPr>
              <w:t>17</w:t>
            </w:r>
          </w:hyperlink>
        </w:p>
        <w:p>
          <w:pPr>
            <w:pStyle w:val="TOC2"/>
            <w:tabs>
              <w:tab w:pos="10212" w:val="right" w:leader="dot"/>
            </w:tabs>
          </w:pPr>
          <w:hyperlink w:history="true" w:anchor="_bookmark28">
            <w:r>
              <w:rPr/>
              <w:t>TIRE</w:t>
            </w:r>
            <w:r>
              <w:rPr>
                <w:spacing w:val="-1"/>
              </w:rPr>
              <w:t> </w:t>
            </w:r>
            <w:r>
              <w:rPr>
                <w:spacing w:val="-2"/>
              </w:rPr>
              <w:t>REPAIR</w:t>
            </w:r>
            <w:r>
              <w:rPr/>
              <w:tab/>
            </w:r>
            <w:r>
              <w:rPr>
                <w:spacing w:val="-5"/>
              </w:rPr>
              <w:t>17</w:t>
            </w:r>
          </w:hyperlink>
        </w:p>
        <w:p>
          <w:pPr>
            <w:pStyle w:val="TOC2"/>
            <w:tabs>
              <w:tab w:pos="10212" w:val="right" w:leader="dot"/>
            </w:tabs>
          </w:pPr>
          <w:hyperlink w:history="true" w:anchor="_bookmark29">
            <w:r>
              <w:rPr/>
              <w:t>TIRE</w:t>
            </w:r>
            <w:r>
              <w:rPr>
                <w:spacing w:val="-1"/>
              </w:rPr>
              <w:t> </w:t>
            </w:r>
            <w:r>
              <w:rPr>
                <w:spacing w:val="-2"/>
              </w:rPr>
              <w:t>BALANCE</w:t>
            </w:r>
            <w:r>
              <w:rPr/>
              <w:tab/>
            </w:r>
            <w:r>
              <w:rPr>
                <w:spacing w:val="-5"/>
              </w:rPr>
              <w:t>17</w:t>
            </w:r>
          </w:hyperlink>
        </w:p>
        <w:p>
          <w:pPr>
            <w:pStyle w:val="TOC2"/>
            <w:tabs>
              <w:tab w:pos="10212" w:val="right" w:leader="dot"/>
            </w:tabs>
            <w:spacing w:before="136" w:after="20"/>
          </w:pPr>
          <w:hyperlink w:history="true" w:anchor="_bookmark30">
            <w:r>
              <w:rPr/>
              <w:t>WHEEL</w:t>
            </w:r>
            <w:r>
              <w:rPr>
                <w:spacing w:val="-3"/>
              </w:rPr>
              <w:t> </w:t>
            </w:r>
            <w:r>
              <w:rPr>
                <w:spacing w:val="-2"/>
              </w:rPr>
              <w:t>ALIGNMENT</w:t>
            </w:r>
            <w:r>
              <w:rPr/>
              <w:tab/>
            </w:r>
            <w:r>
              <w:rPr>
                <w:spacing w:val="-7"/>
              </w:rPr>
              <w:t>17</w:t>
            </w:r>
          </w:hyperlink>
        </w:p>
        <w:p>
          <w:pPr>
            <w:pStyle w:val="TOC3"/>
            <w:tabs>
              <w:tab w:pos="10212" w:val="right" w:leader="dot"/>
            </w:tabs>
            <w:spacing w:before="83"/>
          </w:pPr>
          <w:hyperlink w:history="true" w:anchor="_bookmark31">
            <w:r>
              <w:rPr/>
              <w:t>Tire</w:t>
            </w:r>
            <w:r>
              <w:rPr>
                <w:spacing w:val="-3"/>
              </w:rPr>
              <w:t> </w:t>
            </w:r>
            <w:r>
              <w:rPr>
                <w:spacing w:val="-4"/>
              </w:rPr>
              <w:t>Tips</w:t>
            </w:r>
            <w:r>
              <w:rPr/>
              <w:tab/>
            </w:r>
            <w:r>
              <w:rPr>
                <w:spacing w:val="-5"/>
              </w:rPr>
              <w:t>18</w:t>
            </w:r>
          </w:hyperlink>
        </w:p>
        <w:p>
          <w:pPr>
            <w:pStyle w:val="TOC1"/>
            <w:tabs>
              <w:tab w:pos="10212" w:val="right" w:leader="dot"/>
            </w:tabs>
          </w:pPr>
          <w:hyperlink w:history="true" w:anchor="_bookmark32">
            <w:r>
              <w:rPr/>
              <w:t>HITCH</w:t>
            </w:r>
            <w:r>
              <w:rPr>
                <w:spacing w:val="-4"/>
              </w:rPr>
              <w:t> </w:t>
            </w:r>
            <w:r>
              <w:rPr>
                <w:spacing w:val="-2"/>
              </w:rPr>
              <w:t>SELECTION</w:t>
            </w:r>
            <w:r>
              <w:rPr/>
              <w:tab/>
            </w:r>
            <w:r>
              <w:rPr>
                <w:spacing w:val="-5"/>
              </w:rPr>
              <w:t>18</w:t>
            </w:r>
          </w:hyperlink>
        </w:p>
        <w:p>
          <w:pPr>
            <w:pStyle w:val="TOC2"/>
            <w:tabs>
              <w:tab w:pos="10212" w:val="right" w:leader="dot"/>
            </w:tabs>
          </w:pPr>
          <w:hyperlink w:history="true" w:anchor="_bookmark33">
            <w:r>
              <w:rPr/>
              <w:t>HITCHING</w:t>
            </w:r>
            <w:r>
              <w:rPr>
                <w:spacing w:val="-3"/>
              </w:rPr>
              <w:t> </w:t>
            </w:r>
            <w:r>
              <w:rPr/>
              <w:t>A</w:t>
            </w:r>
            <w:r>
              <w:rPr>
                <w:spacing w:val="-7"/>
              </w:rPr>
              <w:t> </w:t>
            </w:r>
            <w:r>
              <w:rPr/>
              <w:t>TRAVEL</w:t>
            </w:r>
            <w:r>
              <w:rPr>
                <w:spacing w:val="-4"/>
              </w:rPr>
              <w:t> </w:t>
            </w:r>
            <w:r>
              <w:rPr>
                <w:spacing w:val="-2"/>
              </w:rPr>
              <w:t>TRAILER</w:t>
            </w:r>
            <w:r>
              <w:rPr/>
              <w:tab/>
            </w:r>
            <w:r>
              <w:rPr>
                <w:spacing w:val="-5"/>
              </w:rPr>
              <w:t>18</w:t>
            </w:r>
          </w:hyperlink>
        </w:p>
        <w:p>
          <w:pPr>
            <w:pStyle w:val="TOC1"/>
            <w:tabs>
              <w:tab w:pos="10212" w:val="right" w:leader="dot"/>
            </w:tabs>
          </w:pPr>
          <w:hyperlink w:history="true" w:anchor="_bookmark34">
            <w:r>
              <w:rPr/>
              <w:t>WEIGHT</w:t>
            </w:r>
            <w:r>
              <w:rPr>
                <w:spacing w:val="-4"/>
              </w:rPr>
              <w:t> </w:t>
            </w:r>
            <w:r>
              <w:rPr>
                <w:spacing w:val="-2"/>
              </w:rPr>
              <w:t>SECTION</w:t>
            </w:r>
            <w:r>
              <w:rPr/>
              <w:tab/>
            </w:r>
            <w:r>
              <w:rPr>
                <w:spacing w:val="-5"/>
              </w:rPr>
              <w:t>19</w:t>
            </w:r>
          </w:hyperlink>
        </w:p>
        <w:p>
          <w:pPr>
            <w:pStyle w:val="TOC2"/>
            <w:tabs>
              <w:tab w:pos="10212" w:val="right" w:leader="dot"/>
            </w:tabs>
          </w:pPr>
          <w:hyperlink w:history="true" w:anchor="_bookmark35">
            <w:r>
              <w:rPr/>
              <w:t>WEIGHT</w:t>
            </w:r>
            <w:r>
              <w:rPr>
                <w:spacing w:val="-4"/>
              </w:rPr>
              <w:t> </w:t>
            </w:r>
            <w:r>
              <w:rPr/>
              <w:t>TERM</w:t>
            </w:r>
            <w:r>
              <w:rPr>
                <w:spacing w:val="-4"/>
              </w:rPr>
              <w:t> </w:t>
            </w:r>
            <w:r>
              <w:rPr>
                <w:spacing w:val="-2"/>
              </w:rPr>
              <w:t>GLOSSARY</w:t>
            </w:r>
            <w:r>
              <w:rPr/>
              <w:tab/>
            </w:r>
            <w:r>
              <w:rPr>
                <w:spacing w:val="-5"/>
              </w:rPr>
              <w:t>19</w:t>
            </w:r>
          </w:hyperlink>
        </w:p>
        <w:p>
          <w:pPr>
            <w:pStyle w:val="TOC2"/>
            <w:tabs>
              <w:tab w:pos="10212" w:val="right" w:leader="dot"/>
            </w:tabs>
            <w:spacing w:before="136"/>
          </w:pPr>
          <w:hyperlink w:history="true" w:anchor="_bookmark36">
            <w:r>
              <w:rPr/>
              <w:t>PROCEDURES</w:t>
            </w:r>
            <w:r>
              <w:rPr>
                <w:spacing w:val="-7"/>
              </w:rPr>
              <w:t> </w:t>
            </w:r>
            <w:r>
              <w:rPr/>
              <w:t>FOR</w:t>
            </w:r>
            <w:r>
              <w:rPr>
                <w:spacing w:val="-7"/>
              </w:rPr>
              <w:t> </w:t>
            </w:r>
            <w:r>
              <w:rPr/>
              <w:t>WEIGHING</w:t>
            </w:r>
            <w:r>
              <w:rPr>
                <w:spacing w:val="-6"/>
              </w:rPr>
              <w:t> </w:t>
            </w:r>
            <w:r>
              <w:rPr/>
              <w:t>YOUR</w:t>
            </w:r>
            <w:r>
              <w:rPr>
                <w:spacing w:val="-6"/>
              </w:rPr>
              <w:t> </w:t>
            </w:r>
            <w:r>
              <w:rPr>
                <w:spacing w:val="-2"/>
              </w:rPr>
              <w:t>TRAILER</w:t>
            </w:r>
            <w:r>
              <w:rPr/>
              <w:tab/>
            </w:r>
            <w:r>
              <w:rPr>
                <w:spacing w:val="-5"/>
              </w:rPr>
              <w:t>20</w:t>
            </w:r>
          </w:hyperlink>
        </w:p>
        <w:p>
          <w:pPr>
            <w:pStyle w:val="TOC2"/>
            <w:tabs>
              <w:tab w:pos="10212" w:val="right" w:leader="dot"/>
            </w:tabs>
          </w:pPr>
          <w:hyperlink w:history="true" w:anchor="_bookmark37">
            <w:r>
              <w:rPr/>
              <w:t>HITCH</w:t>
            </w:r>
            <w:r>
              <w:rPr>
                <w:spacing w:val="-4"/>
              </w:rPr>
              <w:t> </w:t>
            </w:r>
            <w:r>
              <w:rPr>
                <w:spacing w:val="-2"/>
              </w:rPr>
              <w:t>WEIGHT</w:t>
            </w:r>
            <w:r>
              <w:rPr/>
              <w:tab/>
            </w:r>
            <w:r>
              <w:rPr>
                <w:spacing w:val="-5"/>
              </w:rPr>
              <w:t>20</w:t>
            </w:r>
          </w:hyperlink>
        </w:p>
        <w:p>
          <w:pPr>
            <w:pStyle w:val="TOC2"/>
            <w:tabs>
              <w:tab w:pos="10212" w:val="right" w:leader="dot"/>
            </w:tabs>
            <w:spacing w:before="139"/>
          </w:pPr>
          <w:hyperlink w:history="true" w:anchor="_bookmark38">
            <w:r>
              <w:rPr/>
              <w:t>AXLE</w:t>
            </w:r>
            <w:r>
              <w:rPr>
                <w:spacing w:val="-3"/>
              </w:rPr>
              <w:t> </w:t>
            </w:r>
            <w:r>
              <w:rPr>
                <w:spacing w:val="-2"/>
              </w:rPr>
              <w:t>WEIGHT</w:t>
            </w:r>
            <w:r>
              <w:rPr/>
              <w:tab/>
            </w:r>
            <w:r>
              <w:rPr>
                <w:spacing w:val="-5"/>
              </w:rPr>
              <w:t>20</w:t>
            </w:r>
          </w:hyperlink>
        </w:p>
        <w:p>
          <w:pPr>
            <w:pStyle w:val="TOC2"/>
            <w:tabs>
              <w:tab w:pos="10212" w:val="right" w:leader="dot"/>
            </w:tabs>
          </w:pPr>
          <w:hyperlink w:history="true" w:anchor="_bookmark39">
            <w:r>
              <w:rPr/>
              <w:t>TOTAL</w:t>
            </w:r>
            <w:r>
              <w:rPr>
                <w:spacing w:val="-4"/>
              </w:rPr>
              <w:t> </w:t>
            </w:r>
            <w:r>
              <w:rPr/>
              <w:t>WEIGHT</w:t>
            </w:r>
            <w:r>
              <w:rPr>
                <w:spacing w:val="-4"/>
              </w:rPr>
              <w:t> </w:t>
            </w:r>
            <w:r>
              <w:rPr/>
              <w:t>OF</w:t>
            </w:r>
            <w:r>
              <w:rPr>
                <w:spacing w:val="-1"/>
              </w:rPr>
              <w:t> </w:t>
            </w:r>
            <w:r>
              <w:rPr>
                <w:spacing w:val="-2"/>
              </w:rPr>
              <w:t>TRAILER</w:t>
            </w:r>
            <w:r>
              <w:rPr/>
              <w:tab/>
            </w:r>
            <w:r>
              <w:rPr>
                <w:spacing w:val="-5"/>
              </w:rPr>
              <w:t>20</w:t>
            </w:r>
          </w:hyperlink>
        </w:p>
        <w:p>
          <w:pPr>
            <w:pStyle w:val="TOC2"/>
            <w:tabs>
              <w:tab w:pos="10212" w:val="right" w:leader="dot"/>
            </w:tabs>
            <w:spacing w:before="139"/>
          </w:pPr>
          <w:hyperlink w:history="true" w:anchor="_bookmark40">
            <w:r>
              <w:rPr/>
              <w:t>TOTAL</w:t>
            </w:r>
            <w:r>
              <w:rPr>
                <w:spacing w:val="-5"/>
              </w:rPr>
              <w:t> </w:t>
            </w:r>
            <w:r>
              <w:rPr/>
              <w:t>WEIGHT</w:t>
            </w:r>
            <w:r>
              <w:rPr>
                <w:spacing w:val="-5"/>
              </w:rPr>
              <w:t> </w:t>
            </w:r>
            <w:r>
              <w:rPr/>
              <w:t>OF</w:t>
            </w:r>
            <w:r>
              <w:rPr>
                <w:spacing w:val="-3"/>
              </w:rPr>
              <w:t> </w:t>
            </w:r>
            <w:r>
              <w:rPr/>
              <w:t>TRAILER</w:t>
            </w:r>
            <w:r>
              <w:rPr>
                <w:spacing w:val="-3"/>
              </w:rPr>
              <w:t> </w:t>
            </w:r>
            <w:r>
              <w:rPr/>
              <w:t>AND</w:t>
            </w:r>
            <w:r>
              <w:rPr>
                <w:spacing w:val="-3"/>
              </w:rPr>
              <w:t> </w:t>
            </w:r>
            <w:r>
              <w:rPr/>
              <w:t>TOW</w:t>
            </w:r>
            <w:r>
              <w:rPr>
                <w:spacing w:val="-1"/>
              </w:rPr>
              <w:t> </w:t>
            </w:r>
            <w:r>
              <w:rPr>
                <w:spacing w:val="-2"/>
              </w:rPr>
              <w:t>VEHICLE</w:t>
            </w:r>
            <w:r>
              <w:rPr/>
              <w:tab/>
            </w:r>
            <w:r>
              <w:rPr>
                <w:spacing w:val="-7"/>
              </w:rPr>
              <w:t>20</w:t>
            </w:r>
          </w:hyperlink>
        </w:p>
        <w:p>
          <w:pPr>
            <w:pStyle w:val="TOC2"/>
            <w:tabs>
              <w:tab w:pos="10212" w:val="right" w:leader="dot"/>
            </w:tabs>
          </w:pPr>
          <w:hyperlink w:history="true" w:anchor="_bookmark41">
            <w:r>
              <w:rPr/>
              <w:t>WEIGHT</w:t>
            </w:r>
            <w:r>
              <w:rPr>
                <w:spacing w:val="-6"/>
              </w:rPr>
              <w:t> </w:t>
            </w:r>
            <w:r>
              <w:rPr/>
              <w:t>DISTRIBUTION</w:t>
            </w:r>
            <w:r>
              <w:rPr>
                <w:spacing w:val="-6"/>
              </w:rPr>
              <w:t> </w:t>
            </w:r>
            <w:r>
              <w:rPr/>
              <w:t>AND</w:t>
            </w:r>
            <w:r>
              <w:rPr>
                <w:spacing w:val="-6"/>
              </w:rPr>
              <w:t> </w:t>
            </w:r>
            <w:r>
              <w:rPr>
                <w:spacing w:val="-2"/>
              </w:rPr>
              <w:t>LOADING</w:t>
            </w:r>
            <w:r>
              <w:rPr/>
              <w:tab/>
            </w:r>
            <w:r>
              <w:rPr>
                <w:spacing w:val="-5"/>
              </w:rPr>
              <w:t>20</w:t>
            </w:r>
          </w:hyperlink>
        </w:p>
        <w:p>
          <w:pPr>
            <w:pStyle w:val="TOC3"/>
            <w:tabs>
              <w:tab w:pos="10212" w:val="right" w:leader="dot"/>
            </w:tabs>
          </w:pPr>
          <w:hyperlink w:history="true" w:anchor="_bookmark42">
            <w:r>
              <w:rPr/>
              <w:t>Weight</w:t>
            </w:r>
            <w:r>
              <w:rPr>
                <w:spacing w:val="-7"/>
              </w:rPr>
              <w:t> </w:t>
            </w:r>
            <w:r>
              <w:rPr>
                <w:spacing w:val="-4"/>
              </w:rPr>
              <w:t>tips</w:t>
            </w:r>
            <w:r>
              <w:rPr/>
              <w:tab/>
            </w:r>
            <w:r>
              <w:rPr>
                <w:spacing w:val="-5"/>
              </w:rPr>
              <w:t>21</w:t>
            </w:r>
          </w:hyperlink>
        </w:p>
        <w:p>
          <w:pPr>
            <w:pStyle w:val="TOC1"/>
            <w:tabs>
              <w:tab w:pos="10212" w:val="right" w:leader="dot"/>
            </w:tabs>
          </w:pPr>
          <w:hyperlink w:history="true" w:anchor="_bookmark43">
            <w:r>
              <w:rPr/>
              <w:t>LEVELING</w:t>
            </w:r>
            <w:r>
              <w:rPr>
                <w:spacing w:val="-3"/>
              </w:rPr>
              <w:t> </w:t>
            </w:r>
            <w:r>
              <w:rPr/>
              <w:t>THE</w:t>
            </w:r>
            <w:r>
              <w:rPr>
                <w:spacing w:val="-2"/>
              </w:rPr>
              <w:t> </w:t>
            </w:r>
            <w:r>
              <w:rPr>
                <w:spacing w:val="-5"/>
              </w:rPr>
              <w:t>RV</w:t>
            </w:r>
            <w:r>
              <w:rPr/>
              <w:tab/>
            </w:r>
            <w:r>
              <w:rPr>
                <w:spacing w:val="-5"/>
              </w:rPr>
              <w:t>21</w:t>
            </w:r>
          </w:hyperlink>
        </w:p>
        <w:p>
          <w:pPr>
            <w:pStyle w:val="TOC1"/>
            <w:tabs>
              <w:tab w:pos="10212" w:val="right" w:leader="dot"/>
            </w:tabs>
            <w:spacing w:before="139"/>
          </w:pPr>
          <w:hyperlink w:history="true" w:anchor="_bookmark44">
            <w:r>
              <w:rPr/>
              <w:t>ELECTRICAL</w:t>
            </w:r>
            <w:r>
              <w:rPr>
                <w:spacing w:val="-10"/>
              </w:rPr>
              <w:t> </w:t>
            </w:r>
            <w:r>
              <w:rPr>
                <w:spacing w:val="-2"/>
              </w:rPr>
              <w:t>SYSTEM</w:t>
            </w:r>
            <w:r>
              <w:rPr/>
              <w:tab/>
            </w:r>
            <w:r>
              <w:rPr>
                <w:spacing w:val="-5"/>
              </w:rPr>
              <w:t>22</w:t>
            </w:r>
          </w:hyperlink>
        </w:p>
        <w:p>
          <w:pPr>
            <w:pStyle w:val="TOC2"/>
            <w:tabs>
              <w:tab w:pos="10212" w:val="right" w:leader="dot"/>
            </w:tabs>
            <w:spacing w:before="135"/>
          </w:pPr>
          <w:hyperlink w:history="true" w:anchor="_bookmark45">
            <w:r>
              <w:rPr/>
              <w:t>120-VOLT</w:t>
            </w:r>
            <w:r>
              <w:rPr>
                <w:spacing w:val="-10"/>
              </w:rPr>
              <w:t> </w:t>
            </w:r>
            <w:r>
              <w:rPr/>
              <w:t>SHORE</w:t>
            </w:r>
            <w:r>
              <w:rPr>
                <w:spacing w:val="-6"/>
              </w:rPr>
              <w:t> </w:t>
            </w:r>
            <w:r>
              <w:rPr/>
              <w:t>POWER</w:t>
            </w:r>
            <w:r>
              <w:rPr>
                <w:spacing w:val="-7"/>
              </w:rPr>
              <w:t> </w:t>
            </w:r>
            <w:r>
              <w:rPr/>
              <w:t>ELECTRICAL</w:t>
            </w:r>
            <w:r>
              <w:rPr>
                <w:spacing w:val="-6"/>
              </w:rPr>
              <w:t> </w:t>
            </w:r>
            <w:r>
              <w:rPr>
                <w:spacing w:val="-2"/>
              </w:rPr>
              <w:t>SYSTEM</w:t>
            </w:r>
            <w:r>
              <w:rPr/>
              <w:tab/>
            </w:r>
            <w:r>
              <w:rPr>
                <w:spacing w:val="-5"/>
              </w:rPr>
              <w:t>22</w:t>
            </w:r>
          </w:hyperlink>
        </w:p>
        <w:p>
          <w:pPr>
            <w:pStyle w:val="TOC3"/>
            <w:tabs>
              <w:tab w:pos="10212" w:val="right" w:leader="dot"/>
            </w:tabs>
            <w:spacing w:before="139"/>
          </w:pPr>
          <w:hyperlink w:history="true" w:anchor="_bookmark46">
            <w:r>
              <w:rPr/>
              <w:t>120-VOLT</w:t>
            </w:r>
            <w:r>
              <w:rPr>
                <w:spacing w:val="-9"/>
              </w:rPr>
              <w:t> </w:t>
            </w:r>
            <w:r>
              <w:rPr/>
              <w:t>ELECTRICAL</w:t>
            </w:r>
            <w:r>
              <w:rPr>
                <w:spacing w:val="-5"/>
              </w:rPr>
              <w:t> </w:t>
            </w:r>
            <w:r>
              <w:rPr/>
              <w:t>LOAD</w:t>
            </w:r>
            <w:r>
              <w:rPr>
                <w:spacing w:val="-6"/>
              </w:rPr>
              <w:t> </w:t>
            </w:r>
            <w:r>
              <w:rPr/>
              <w:t>CENTER</w:t>
            </w:r>
            <w:r>
              <w:rPr>
                <w:spacing w:val="-8"/>
              </w:rPr>
              <w:t> </w:t>
            </w:r>
            <w:r>
              <w:rPr/>
              <w:t>(Breaker</w:t>
            </w:r>
            <w:r>
              <w:rPr>
                <w:spacing w:val="-4"/>
              </w:rPr>
              <w:t> Box)</w:t>
            </w:r>
            <w:r>
              <w:rPr/>
              <w:tab/>
            </w:r>
            <w:r>
              <w:rPr>
                <w:spacing w:val="-5"/>
              </w:rPr>
              <w:t>22</w:t>
            </w:r>
          </w:hyperlink>
        </w:p>
        <w:p>
          <w:pPr>
            <w:pStyle w:val="TOC2"/>
            <w:tabs>
              <w:tab w:pos="10212" w:val="right" w:leader="dot"/>
            </w:tabs>
          </w:pPr>
          <w:hyperlink w:history="true" w:anchor="_bookmark47">
            <w:r>
              <w:rPr/>
              <w:t>12-VOLT</w:t>
            </w:r>
            <w:r>
              <w:rPr>
                <w:spacing w:val="-6"/>
              </w:rPr>
              <w:t> </w:t>
            </w:r>
            <w:r>
              <w:rPr/>
              <w:t>POWER</w:t>
            </w:r>
            <w:r>
              <w:rPr>
                <w:spacing w:val="-4"/>
              </w:rPr>
              <w:t> </w:t>
            </w:r>
            <w:r>
              <w:rPr>
                <w:spacing w:val="-2"/>
              </w:rPr>
              <w:t>SYSTEM</w:t>
            </w:r>
            <w:r>
              <w:rPr/>
              <w:tab/>
            </w:r>
            <w:r>
              <w:rPr>
                <w:spacing w:val="-5"/>
              </w:rPr>
              <w:t>22</w:t>
            </w:r>
          </w:hyperlink>
        </w:p>
        <w:p>
          <w:pPr>
            <w:pStyle w:val="TOC2"/>
            <w:tabs>
              <w:tab w:pos="10212" w:val="right" w:leader="dot"/>
            </w:tabs>
            <w:spacing w:before="139"/>
          </w:pPr>
          <w:hyperlink w:history="true" w:anchor="_bookmark48">
            <w:r>
              <w:rPr/>
              <w:t>12-VOLT</w:t>
            </w:r>
            <w:r>
              <w:rPr>
                <w:spacing w:val="-8"/>
              </w:rPr>
              <w:t> </w:t>
            </w:r>
            <w:r>
              <w:rPr>
                <w:spacing w:val="-4"/>
              </w:rPr>
              <w:t>FUSES</w:t>
            </w:r>
            <w:r>
              <w:rPr/>
              <w:tab/>
            </w:r>
            <w:r>
              <w:rPr>
                <w:spacing w:val="-5"/>
              </w:rPr>
              <w:t>23</w:t>
            </w:r>
          </w:hyperlink>
        </w:p>
        <w:p>
          <w:pPr>
            <w:pStyle w:val="TOC3"/>
            <w:tabs>
              <w:tab w:pos="10212" w:val="right" w:leader="dot"/>
            </w:tabs>
          </w:pPr>
          <w:hyperlink w:history="true" w:anchor="_bookmark49">
            <w:r>
              <w:rPr/>
              <w:t>12-volt</w:t>
            </w:r>
            <w:r>
              <w:rPr>
                <w:spacing w:val="-6"/>
              </w:rPr>
              <w:t> </w:t>
            </w:r>
            <w:r>
              <w:rPr/>
              <w:t>battery</w:t>
            </w:r>
            <w:r>
              <w:rPr>
                <w:spacing w:val="-8"/>
              </w:rPr>
              <w:t> </w:t>
            </w:r>
            <w:r>
              <w:rPr>
                <w:spacing w:val="-4"/>
              </w:rPr>
              <w:t>tips</w:t>
            </w:r>
            <w:r>
              <w:rPr/>
              <w:tab/>
            </w:r>
            <w:r>
              <w:rPr>
                <w:spacing w:val="-5"/>
              </w:rPr>
              <w:t>23</w:t>
            </w:r>
          </w:hyperlink>
        </w:p>
        <w:p>
          <w:pPr>
            <w:pStyle w:val="TOC2"/>
            <w:tabs>
              <w:tab w:pos="10212" w:val="right" w:leader="dot"/>
            </w:tabs>
          </w:pPr>
          <w:hyperlink w:history="true" w:anchor="_bookmark50">
            <w:r>
              <w:rPr/>
              <w:t>120-VOLT</w:t>
            </w:r>
            <w:r>
              <w:rPr>
                <w:spacing w:val="-12"/>
              </w:rPr>
              <w:t> </w:t>
            </w:r>
            <w:r>
              <w:rPr/>
              <w:t>SHORE</w:t>
            </w:r>
            <w:r>
              <w:rPr>
                <w:spacing w:val="-6"/>
              </w:rPr>
              <w:t> </w:t>
            </w:r>
            <w:r>
              <w:rPr/>
              <w:t>POWER</w:t>
            </w:r>
            <w:r>
              <w:rPr>
                <w:spacing w:val="-7"/>
              </w:rPr>
              <w:t> </w:t>
            </w:r>
            <w:r>
              <w:rPr/>
              <w:t>CORD</w:t>
            </w:r>
            <w:r>
              <w:rPr>
                <w:spacing w:val="-7"/>
              </w:rPr>
              <w:t> </w:t>
            </w:r>
            <w:r>
              <w:rPr/>
              <w:t>CONNECTION</w:t>
            </w:r>
            <w:r>
              <w:rPr>
                <w:spacing w:val="-6"/>
              </w:rPr>
              <w:t> </w:t>
            </w:r>
            <w:r>
              <w:rPr>
                <w:spacing w:val="-2"/>
              </w:rPr>
              <w:t>PROCESS</w:t>
            </w:r>
            <w:r>
              <w:rPr/>
              <w:tab/>
            </w:r>
            <w:r>
              <w:rPr>
                <w:spacing w:val="-5"/>
              </w:rPr>
              <w:t>24</w:t>
            </w:r>
          </w:hyperlink>
        </w:p>
        <w:p>
          <w:pPr>
            <w:pStyle w:val="TOC2"/>
            <w:tabs>
              <w:tab w:pos="10212" w:val="right" w:leader="dot"/>
            </w:tabs>
          </w:pPr>
          <w:hyperlink w:history="true" w:anchor="_bookmark51">
            <w:r>
              <w:rPr/>
              <w:t>GROUND</w:t>
            </w:r>
            <w:r>
              <w:rPr>
                <w:spacing w:val="-8"/>
              </w:rPr>
              <w:t> </w:t>
            </w:r>
            <w:r>
              <w:rPr/>
              <w:t>FAULT</w:t>
            </w:r>
            <w:r>
              <w:rPr>
                <w:spacing w:val="-8"/>
              </w:rPr>
              <w:t> </w:t>
            </w:r>
            <w:r>
              <w:rPr/>
              <w:t>CIRCUIT</w:t>
            </w:r>
            <w:r>
              <w:rPr>
                <w:spacing w:val="-8"/>
              </w:rPr>
              <w:t> </w:t>
            </w:r>
            <w:r>
              <w:rPr/>
              <w:t>INTERRUPTER</w:t>
            </w:r>
            <w:r>
              <w:rPr>
                <w:spacing w:val="-8"/>
              </w:rPr>
              <w:t> </w:t>
            </w:r>
            <w:r>
              <w:rPr>
                <w:spacing w:val="-2"/>
              </w:rPr>
              <w:t>(GFCI)</w:t>
            </w:r>
            <w:r>
              <w:rPr/>
              <w:tab/>
            </w:r>
            <w:r>
              <w:rPr>
                <w:spacing w:val="-7"/>
              </w:rPr>
              <w:t>25</w:t>
            </w:r>
          </w:hyperlink>
        </w:p>
        <w:p>
          <w:pPr>
            <w:pStyle w:val="TOC3"/>
            <w:tabs>
              <w:tab w:pos="10212" w:val="right" w:leader="dot"/>
            </w:tabs>
          </w:pPr>
          <w:hyperlink w:history="true" w:anchor="_bookmark52">
            <w:r>
              <w:rPr/>
              <w:t>GFCI</w:t>
            </w:r>
            <w:r>
              <w:rPr>
                <w:spacing w:val="-5"/>
              </w:rPr>
              <w:t> </w:t>
            </w:r>
            <w:r>
              <w:rPr>
                <w:spacing w:val="-2"/>
              </w:rPr>
              <w:t>Testing</w:t>
            </w:r>
            <w:r>
              <w:rPr/>
              <w:tab/>
            </w:r>
            <w:r>
              <w:rPr>
                <w:spacing w:val="-5"/>
              </w:rPr>
              <w:t>26</w:t>
            </w:r>
          </w:hyperlink>
        </w:p>
        <w:p>
          <w:pPr>
            <w:pStyle w:val="TOC2"/>
            <w:tabs>
              <w:tab w:pos="10212" w:val="right" w:leader="dot"/>
            </w:tabs>
            <w:spacing w:before="139"/>
          </w:pPr>
          <w:hyperlink w:history="true" w:anchor="_bookmark53">
            <w:r>
              <w:rPr/>
              <w:t>MANAGING</w:t>
            </w:r>
            <w:r>
              <w:rPr>
                <w:spacing w:val="-7"/>
              </w:rPr>
              <w:t> </w:t>
            </w:r>
            <w:r>
              <w:rPr/>
              <w:t>YOUR</w:t>
            </w:r>
            <w:r>
              <w:rPr>
                <w:spacing w:val="-9"/>
              </w:rPr>
              <w:t> </w:t>
            </w:r>
            <w:r>
              <w:rPr/>
              <w:t>ELECTRICAL</w:t>
            </w:r>
            <w:r>
              <w:rPr>
                <w:spacing w:val="-8"/>
              </w:rPr>
              <w:t> </w:t>
            </w:r>
            <w:r>
              <w:rPr>
                <w:spacing w:val="-4"/>
              </w:rPr>
              <w:t>USAGE</w:t>
            </w:r>
            <w:r>
              <w:rPr/>
              <w:tab/>
            </w:r>
            <w:r>
              <w:rPr>
                <w:spacing w:val="-5"/>
              </w:rPr>
              <w:t>26</w:t>
            </w:r>
          </w:hyperlink>
        </w:p>
        <w:p>
          <w:pPr>
            <w:pStyle w:val="TOC1"/>
            <w:tabs>
              <w:tab w:pos="10212" w:val="right" w:leader="dot"/>
            </w:tabs>
            <w:spacing w:before="135"/>
          </w:pPr>
          <w:hyperlink w:history="true" w:anchor="_bookmark54">
            <w:r>
              <w:rPr/>
              <w:t>PROPANE</w:t>
            </w:r>
            <w:r>
              <w:rPr>
                <w:spacing w:val="-7"/>
              </w:rPr>
              <w:t> </w:t>
            </w:r>
            <w:r>
              <w:rPr>
                <w:spacing w:val="-2"/>
              </w:rPr>
              <w:t>SYSTEM</w:t>
            </w:r>
            <w:r>
              <w:rPr/>
              <w:tab/>
            </w:r>
            <w:r>
              <w:rPr>
                <w:spacing w:val="-5"/>
              </w:rPr>
              <w:t>27</w:t>
            </w:r>
          </w:hyperlink>
        </w:p>
        <w:p>
          <w:pPr>
            <w:pStyle w:val="TOC2"/>
            <w:tabs>
              <w:tab w:pos="10212" w:val="right" w:leader="dot"/>
            </w:tabs>
            <w:spacing w:before="139"/>
          </w:pPr>
          <w:hyperlink w:history="true" w:anchor="_bookmark55">
            <w:r>
              <w:rPr>
                <w:spacing w:val="-2"/>
              </w:rPr>
              <w:t>REGULATORS</w:t>
            </w:r>
            <w:r>
              <w:rPr/>
              <w:tab/>
            </w:r>
            <w:r>
              <w:rPr>
                <w:spacing w:val="-5"/>
              </w:rPr>
              <w:t>28</w:t>
            </w:r>
          </w:hyperlink>
        </w:p>
        <w:p>
          <w:pPr>
            <w:pStyle w:val="TOC2"/>
            <w:tabs>
              <w:tab w:pos="10212" w:val="right" w:leader="dot"/>
            </w:tabs>
          </w:pPr>
          <w:hyperlink w:history="true" w:anchor="_bookmark56">
            <w:r>
              <w:rPr/>
              <w:t>FILLING</w:t>
            </w:r>
            <w:r>
              <w:rPr>
                <w:spacing w:val="-4"/>
              </w:rPr>
              <w:t> </w:t>
            </w:r>
            <w:r>
              <w:rPr/>
              <w:t>PROPANE</w:t>
            </w:r>
            <w:r>
              <w:rPr>
                <w:spacing w:val="-5"/>
              </w:rPr>
              <w:t> </w:t>
            </w:r>
            <w:r>
              <w:rPr>
                <w:spacing w:val="-2"/>
              </w:rPr>
              <w:t>CYLINDERS</w:t>
            </w:r>
            <w:r>
              <w:rPr/>
              <w:tab/>
            </w:r>
            <w:r>
              <w:rPr>
                <w:spacing w:val="-5"/>
              </w:rPr>
              <w:t>28</w:t>
            </w:r>
          </w:hyperlink>
        </w:p>
        <w:p>
          <w:pPr>
            <w:pStyle w:val="TOC1"/>
            <w:tabs>
              <w:tab w:pos="10212" w:val="right" w:leader="dot"/>
            </w:tabs>
            <w:spacing w:before="139"/>
          </w:pPr>
          <w:hyperlink w:history="true" w:anchor="_bookmark57">
            <w:r>
              <w:rPr/>
              <w:t>PLUMBING</w:t>
            </w:r>
            <w:r>
              <w:rPr>
                <w:spacing w:val="-7"/>
              </w:rPr>
              <w:t> </w:t>
            </w:r>
            <w:r>
              <w:rPr>
                <w:spacing w:val="-2"/>
              </w:rPr>
              <w:t>SYSTEMS</w:t>
            </w:r>
            <w:r>
              <w:rPr/>
              <w:tab/>
            </w:r>
            <w:r>
              <w:rPr>
                <w:spacing w:val="-5"/>
              </w:rPr>
              <w:t>29</w:t>
            </w:r>
          </w:hyperlink>
        </w:p>
        <w:p>
          <w:pPr>
            <w:pStyle w:val="TOC2"/>
            <w:tabs>
              <w:tab w:pos="10212" w:val="right" w:leader="dot"/>
            </w:tabs>
          </w:pPr>
          <w:hyperlink w:history="true" w:anchor="_bookmark58">
            <w:r>
              <w:rPr/>
              <w:t>FRESHWATER</w:t>
            </w:r>
            <w:r>
              <w:rPr>
                <w:spacing w:val="-7"/>
              </w:rPr>
              <w:t> </w:t>
            </w:r>
            <w:r>
              <w:rPr/>
              <w:t>AND</w:t>
            </w:r>
            <w:r>
              <w:rPr>
                <w:spacing w:val="-4"/>
              </w:rPr>
              <w:t> </w:t>
            </w:r>
            <w:r>
              <w:rPr/>
              <w:t>WATER</w:t>
            </w:r>
            <w:r>
              <w:rPr>
                <w:spacing w:val="-5"/>
              </w:rPr>
              <w:t> </w:t>
            </w:r>
            <w:r>
              <w:rPr/>
              <w:t>PUMP</w:t>
            </w:r>
            <w:r>
              <w:rPr>
                <w:spacing w:val="-4"/>
              </w:rPr>
              <w:t> </w:t>
            </w:r>
            <w:r>
              <w:rPr>
                <w:spacing w:val="-2"/>
              </w:rPr>
              <w:t>SYSTEM</w:t>
            </w:r>
            <w:r>
              <w:rPr/>
              <w:tab/>
            </w:r>
            <w:r>
              <w:rPr>
                <w:spacing w:val="-5"/>
              </w:rPr>
              <w:t>29</w:t>
            </w:r>
          </w:hyperlink>
        </w:p>
        <w:p>
          <w:pPr>
            <w:pStyle w:val="TOC2"/>
            <w:tabs>
              <w:tab w:pos="10212" w:val="right" w:leader="dot"/>
            </w:tabs>
          </w:pPr>
          <w:hyperlink w:history="true" w:anchor="_bookmark59">
            <w:r>
              <w:rPr/>
              <w:t>SANITIZING</w:t>
            </w:r>
            <w:r>
              <w:rPr>
                <w:spacing w:val="-6"/>
              </w:rPr>
              <w:t> </w:t>
            </w:r>
            <w:r>
              <w:rPr/>
              <w:t>THE</w:t>
            </w:r>
            <w:r>
              <w:rPr>
                <w:spacing w:val="-5"/>
              </w:rPr>
              <w:t> </w:t>
            </w:r>
            <w:r>
              <w:rPr/>
              <w:t>FRESH</w:t>
            </w:r>
            <w:r>
              <w:rPr>
                <w:spacing w:val="-5"/>
              </w:rPr>
              <w:t> </w:t>
            </w:r>
            <w:r>
              <w:rPr/>
              <w:t>WATER</w:t>
            </w:r>
            <w:r>
              <w:rPr>
                <w:spacing w:val="-4"/>
              </w:rPr>
              <w:t> </w:t>
            </w:r>
            <w:r>
              <w:rPr>
                <w:spacing w:val="-2"/>
              </w:rPr>
              <w:t>SYSTEM</w:t>
            </w:r>
            <w:r>
              <w:rPr/>
              <w:tab/>
            </w:r>
            <w:r>
              <w:rPr>
                <w:spacing w:val="-5"/>
              </w:rPr>
              <w:t>30</w:t>
            </w:r>
          </w:hyperlink>
        </w:p>
        <w:p>
          <w:pPr>
            <w:pStyle w:val="TOC2"/>
            <w:tabs>
              <w:tab w:pos="10212" w:val="right" w:leader="dot"/>
            </w:tabs>
          </w:pPr>
          <w:hyperlink w:history="true" w:anchor="_bookmark60">
            <w:r>
              <w:rPr/>
              <w:t>CONNECTION</w:t>
            </w:r>
            <w:r>
              <w:rPr>
                <w:spacing w:val="-5"/>
              </w:rPr>
              <w:t> </w:t>
            </w:r>
            <w:r>
              <w:rPr/>
              <w:t>TO</w:t>
            </w:r>
            <w:r>
              <w:rPr>
                <w:spacing w:val="-5"/>
              </w:rPr>
              <w:t> </w:t>
            </w:r>
            <w:r>
              <w:rPr/>
              <w:t>CITY</w:t>
            </w:r>
            <w:r>
              <w:rPr>
                <w:spacing w:val="-7"/>
              </w:rPr>
              <w:t> </w:t>
            </w:r>
            <w:r>
              <w:rPr>
                <w:spacing w:val="-4"/>
              </w:rPr>
              <w:t>WATER</w:t>
            </w:r>
            <w:r>
              <w:rPr/>
              <w:tab/>
            </w:r>
            <w:r>
              <w:rPr>
                <w:spacing w:val="-5"/>
              </w:rPr>
              <w:t>30</w:t>
            </w:r>
          </w:hyperlink>
        </w:p>
        <w:p>
          <w:pPr>
            <w:pStyle w:val="TOC2"/>
            <w:tabs>
              <w:tab w:pos="10212" w:val="right" w:leader="dot"/>
            </w:tabs>
            <w:spacing w:before="139"/>
          </w:pPr>
          <w:hyperlink w:history="true" w:anchor="_bookmark61">
            <w:r>
              <w:rPr/>
              <w:t>WATER</w:t>
            </w:r>
            <w:r>
              <w:rPr>
                <w:spacing w:val="-3"/>
              </w:rPr>
              <w:t> </w:t>
            </w:r>
            <w:r>
              <w:rPr>
                <w:spacing w:val="-2"/>
              </w:rPr>
              <w:t>HEATER</w:t>
            </w:r>
            <w:r>
              <w:rPr/>
              <w:tab/>
            </w:r>
            <w:r>
              <w:rPr>
                <w:spacing w:val="-7"/>
              </w:rPr>
              <w:t>30</w:t>
            </w:r>
          </w:hyperlink>
        </w:p>
        <w:p>
          <w:pPr>
            <w:pStyle w:val="TOC2"/>
            <w:tabs>
              <w:tab w:pos="10212" w:val="right" w:leader="dot"/>
            </w:tabs>
            <w:spacing w:before="135"/>
          </w:pPr>
          <w:hyperlink w:history="true" w:anchor="_bookmark62">
            <w:r>
              <w:rPr/>
              <w:t>WATER</w:t>
            </w:r>
            <w:r>
              <w:rPr>
                <w:spacing w:val="-6"/>
              </w:rPr>
              <w:t> </w:t>
            </w:r>
            <w:r>
              <w:rPr/>
              <w:t>HEATER</w:t>
            </w:r>
            <w:r>
              <w:rPr>
                <w:spacing w:val="-5"/>
              </w:rPr>
              <w:t> </w:t>
            </w:r>
            <w:r>
              <w:rPr/>
              <w:t>PRESSURE</w:t>
            </w:r>
            <w:r>
              <w:rPr>
                <w:spacing w:val="-6"/>
              </w:rPr>
              <w:t> </w:t>
            </w:r>
            <w:r>
              <w:rPr/>
              <w:t>RELIEF</w:t>
            </w:r>
            <w:r>
              <w:rPr>
                <w:spacing w:val="-5"/>
              </w:rPr>
              <w:t> </w:t>
            </w:r>
            <w:r>
              <w:rPr>
                <w:spacing w:val="-4"/>
              </w:rPr>
              <w:t>VALVE</w:t>
            </w:r>
            <w:r>
              <w:rPr/>
              <w:tab/>
            </w:r>
            <w:r>
              <w:rPr>
                <w:spacing w:val="-5"/>
              </w:rPr>
              <w:t>31</w:t>
            </w:r>
          </w:hyperlink>
        </w:p>
        <w:p>
          <w:pPr>
            <w:pStyle w:val="TOC2"/>
            <w:tabs>
              <w:tab w:pos="10212" w:val="right" w:leader="dot"/>
            </w:tabs>
            <w:spacing w:before="139" w:after="190"/>
          </w:pPr>
          <w:hyperlink w:history="true" w:anchor="_bookmark63">
            <w:r>
              <w:rPr/>
              <w:t>WATER</w:t>
            </w:r>
            <w:r>
              <w:rPr>
                <w:spacing w:val="-5"/>
              </w:rPr>
              <w:t> </w:t>
            </w:r>
            <w:r>
              <w:rPr/>
              <w:t>HEATER</w:t>
            </w:r>
            <w:r>
              <w:rPr>
                <w:spacing w:val="-5"/>
              </w:rPr>
              <w:t> </w:t>
            </w:r>
            <w:r>
              <w:rPr/>
              <w:t>BYPASS</w:t>
            </w:r>
            <w:r>
              <w:rPr>
                <w:spacing w:val="-4"/>
              </w:rPr>
              <w:t> VALVE</w:t>
            </w:r>
            <w:r>
              <w:rPr/>
              <w:tab/>
            </w:r>
            <w:r>
              <w:rPr>
                <w:spacing w:val="-5"/>
              </w:rPr>
              <w:t>31</w:t>
            </w:r>
          </w:hyperlink>
        </w:p>
        <w:p>
          <w:pPr>
            <w:pStyle w:val="TOC2"/>
            <w:tabs>
              <w:tab w:pos="10212" w:val="right" w:leader="dot"/>
            </w:tabs>
            <w:spacing w:before="83"/>
          </w:pPr>
          <w:hyperlink w:history="true" w:anchor="_bookmark64">
            <w:r>
              <w:rPr/>
              <w:t>WATER</w:t>
            </w:r>
            <w:r>
              <w:rPr>
                <w:spacing w:val="-2"/>
              </w:rPr>
              <w:t> </w:t>
            </w:r>
            <w:r>
              <w:rPr/>
              <w:t>LINE</w:t>
            </w:r>
            <w:r>
              <w:rPr>
                <w:spacing w:val="-2"/>
              </w:rPr>
              <w:t> DRAINS</w:t>
            </w:r>
            <w:r>
              <w:rPr/>
              <w:tab/>
            </w:r>
            <w:r>
              <w:rPr>
                <w:spacing w:val="-5"/>
              </w:rPr>
              <w:t>32</w:t>
            </w:r>
          </w:hyperlink>
        </w:p>
        <w:p>
          <w:pPr>
            <w:pStyle w:val="TOC2"/>
            <w:tabs>
              <w:tab w:pos="10212" w:val="right" w:leader="dot"/>
            </w:tabs>
          </w:pPr>
          <w:hyperlink w:history="true" w:anchor="_bookmark65">
            <w:r>
              <w:rPr/>
              <w:t>WINTERIZATION</w:t>
            </w:r>
            <w:r>
              <w:rPr>
                <w:spacing w:val="-8"/>
              </w:rPr>
              <w:t> </w:t>
            </w:r>
            <w:r>
              <w:rPr/>
              <w:t>OF</w:t>
            </w:r>
            <w:r>
              <w:rPr>
                <w:spacing w:val="-7"/>
              </w:rPr>
              <w:t> </w:t>
            </w:r>
            <w:r>
              <w:rPr/>
              <w:t>PLUMBING</w:t>
            </w:r>
            <w:r>
              <w:rPr>
                <w:spacing w:val="-6"/>
              </w:rPr>
              <w:t> </w:t>
            </w:r>
            <w:r>
              <w:rPr>
                <w:spacing w:val="-2"/>
              </w:rPr>
              <w:t>SYSTEM</w:t>
            </w:r>
            <w:r>
              <w:rPr/>
              <w:tab/>
            </w:r>
            <w:r>
              <w:rPr>
                <w:spacing w:val="-5"/>
              </w:rPr>
              <w:t>32</w:t>
            </w:r>
          </w:hyperlink>
        </w:p>
        <w:p>
          <w:pPr>
            <w:pStyle w:val="TOC2"/>
            <w:tabs>
              <w:tab w:pos="10212" w:val="right" w:leader="dot"/>
            </w:tabs>
          </w:pPr>
          <w:hyperlink w:history="true" w:anchor="_bookmark66">
            <w:r>
              <w:rPr/>
              <w:t>WASTEWATER</w:t>
            </w:r>
            <w:r>
              <w:rPr>
                <w:spacing w:val="-9"/>
              </w:rPr>
              <w:t> </w:t>
            </w:r>
            <w:r>
              <w:rPr>
                <w:spacing w:val="-4"/>
              </w:rPr>
              <w:t>TANKS</w:t>
            </w:r>
            <w:r>
              <w:rPr/>
              <w:tab/>
            </w:r>
            <w:r>
              <w:rPr>
                <w:spacing w:val="-5"/>
              </w:rPr>
              <w:t>34</w:t>
            </w:r>
          </w:hyperlink>
        </w:p>
        <w:p>
          <w:pPr>
            <w:pStyle w:val="TOC2"/>
            <w:tabs>
              <w:tab w:pos="10212" w:val="right" w:leader="dot"/>
            </w:tabs>
          </w:pPr>
          <w:hyperlink w:history="true" w:anchor="_bookmark67">
            <w:r>
              <w:rPr/>
              <w:t>EMPTYING</w:t>
            </w:r>
            <w:r>
              <w:rPr>
                <w:spacing w:val="-7"/>
              </w:rPr>
              <w:t> </w:t>
            </w:r>
            <w:r>
              <w:rPr/>
              <w:t>THE</w:t>
            </w:r>
            <w:r>
              <w:rPr>
                <w:spacing w:val="-6"/>
              </w:rPr>
              <w:t> </w:t>
            </w:r>
            <w:r>
              <w:rPr/>
              <w:t>WASTEWATER</w:t>
            </w:r>
            <w:r>
              <w:rPr>
                <w:spacing w:val="-5"/>
              </w:rPr>
              <w:t> </w:t>
            </w:r>
            <w:r>
              <w:rPr>
                <w:spacing w:val="-4"/>
              </w:rPr>
              <w:t>TANKS</w:t>
            </w:r>
            <w:r>
              <w:rPr/>
              <w:tab/>
            </w:r>
            <w:r>
              <w:rPr>
                <w:spacing w:val="-5"/>
              </w:rPr>
              <w:t>34</w:t>
            </w:r>
          </w:hyperlink>
        </w:p>
        <w:p>
          <w:pPr>
            <w:pStyle w:val="TOC3"/>
            <w:tabs>
              <w:tab w:pos="10212" w:val="right" w:leader="dot"/>
            </w:tabs>
          </w:pPr>
          <w:hyperlink w:history="true" w:anchor="_bookmark68">
            <w:r>
              <w:rPr/>
              <w:t>Waste</w:t>
            </w:r>
            <w:r>
              <w:rPr>
                <w:spacing w:val="-6"/>
              </w:rPr>
              <w:t> </w:t>
            </w:r>
            <w:r>
              <w:rPr/>
              <w:t>tank</w:t>
            </w:r>
            <w:r>
              <w:rPr>
                <w:spacing w:val="-4"/>
              </w:rPr>
              <w:t> tips</w:t>
            </w:r>
            <w:r>
              <w:rPr/>
              <w:tab/>
            </w:r>
            <w:r>
              <w:rPr>
                <w:spacing w:val="-7"/>
              </w:rPr>
              <w:t>34</w:t>
            </w:r>
          </w:hyperlink>
        </w:p>
        <w:p>
          <w:pPr>
            <w:pStyle w:val="TOC1"/>
            <w:tabs>
              <w:tab w:pos="10212" w:val="right" w:leader="dot"/>
            </w:tabs>
            <w:spacing w:before="136"/>
          </w:pPr>
          <w:hyperlink w:history="true" w:anchor="_bookmark69">
            <w:r>
              <w:rPr/>
              <w:t>CARE</w:t>
            </w:r>
            <w:r>
              <w:rPr>
                <w:spacing w:val="-4"/>
              </w:rPr>
              <w:t> </w:t>
            </w:r>
            <w:r>
              <w:rPr/>
              <w:t>AND</w:t>
            </w:r>
            <w:r>
              <w:rPr>
                <w:spacing w:val="-4"/>
              </w:rPr>
              <w:t> </w:t>
            </w:r>
            <w:r>
              <w:rPr>
                <w:spacing w:val="-2"/>
              </w:rPr>
              <w:t>MAINTENANCE</w:t>
            </w:r>
            <w:r>
              <w:rPr/>
              <w:tab/>
            </w:r>
            <w:r>
              <w:rPr>
                <w:spacing w:val="-5"/>
              </w:rPr>
              <w:t>35</w:t>
            </w:r>
          </w:hyperlink>
        </w:p>
        <w:p>
          <w:pPr>
            <w:pStyle w:val="TOC2"/>
            <w:tabs>
              <w:tab w:pos="10212" w:val="right" w:leader="dot"/>
            </w:tabs>
          </w:pPr>
          <w:hyperlink w:history="true" w:anchor="_bookmark70">
            <w:r>
              <w:rPr/>
              <w:t>EXTERIOR</w:t>
            </w:r>
            <w:r>
              <w:rPr>
                <w:spacing w:val="-4"/>
              </w:rPr>
              <w:t> </w:t>
            </w:r>
            <w:r>
              <w:rPr/>
              <w:t>WALL</w:t>
            </w:r>
            <w:r>
              <w:rPr>
                <w:spacing w:val="-5"/>
              </w:rPr>
              <w:t> </w:t>
            </w:r>
            <w:r>
              <w:rPr>
                <w:spacing w:val="-2"/>
              </w:rPr>
              <w:t>SURFACES</w:t>
            </w:r>
            <w:r>
              <w:rPr/>
              <w:tab/>
            </w:r>
            <w:r>
              <w:rPr>
                <w:spacing w:val="-5"/>
              </w:rPr>
              <w:t>35</w:t>
            </w:r>
          </w:hyperlink>
        </w:p>
        <w:p>
          <w:pPr>
            <w:pStyle w:val="TOC2"/>
            <w:tabs>
              <w:tab w:pos="10212" w:val="right" w:leader="dot"/>
            </w:tabs>
            <w:spacing w:before="139"/>
          </w:pPr>
          <w:hyperlink w:history="true" w:anchor="_bookmark71">
            <w:r>
              <w:rPr/>
              <w:t>ROOF</w:t>
            </w:r>
            <w:r>
              <w:rPr>
                <w:spacing w:val="-4"/>
              </w:rPr>
              <w:t> </w:t>
            </w:r>
            <w:r>
              <w:rPr>
                <w:spacing w:val="-2"/>
              </w:rPr>
              <w:t>SURFACES</w:t>
            </w:r>
            <w:r>
              <w:rPr/>
              <w:tab/>
            </w:r>
            <w:r>
              <w:rPr>
                <w:spacing w:val="-5"/>
              </w:rPr>
              <w:t>36</w:t>
            </w:r>
          </w:hyperlink>
        </w:p>
        <w:p>
          <w:pPr>
            <w:pStyle w:val="TOC2"/>
            <w:tabs>
              <w:tab w:pos="10212" w:val="right" w:leader="dot"/>
            </w:tabs>
          </w:pPr>
          <w:hyperlink w:history="true" w:anchor="_bookmark72">
            <w:r>
              <w:rPr>
                <w:spacing w:val="-2"/>
              </w:rPr>
              <w:t>WINDOWS</w:t>
            </w:r>
            <w:r>
              <w:rPr/>
              <w:tab/>
            </w:r>
            <w:r>
              <w:rPr>
                <w:spacing w:val="-5"/>
              </w:rPr>
              <w:t>36</w:t>
            </w:r>
          </w:hyperlink>
        </w:p>
        <w:p>
          <w:pPr>
            <w:pStyle w:val="TOC2"/>
            <w:tabs>
              <w:tab w:pos="10212" w:val="right" w:leader="dot"/>
            </w:tabs>
            <w:spacing w:before="139"/>
          </w:pPr>
          <w:hyperlink w:history="true" w:anchor="_bookmark73">
            <w:r>
              <w:rPr/>
              <w:t>SEALANTS</w:t>
            </w:r>
            <w:r>
              <w:rPr>
                <w:spacing w:val="-8"/>
              </w:rPr>
              <w:t> </w:t>
            </w:r>
            <w:r>
              <w:rPr>
                <w:spacing w:val="-2"/>
              </w:rPr>
              <w:t>EXTERIOR</w:t>
            </w:r>
            <w:r>
              <w:rPr/>
              <w:tab/>
            </w:r>
            <w:r>
              <w:rPr>
                <w:spacing w:val="-5"/>
              </w:rPr>
              <w:t>36</w:t>
            </w:r>
          </w:hyperlink>
        </w:p>
        <w:p>
          <w:pPr>
            <w:pStyle w:val="TOC2"/>
            <w:tabs>
              <w:tab w:pos="10212" w:val="right" w:leader="dot"/>
            </w:tabs>
          </w:pPr>
          <w:hyperlink w:history="true" w:anchor="_bookmark74">
            <w:r>
              <w:rPr>
                <w:spacing w:val="-2"/>
              </w:rPr>
              <w:t>WINDOWS</w:t>
            </w:r>
            <w:r>
              <w:rPr/>
              <w:tab/>
            </w:r>
            <w:r>
              <w:rPr>
                <w:spacing w:val="-5"/>
              </w:rPr>
              <w:t>37</w:t>
            </w:r>
          </w:hyperlink>
        </w:p>
        <w:p>
          <w:pPr>
            <w:pStyle w:val="TOC2"/>
            <w:tabs>
              <w:tab w:pos="10212" w:val="right" w:leader="dot"/>
            </w:tabs>
          </w:pPr>
          <w:hyperlink w:history="true" w:anchor="_bookmark75">
            <w:r>
              <w:rPr>
                <w:spacing w:val="-2"/>
              </w:rPr>
              <w:t>FRAME/CHASSIS</w:t>
            </w:r>
            <w:r>
              <w:rPr/>
              <w:tab/>
            </w:r>
            <w:r>
              <w:rPr>
                <w:spacing w:val="-5"/>
              </w:rPr>
              <w:t>37</w:t>
            </w:r>
          </w:hyperlink>
        </w:p>
        <w:p>
          <w:pPr>
            <w:pStyle w:val="TOC2"/>
            <w:tabs>
              <w:tab w:pos="10212" w:val="right" w:leader="dot"/>
            </w:tabs>
          </w:pPr>
          <w:hyperlink w:history="true" w:anchor="_bookmark76">
            <w:r>
              <w:rPr>
                <w:spacing w:val="-2"/>
              </w:rPr>
              <w:t>TIRES/WHEELS</w:t>
            </w:r>
            <w:r>
              <w:rPr/>
              <w:tab/>
            </w:r>
            <w:r>
              <w:rPr>
                <w:spacing w:val="-5"/>
              </w:rPr>
              <w:t>37</w:t>
            </w:r>
          </w:hyperlink>
        </w:p>
        <w:p>
          <w:pPr>
            <w:pStyle w:val="TOC2"/>
            <w:tabs>
              <w:tab w:pos="10212" w:val="right" w:leader="dot"/>
            </w:tabs>
            <w:spacing w:before="139"/>
          </w:pPr>
          <w:hyperlink w:history="true" w:anchor="_bookmark77">
            <w:r>
              <w:rPr/>
              <w:t>SAFETY</w:t>
            </w:r>
            <w:r>
              <w:rPr>
                <w:spacing w:val="-5"/>
              </w:rPr>
              <w:t> </w:t>
            </w:r>
            <w:r>
              <w:rPr>
                <w:spacing w:val="-2"/>
              </w:rPr>
              <w:t>CHAINS</w:t>
            </w:r>
            <w:r>
              <w:rPr/>
              <w:tab/>
            </w:r>
            <w:r>
              <w:rPr>
                <w:spacing w:val="-5"/>
              </w:rPr>
              <w:t>38</w:t>
            </w:r>
          </w:hyperlink>
        </w:p>
        <w:p>
          <w:pPr>
            <w:pStyle w:val="TOC2"/>
            <w:tabs>
              <w:tab w:pos="10212" w:val="right" w:leader="dot"/>
            </w:tabs>
            <w:spacing w:before="135"/>
          </w:pPr>
          <w:hyperlink w:history="true" w:anchor="_bookmark78">
            <w:r>
              <w:rPr/>
              <w:t>HITCH</w:t>
            </w:r>
            <w:r>
              <w:rPr>
                <w:spacing w:val="-6"/>
              </w:rPr>
              <w:t> </w:t>
            </w:r>
            <w:r>
              <w:rPr>
                <w:spacing w:val="-4"/>
              </w:rPr>
              <w:t>JACK</w:t>
            </w:r>
            <w:r>
              <w:rPr/>
              <w:tab/>
            </w:r>
            <w:r>
              <w:rPr>
                <w:spacing w:val="-5"/>
              </w:rPr>
              <w:t>38</w:t>
            </w:r>
          </w:hyperlink>
        </w:p>
        <w:p>
          <w:pPr>
            <w:pStyle w:val="TOC2"/>
            <w:tabs>
              <w:tab w:pos="10212" w:val="right" w:leader="dot"/>
            </w:tabs>
            <w:spacing w:before="139"/>
          </w:pPr>
          <w:hyperlink w:history="true" w:anchor="_bookmark79">
            <w:r>
              <w:rPr>
                <w:spacing w:val="-2"/>
              </w:rPr>
              <w:t>STEPS</w:t>
            </w:r>
            <w:r>
              <w:rPr/>
              <w:tab/>
            </w:r>
            <w:r>
              <w:rPr>
                <w:spacing w:val="-5"/>
              </w:rPr>
              <w:t>38</w:t>
            </w:r>
          </w:hyperlink>
        </w:p>
        <w:p>
          <w:pPr>
            <w:pStyle w:val="TOC2"/>
            <w:tabs>
              <w:tab w:pos="10212" w:val="right" w:leader="dot"/>
            </w:tabs>
          </w:pPr>
          <w:hyperlink w:history="true" w:anchor="_bookmark80">
            <w:r>
              <w:rPr/>
              <w:t>HITCH</w:t>
            </w:r>
            <w:r>
              <w:rPr>
                <w:spacing w:val="-4"/>
              </w:rPr>
              <w:t> </w:t>
            </w:r>
            <w:r>
              <w:rPr>
                <w:spacing w:val="-2"/>
              </w:rPr>
              <w:t>COUPLER</w:t>
            </w:r>
            <w:r>
              <w:rPr/>
              <w:tab/>
            </w:r>
            <w:r>
              <w:rPr>
                <w:spacing w:val="-5"/>
              </w:rPr>
              <w:t>38</w:t>
            </w:r>
          </w:hyperlink>
        </w:p>
        <w:p>
          <w:pPr>
            <w:pStyle w:val="TOC2"/>
            <w:tabs>
              <w:tab w:pos="10212" w:val="right" w:leader="dot"/>
            </w:tabs>
            <w:spacing w:before="139"/>
          </w:pPr>
          <w:hyperlink w:history="true" w:anchor="_bookmark81">
            <w:r>
              <w:rPr/>
              <w:t>WHEEL</w:t>
            </w:r>
            <w:r>
              <w:rPr>
                <w:spacing w:val="-3"/>
              </w:rPr>
              <w:t> </w:t>
            </w:r>
            <w:r>
              <w:rPr/>
              <w:t>LUG</w:t>
            </w:r>
            <w:r>
              <w:rPr>
                <w:spacing w:val="-4"/>
              </w:rPr>
              <w:t> </w:t>
            </w:r>
            <w:r>
              <w:rPr/>
              <w:t>NUT</w:t>
            </w:r>
            <w:r>
              <w:rPr>
                <w:spacing w:val="-2"/>
              </w:rPr>
              <w:t> TORQUE</w:t>
            </w:r>
            <w:r>
              <w:rPr/>
              <w:tab/>
            </w:r>
            <w:r>
              <w:rPr>
                <w:spacing w:val="-5"/>
              </w:rPr>
              <w:t>38</w:t>
            </w:r>
          </w:hyperlink>
        </w:p>
        <w:p>
          <w:pPr>
            <w:pStyle w:val="TOC2"/>
            <w:tabs>
              <w:tab w:pos="10212" w:val="right" w:leader="dot"/>
            </w:tabs>
          </w:pPr>
          <w:hyperlink w:history="true" w:anchor="_bookmark82">
            <w:r>
              <w:rPr/>
              <w:t>TIRE</w:t>
            </w:r>
            <w:r>
              <w:rPr>
                <w:spacing w:val="-1"/>
              </w:rPr>
              <w:t> </w:t>
            </w:r>
            <w:r>
              <w:rPr>
                <w:spacing w:val="-2"/>
              </w:rPr>
              <w:t>INFLATION</w:t>
            </w:r>
            <w:r>
              <w:rPr/>
              <w:tab/>
            </w:r>
            <w:r>
              <w:rPr>
                <w:spacing w:val="-5"/>
              </w:rPr>
              <w:t>39</w:t>
            </w:r>
          </w:hyperlink>
        </w:p>
        <w:p>
          <w:pPr>
            <w:pStyle w:val="TOC2"/>
            <w:tabs>
              <w:tab w:pos="10212" w:val="right" w:leader="dot"/>
            </w:tabs>
          </w:pPr>
          <w:hyperlink w:history="true" w:anchor="_bookmark83">
            <w:r>
              <w:rPr/>
              <w:t>WHEEL</w:t>
            </w:r>
            <w:r>
              <w:rPr>
                <w:spacing w:val="-3"/>
              </w:rPr>
              <w:t> </w:t>
            </w:r>
            <w:r>
              <w:rPr>
                <w:spacing w:val="-2"/>
              </w:rPr>
              <w:t>BEARINGS</w:t>
            </w:r>
            <w:r>
              <w:rPr/>
              <w:tab/>
            </w:r>
            <w:r>
              <w:rPr>
                <w:spacing w:val="-7"/>
              </w:rPr>
              <w:t>39</w:t>
            </w:r>
          </w:hyperlink>
        </w:p>
        <w:p>
          <w:pPr>
            <w:pStyle w:val="TOC2"/>
            <w:tabs>
              <w:tab w:pos="10212" w:val="right" w:leader="dot"/>
            </w:tabs>
          </w:pPr>
          <w:hyperlink w:history="true" w:anchor="_bookmark84">
            <w:r>
              <w:rPr>
                <w:spacing w:val="-2"/>
              </w:rPr>
              <w:t>EQUALIZER</w:t>
            </w:r>
            <w:r>
              <w:rPr/>
              <w:tab/>
            </w:r>
            <w:r>
              <w:rPr>
                <w:spacing w:val="-5"/>
              </w:rPr>
              <w:t>40</w:t>
            </w:r>
          </w:hyperlink>
        </w:p>
        <w:p>
          <w:pPr>
            <w:pStyle w:val="TOC2"/>
            <w:tabs>
              <w:tab w:pos="10212" w:val="right" w:leader="dot"/>
            </w:tabs>
          </w:pPr>
          <w:hyperlink w:history="true" w:anchor="_bookmark85">
            <w:r>
              <w:rPr/>
              <w:t>BRAKE</w:t>
            </w:r>
            <w:r>
              <w:rPr>
                <w:spacing w:val="-5"/>
              </w:rPr>
              <w:t> </w:t>
            </w:r>
            <w:r>
              <w:rPr>
                <w:spacing w:val="-2"/>
              </w:rPr>
              <w:t>ADJUSTMENT</w:t>
            </w:r>
            <w:r>
              <w:rPr/>
              <w:tab/>
            </w:r>
            <w:r>
              <w:rPr>
                <w:spacing w:val="-5"/>
              </w:rPr>
              <w:t>40</w:t>
            </w:r>
          </w:hyperlink>
        </w:p>
        <w:p>
          <w:pPr>
            <w:pStyle w:val="TOC2"/>
            <w:tabs>
              <w:tab w:pos="10212" w:val="right" w:leader="dot"/>
            </w:tabs>
            <w:spacing w:before="139"/>
          </w:pPr>
          <w:hyperlink w:history="true" w:anchor="_bookmark86">
            <w:r>
              <w:rPr>
                <w:spacing w:val="-2"/>
              </w:rPr>
              <w:t>LIGHTING</w:t>
            </w:r>
            <w:r>
              <w:rPr/>
              <w:tab/>
            </w:r>
            <w:r>
              <w:rPr>
                <w:spacing w:val="-5"/>
              </w:rPr>
              <w:t>40</w:t>
            </w:r>
          </w:hyperlink>
        </w:p>
        <w:p>
          <w:pPr>
            <w:pStyle w:val="TOC2"/>
            <w:tabs>
              <w:tab w:pos="10212" w:val="right" w:leader="dot"/>
            </w:tabs>
            <w:spacing w:before="135"/>
          </w:pPr>
          <w:hyperlink w:history="true" w:anchor="_bookmark87">
            <w:r>
              <w:rPr/>
              <w:t>BATTERY,</w:t>
            </w:r>
            <w:r>
              <w:rPr>
                <w:spacing w:val="-5"/>
              </w:rPr>
              <w:t> </w:t>
            </w:r>
            <w:r>
              <w:rPr/>
              <w:t>DEEP</w:t>
            </w:r>
            <w:r>
              <w:rPr>
                <w:spacing w:val="-5"/>
              </w:rPr>
              <w:t> </w:t>
            </w:r>
            <w:r>
              <w:rPr>
                <w:spacing w:val="-4"/>
              </w:rPr>
              <w:t>CYCLE</w:t>
            </w:r>
            <w:r>
              <w:rPr/>
              <w:tab/>
            </w:r>
            <w:r>
              <w:rPr>
                <w:spacing w:val="-5"/>
              </w:rPr>
              <w:t>40</w:t>
            </w:r>
          </w:hyperlink>
        </w:p>
        <w:p>
          <w:pPr>
            <w:pStyle w:val="TOC2"/>
            <w:tabs>
              <w:tab w:pos="10212" w:val="right" w:leader="dot"/>
            </w:tabs>
            <w:spacing w:before="139"/>
          </w:pPr>
          <w:hyperlink w:history="true" w:anchor="_bookmark88">
            <w:r>
              <w:rPr/>
              <w:t>BATTERY</w:t>
            </w:r>
            <w:r>
              <w:rPr>
                <w:spacing w:val="-5"/>
              </w:rPr>
              <w:t> </w:t>
            </w:r>
            <w:r>
              <w:rPr/>
              <w:t>TESTING</w:t>
            </w:r>
            <w:r>
              <w:rPr>
                <w:spacing w:val="-5"/>
              </w:rPr>
              <w:t> </w:t>
            </w:r>
            <w:r>
              <w:rPr/>
              <w:t>AND</w:t>
            </w:r>
            <w:r>
              <w:rPr>
                <w:spacing w:val="-4"/>
              </w:rPr>
              <w:t> </w:t>
            </w:r>
            <w:r>
              <w:rPr>
                <w:spacing w:val="-2"/>
              </w:rPr>
              <w:t>MAINTENANCE</w:t>
            </w:r>
            <w:r>
              <w:rPr/>
              <w:tab/>
            </w:r>
            <w:r>
              <w:rPr>
                <w:spacing w:val="-5"/>
              </w:rPr>
              <w:t>41</w:t>
            </w:r>
          </w:hyperlink>
        </w:p>
        <w:p>
          <w:pPr>
            <w:pStyle w:val="TOC3"/>
            <w:tabs>
              <w:tab w:pos="10212" w:val="right" w:leader="dot"/>
            </w:tabs>
          </w:pPr>
          <w:hyperlink w:history="true" w:anchor="_bookmark89">
            <w:r>
              <w:rPr/>
              <w:t>Battery</w:t>
            </w:r>
            <w:r>
              <w:rPr>
                <w:spacing w:val="-6"/>
              </w:rPr>
              <w:t> </w:t>
            </w:r>
            <w:r>
              <w:rPr>
                <w:spacing w:val="-4"/>
              </w:rPr>
              <w:t>tips</w:t>
            </w:r>
            <w:r>
              <w:rPr/>
              <w:tab/>
            </w:r>
            <w:r>
              <w:rPr>
                <w:spacing w:val="-5"/>
              </w:rPr>
              <w:t>41</w:t>
            </w:r>
          </w:hyperlink>
        </w:p>
        <w:p>
          <w:pPr>
            <w:pStyle w:val="TOC1"/>
            <w:tabs>
              <w:tab w:pos="10212" w:val="right" w:leader="dot"/>
            </w:tabs>
            <w:spacing w:before="139"/>
          </w:pPr>
          <w:hyperlink w:history="true" w:anchor="_bookmark90">
            <w:r>
              <w:rPr/>
              <w:t>INTERIOR</w:t>
            </w:r>
            <w:r>
              <w:rPr>
                <w:spacing w:val="-8"/>
              </w:rPr>
              <w:t> </w:t>
            </w:r>
            <w:r>
              <w:rPr/>
              <w:t>CARE</w:t>
            </w:r>
            <w:r>
              <w:rPr>
                <w:spacing w:val="-5"/>
              </w:rPr>
              <w:t> </w:t>
            </w:r>
            <w:r>
              <w:rPr/>
              <w:t>AND</w:t>
            </w:r>
            <w:r>
              <w:rPr>
                <w:spacing w:val="-4"/>
              </w:rPr>
              <w:t> </w:t>
            </w:r>
            <w:r>
              <w:rPr>
                <w:spacing w:val="-2"/>
              </w:rPr>
              <w:t>MAINTENANCE</w:t>
            </w:r>
            <w:r>
              <w:rPr/>
              <w:tab/>
            </w:r>
            <w:r>
              <w:rPr>
                <w:spacing w:val="-5"/>
              </w:rPr>
              <w:t>42</w:t>
            </w:r>
          </w:hyperlink>
        </w:p>
        <w:p>
          <w:pPr>
            <w:pStyle w:val="TOC2"/>
            <w:tabs>
              <w:tab w:pos="10212" w:val="right" w:leader="dot"/>
            </w:tabs>
          </w:pPr>
          <w:hyperlink w:history="true" w:anchor="_bookmark91">
            <w:r>
              <w:rPr>
                <w:spacing w:val="-2"/>
              </w:rPr>
              <w:t>CABINETS</w:t>
            </w:r>
            <w:r>
              <w:rPr/>
              <w:tab/>
            </w:r>
            <w:r>
              <w:rPr>
                <w:spacing w:val="-5"/>
              </w:rPr>
              <w:t>42</w:t>
            </w:r>
          </w:hyperlink>
        </w:p>
        <w:p>
          <w:pPr>
            <w:pStyle w:val="TOC2"/>
            <w:tabs>
              <w:tab w:pos="10212" w:val="right" w:leader="dot"/>
            </w:tabs>
          </w:pPr>
          <w:hyperlink w:history="true" w:anchor="_bookmark92">
            <w:r>
              <w:rPr/>
              <w:t>WALL</w:t>
            </w:r>
            <w:r>
              <w:rPr>
                <w:spacing w:val="-4"/>
              </w:rPr>
              <w:t> </w:t>
            </w:r>
            <w:r>
              <w:rPr/>
              <w:t>AND</w:t>
            </w:r>
            <w:r>
              <w:rPr>
                <w:spacing w:val="-4"/>
              </w:rPr>
              <w:t> </w:t>
            </w:r>
            <w:r>
              <w:rPr/>
              <w:t>CEILING</w:t>
            </w:r>
            <w:r>
              <w:rPr>
                <w:spacing w:val="-4"/>
              </w:rPr>
              <w:t> </w:t>
            </w:r>
            <w:r>
              <w:rPr>
                <w:spacing w:val="-2"/>
              </w:rPr>
              <w:t>SURFACES</w:t>
            </w:r>
            <w:r>
              <w:rPr/>
              <w:tab/>
            </w:r>
            <w:r>
              <w:rPr>
                <w:spacing w:val="-5"/>
              </w:rPr>
              <w:t>42</w:t>
            </w:r>
          </w:hyperlink>
        </w:p>
        <w:p>
          <w:pPr>
            <w:pStyle w:val="TOC2"/>
            <w:tabs>
              <w:tab w:pos="10212" w:val="right" w:leader="dot"/>
            </w:tabs>
          </w:pPr>
          <w:hyperlink w:history="true" w:anchor="_bookmark93">
            <w:r>
              <w:rPr/>
              <w:t>COUNTERTOP</w:t>
            </w:r>
            <w:r>
              <w:rPr>
                <w:spacing w:val="-10"/>
              </w:rPr>
              <w:t> </w:t>
            </w:r>
            <w:r>
              <w:rPr>
                <w:spacing w:val="-2"/>
              </w:rPr>
              <w:t>SURFACE</w:t>
            </w:r>
            <w:r>
              <w:rPr/>
              <w:tab/>
            </w:r>
            <w:r>
              <w:rPr>
                <w:spacing w:val="-5"/>
              </w:rPr>
              <w:t>42</w:t>
            </w:r>
          </w:hyperlink>
        </w:p>
        <w:p>
          <w:pPr>
            <w:pStyle w:val="TOC2"/>
            <w:tabs>
              <w:tab w:pos="10212" w:val="right" w:leader="dot"/>
            </w:tabs>
            <w:spacing w:before="139"/>
          </w:pPr>
          <w:hyperlink w:history="true" w:anchor="_bookmark94">
            <w:r>
              <w:rPr/>
              <w:t>WINDOW</w:t>
            </w:r>
            <w:r>
              <w:rPr>
                <w:spacing w:val="-4"/>
              </w:rPr>
              <w:t> </w:t>
            </w:r>
            <w:r>
              <w:rPr>
                <w:spacing w:val="-2"/>
              </w:rPr>
              <w:t>COVERINGS</w:t>
            </w:r>
            <w:r>
              <w:rPr/>
              <w:tab/>
            </w:r>
            <w:r>
              <w:rPr>
                <w:spacing w:val="-5"/>
              </w:rPr>
              <w:t>42</w:t>
            </w:r>
          </w:hyperlink>
        </w:p>
        <w:p>
          <w:pPr>
            <w:pStyle w:val="TOC2"/>
            <w:tabs>
              <w:tab w:pos="10212" w:val="right" w:leader="dot"/>
            </w:tabs>
            <w:spacing w:before="135"/>
          </w:pPr>
          <w:hyperlink w:history="true" w:anchor="_bookmark95">
            <w:r>
              <w:rPr>
                <w:spacing w:val="-2"/>
              </w:rPr>
              <w:t>BEDSPREAD</w:t>
            </w:r>
            <w:r>
              <w:rPr/>
              <w:tab/>
            </w:r>
            <w:r>
              <w:rPr>
                <w:spacing w:val="-5"/>
              </w:rPr>
              <w:t>43</w:t>
            </w:r>
          </w:hyperlink>
        </w:p>
        <w:p>
          <w:pPr>
            <w:pStyle w:val="TOC2"/>
            <w:tabs>
              <w:tab w:pos="10212" w:val="right" w:leader="dot"/>
            </w:tabs>
            <w:spacing w:before="139" w:after="190"/>
          </w:pPr>
          <w:hyperlink w:history="true" w:anchor="_bookmark96">
            <w:r>
              <w:rPr>
                <w:spacing w:val="-2"/>
              </w:rPr>
              <w:t>UPHOLSTERY</w:t>
            </w:r>
            <w:r>
              <w:rPr/>
              <w:tab/>
            </w:r>
            <w:r>
              <w:rPr>
                <w:spacing w:val="-5"/>
              </w:rPr>
              <w:t>43</w:t>
            </w:r>
          </w:hyperlink>
        </w:p>
        <w:p>
          <w:pPr>
            <w:pStyle w:val="TOC2"/>
            <w:tabs>
              <w:tab w:pos="10212" w:val="right" w:leader="dot"/>
            </w:tabs>
            <w:spacing w:before="83"/>
          </w:pPr>
          <w:hyperlink w:history="true" w:anchor="_bookmark97">
            <w:r>
              <w:rPr/>
              <w:t>BATHTUB/SHOWER</w:t>
            </w:r>
            <w:r>
              <w:rPr>
                <w:spacing w:val="-7"/>
              </w:rPr>
              <w:t> </w:t>
            </w:r>
            <w:r>
              <w:rPr/>
              <w:t>&amp;</w:t>
            </w:r>
            <w:r>
              <w:rPr>
                <w:spacing w:val="-6"/>
              </w:rPr>
              <w:t> </w:t>
            </w:r>
            <w:r>
              <w:rPr>
                <w:spacing w:val="-4"/>
              </w:rPr>
              <w:t>SINK</w:t>
            </w:r>
            <w:r>
              <w:rPr/>
              <w:tab/>
            </w:r>
            <w:r>
              <w:rPr>
                <w:spacing w:val="-7"/>
              </w:rPr>
              <w:t>43</w:t>
            </w:r>
          </w:hyperlink>
        </w:p>
        <w:p>
          <w:pPr>
            <w:pStyle w:val="TOC2"/>
            <w:tabs>
              <w:tab w:pos="10212" w:val="right" w:leader="dot"/>
            </w:tabs>
          </w:pPr>
          <w:hyperlink w:history="true" w:anchor="_bookmark98">
            <w:r>
              <w:rPr/>
              <w:t>MIRRORS</w:t>
            </w:r>
            <w:r>
              <w:rPr>
                <w:spacing w:val="-8"/>
              </w:rPr>
              <w:t> </w:t>
            </w:r>
            <w:r>
              <w:rPr/>
              <w:t>AND</w:t>
            </w:r>
            <w:r>
              <w:rPr>
                <w:spacing w:val="-4"/>
              </w:rPr>
              <w:t> GLASS</w:t>
            </w:r>
            <w:r>
              <w:rPr/>
              <w:tab/>
            </w:r>
            <w:r>
              <w:rPr>
                <w:spacing w:val="-5"/>
              </w:rPr>
              <w:t>43</w:t>
            </w:r>
          </w:hyperlink>
        </w:p>
        <w:p>
          <w:pPr>
            <w:pStyle w:val="TOC2"/>
            <w:tabs>
              <w:tab w:pos="10212" w:val="right" w:leader="dot"/>
            </w:tabs>
          </w:pPr>
          <w:hyperlink w:history="true" w:anchor="_bookmark99">
            <w:r>
              <w:rPr/>
              <w:t>FLOORING,</w:t>
            </w:r>
            <w:r>
              <w:rPr>
                <w:spacing w:val="-7"/>
              </w:rPr>
              <w:t> </w:t>
            </w:r>
            <w:r>
              <w:rPr/>
              <w:t>VINYL</w:t>
            </w:r>
            <w:r>
              <w:rPr>
                <w:spacing w:val="-7"/>
              </w:rPr>
              <w:t> </w:t>
            </w:r>
            <w:r>
              <w:rPr>
                <w:spacing w:val="-2"/>
              </w:rPr>
              <w:t>LINOLEUM</w:t>
            </w:r>
            <w:r>
              <w:rPr/>
              <w:tab/>
            </w:r>
            <w:r>
              <w:rPr>
                <w:spacing w:val="-5"/>
              </w:rPr>
              <w:t>43</w:t>
            </w:r>
          </w:hyperlink>
        </w:p>
        <w:p>
          <w:pPr>
            <w:pStyle w:val="TOC1"/>
            <w:tabs>
              <w:tab w:pos="10212" w:val="right" w:leader="dot"/>
            </w:tabs>
          </w:pPr>
          <w:hyperlink w:history="true" w:anchor="_bookmark100">
            <w:r>
              <w:rPr/>
              <w:t>PRE-TRIP</w:t>
            </w:r>
            <w:r>
              <w:rPr>
                <w:spacing w:val="-6"/>
              </w:rPr>
              <w:t> </w:t>
            </w:r>
            <w:r>
              <w:rPr>
                <w:spacing w:val="-2"/>
              </w:rPr>
              <w:t>CHECKLIST</w:t>
            </w:r>
            <w:r>
              <w:rPr/>
              <w:tab/>
            </w:r>
            <w:r>
              <w:rPr>
                <w:spacing w:val="-5"/>
              </w:rPr>
              <w:t>43</w:t>
            </w:r>
          </w:hyperlink>
        </w:p>
        <w:p>
          <w:pPr>
            <w:pStyle w:val="TOC3"/>
            <w:tabs>
              <w:tab w:pos="10212" w:val="right" w:leader="dot"/>
            </w:tabs>
          </w:pPr>
          <w:hyperlink w:history="true" w:anchor="_bookmark101">
            <w:r>
              <w:rPr>
                <w:spacing w:val="-2"/>
              </w:rPr>
              <w:t>Interior</w:t>
            </w:r>
            <w:r>
              <w:rPr/>
              <w:tab/>
            </w:r>
            <w:r>
              <w:rPr>
                <w:spacing w:val="-5"/>
              </w:rPr>
              <w:t>43</w:t>
            </w:r>
          </w:hyperlink>
        </w:p>
        <w:p>
          <w:pPr>
            <w:pStyle w:val="TOC3"/>
            <w:tabs>
              <w:tab w:pos="10212" w:val="right" w:leader="dot"/>
            </w:tabs>
            <w:spacing w:before="136"/>
          </w:pPr>
          <w:hyperlink w:history="true" w:anchor="_bookmark102">
            <w:r>
              <w:rPr>
                <w:spacing w:val="-2"/>
              </w:rPr>
              <w:t>Exterior</w:t>
            </w:r>
            <w:r>
              <w:rPr/>
              <w:tab/>
            </w:r>
            <w:r>
              <w:rPr>
                <w:spacing w:val="-5"/>
              </w:rPr>
              <w:t>44</w:t>
            </w:r>
          </w:hyperlink>
        </w:p>
        <w:p>
          <w:pPr>
            <w:pStyle w:val="TOC1"/>
            <w:tabs>
              <w:tab w:pos="10212" w:val="right" w:leader="dot"/>
            </w:tabs>
          </w:pPr>
          <w:hyperlink w:history="true" w:anchor="_bookmark103">
            <w:r>
              <w:rPr/>
              <w:t>MAINTENANCE</w:t>
            </w:r>
            <w:r>
              <w:rPr>
                <w:spacing w:val="-12"/>
              </w:rPr>
              <w:t> </w:t>
            </w:r>
            <w:r>
              <w:rPr>
                <w:spacing w:val="-5"/>
              </w:rPr>
              <w:t>LOG</w:t>
            </w:r>
            <w:r>
              <w:rPr/>
              <w:tab/>
            </w:r>
            <w:r>
              <w:rPr>
                <w:spacing w:val="-5"/>
              </w:rPr>
              <w:t>45</w:t>
            </w:r>
          </w:hyperlink>
        </w:p>
        <w:p>
          <w:pPr>
            <w:pStyle w:val="TOC1"/>
            <w:tabs>
              <w:tab w:pos="10212" w:val="right" w:leader="dot"/>
            </w:tabs>
            <w:spacing w:before="139"/>
          </w:pPr>
          <w:hyperlink w:history="true" w:anchor="_bookmark104">
            <w:r>
              <w:rPr/>
              <w:t>PRESCRIBED</w:t>
            </w:r>
            <w:r>
              <w:rPr>
                <w:spacing w:val="-12"/>
              </w:rPr>
              <w:t> </w:t>
            </w:r>
            <w:r>
              <w:rPr/>
              <w:t>MAINTENANCE</w:t>
            </w:r>
            <w:r>
              <w:rPr>
                <w:spacing w:val="-11"/>
              </w:rPr>
              <w:t> </w:t>
            </w:r>
            <w:r>
              <w:rPr>
                <w:spacing w:val="-4"/>
              </w:rPr>
              <w:t>CHART</w:t>
            </w:r>
            <w:r>
              <w:rPr/>
              <w:tab/>
            </w:r>
            <w:r>
              <w:rPr>
                <w:spacing w:val="-5"/>
              </w:rPr>
              <w:t>46</w:t>
            </w:r>
          </w:hyperlink>
        </w:p>
      </w:sdtContent>
    </w:sdt>
    <w:p>
      <w:pPr>
        <w:spacing w:after="0"/>
        <w:sectPr>
          <w:type w:val="continuous"/>
          <w:pgSz w:w="12240" w:h="15840"/>
          <w:pgMar w:header="0" w:footer="1092" w:top="1359" w:bottom="1443" w:left="580" w:right="1320"/>
        </w:sectPr>
      </w:pPr>
    </w:p>
    <w:p>
      <w:pPr>
        <w:spacing w:before="138"/>
        <w:ind w:left="860" w:right="0" w:firstLine="0"/>
        <w:jc w:val="left"/>
        <w:rPr>
          <w:sz w:val="22"/>
        </w:rPr>
      </w:pPr>
      <w:hyperlink w:history="true" w:anchor="_bookmark105">
        <w:r>
          <w:rPr>
            <w:sz w:val="22"/>
          </w:rPr>
          <w:t>MANUFACTURER’S</w:t>
        </w:r>
        <w:r>
          <w:rPr>
            <w:spacing w:val="12"/>
            <w:sz w:val="22"/>
          </w:rPr>
          <w:t> </w:t>
        </w:r>
        <w:r>
          <w:rPr>
            <w:sz w:val="22"/>
          </w:rPr>
          <w:t>LIMITED</w:t>
        </w:r>
        <w:r>
          <w:rPr>
            <w:spacing w:val="8"/>
            <w:sz w:val="22"/>
          </w:rPr>
          <w:t> </w:t>
        </w:r>
        <w:r>
          <w:rPr>
            <w:sz w:val="22"/>
          </w:rPr>
          <w:t>WARRANTY..........................................................................</w:t>
        </w:r>
        <w:r>
          <w:rPr>
            <w:spacing w:val="-12"/>
            <w:sz w:val="22"/>
          </w:rPr>
          <w:t> </w:t>
        </w:r>
        <w:r>
          <w:rPr>
            <w:sz w:val="22"/>
          </w:rPr>
          <w:t>-</w:t>
        </w:r>
        <w:r>
          <w:rPr>
            <w:spacing w:val="15"/>
            <w:sz w:val="22"/>
          </w:rPr>
          <w:t> </w:t>
        </w:r>
        <w:r>
          <w:rPr>
            <w:sz w:val="22"/>
          </w:rPr>
          <w:t>1</w:t>
        </w:r>
        <w:r>
          <w:rPr>
            <w:spacing w:val="10"/>
            <w:sz w:val="22"/>
          </w:rPr>
          <w:t> </w:t>
        </w:r>
        <w:r>
          <w:rPr>
            <w:spacing w:val="-10"/>
            <w:sz w:val="22"/>
          </w:rPr>
          <w:t>-</w:t>
        </w:r>
      </w:hyperlink>
    </w:p>
    <w:p>
      <w:pPr>
        <w:pStyle w:val="ListParagraph"/>
        <w:numPr>
          <w:ilvl w:val="0"/>
          <w:numId w:val="1"/>
        </w:numPr>
        <w:tabs>
          <w:tab w:pos="1520" w:val="left" w:leader="none"/>
        </w:tabs>
        <w:spacing w:line="240" w:lineRule="auto" w:before="136" w:after="0"/>
        <w:ind w:left="1520" w:right="0" w:hanging="439"/>
        <w:jc w:val="left"/>
        <w:rPr>
          <w:sz w:val="22"/>
        </w:rPr>
      </w:pPr>
      <w:hyperlink w:history="true" w:anchor="_bookmark106">
        <w:r>
          <w:rPr>
            <w:rFonts w:ascii="Times New Roman"/>
            <w:b/>
            <w:sz w:val="22"/>
          </w:rPr>
          <w:t>DEFINITIONS</w:t>
        </w:r>
        <w:r>
          <w:rPr>
            <w:rFonts w:ascii="Times New Roman"/>
            <w:sz w:val="22"/>
          </w:rPr>
          <w:t>.</w:t>
        </w:r>
        <w:r>
          <w:rPr>
            <w:sz w:val="22"/>
          </w:rPr>
          <w:t>............................................................................................................</w:t>
        </w:r>
        <w:r>
          <w:rPr>
            <w:spacing w:val="6"/>
            <w:sz w:val="22"/>
          </w:rPr>
          <w:t> </w:t>
        </w:r>
        <w:r>
          <w:rPr>
            <w:sz w:val="22"/>
          </w:rPr>
          <w:t>-</w:t>
        </w:r>
        <w:r>
          <w:rPr>
            <w:spacing w:val="44"/>
            <w:sz w:val="22"/>
          </w:rPr>
          <w:t> </w:t>
        </w:r>
        <w:r>
          <w:rPr>
            <w:sz w:val="22"/>
          </w:rPr>
          <w:t>1</w:t>
        </w:r>
        <w:r>
          <w:rPr>
            <w:spacing w:val="37"/>
            <w:sz w:val="22"/>
          </w:rPr>
          <w:t> </w:t>
        </w:r>
        <w:r>
          <w:rPr>
            <w:spacing w:val="-10"/>
            <w:sz w:val="22"/>
          </w:rPr>
          <w:t>-</w:t>
        </w:r>
      </w:hyperlink>
    </w:p>
    <w:p>
      <w:pPr>
        <w:pStyle w:val="ListParagraph"/>
        <w:numPr>
          <w:ilvl w:val="0"/>
          <w:numId w:val="1"/>
        </w:numPr>
        <w:tabs>
          <w:tab w:pos="1520" w:val="left" w:leader="none"/>
        </w:tabs>
        <w:spacing w:line="240" w:lineRule="auto" w:before="138" w:after="0"/>
        <w:ind w:left="1520" w:right="0" w:hanging="439"/>
        <w:jc w:val="left"/>
        <w:rPr>
          <w:sz w:val="22"/>
        </w:rPr>
      </w:pPr>
      <w:hyperlink w:history="true" w:anchor="_bookmark107">
        <w:r>
          <w:rPr>
            <w:rFonts w:ascii="Times New Roman"/>
            <w:b/>
            <w:sz w:val="22"/>
          </w:rPr>
          <w:t>COVERAGE</w:t>
        </w:r>
        <w:r>
          <w:rPr>
            <w:rFonts w:ascii="Times New Roman"/>
            <w:b/>
            <w:spacing w:val="28"/>
            <w:sz w:val="22"/>
          </w:rPr>
          <w:t> </w:t>
        </w:r>
        <w:r>
          <w:rPr>
            <w:sz w:val="22"/>
          </w:rPr>
          <w:t>............................................................................................................... -</w:t>
        </w:r>
        <w:r>
          <w:rPr>
            <w:spacing w:val="32"/>
            <w:sz w:val="22"/>
          </w:rPr>
          <w:t> </w:t>
        </w:r>
        <w:r>
          <w:rPr>
            <w:sz w:val="22"/>
          </w:rPr>
          <w:t>2</w:t>
        </w:r>
        <w:r>
          <w:rPr>
            <w:spacing w:val="26"/>
            <w:sz w:val="22"/>
          </w:rPr>
          <w:t> </w:t>
        </w:r>
        <w:r>
          <w:rPr>
            <w:spacing w:val="-10"/>
            <w:sz w:val="22"/>
          </w:rPr>
          <w:t>-</w:t>
        </w:r>
      </w:hyperlink>
    </w:p>
    <w:p>
      <w:pPr>
        <w:pStyle w:val="ListParagraph"/>
        <w:numPr>
          <w:ilvl w:val="0"/>
          <w:numId w:val="1"/>
        </w:numPr>
        <w:tabs>
          <w:tab w:pos="1520" w:val="left" w:leader="none"/>
        </w:tabs>
        <w:spacing w:line="240" w:lineRule="auto" w:before="139" w:after="0"/>
        <w:ind w:left="1520" w:right="0" w:hanging="439"/>
        <w:jc w:val="left"/>
        <w:rPr>
          <w:sz w:val="22"/>
        </w:rPr>
      </w:pPr>
      <w:hyperlink w:history="true" w:anchor="_bookmark108">
        <w:r>
          <w:rPr>
            <w:rFonts w:ascii="Times New Roman"/>
            <w:b/>
            <w:sz w:val="22"/>
          </w:rPr>
          <w:t>EXCLUSIONS.</w:t>
        </w:r>
        <w:r>
          <w:rPr>
            <w:rFonts w:ascii="Times New Roman"/>
            <w:b/>
            <w:spacing w:val="-5"/>
            <w:sz w:val="22"/>
          </w:rPr>
          <w:t> </w:t>
        </w:r>
        <w:r>
          <w:rPr>
            <w:sz w:val="22"/>
          </w:rPr>
          <w:t>............................................................................................................ -</w:t>
        </w:r>
        <w:r>
          <w:rPr>
            <w:spacing w:val="33"/>
            <w:sz w:val="22"/>
          </w:rPr>
          <w:t> </w:t>
        </w:r>
        <w:r>
          <w:rPr>
            <w:sz w:val="22"/>
          </w:rPr>
          <w:t>3</w:t>
        </w:r>
        <w:r>
          <w:rPr>
            <w:spacing w:val="28"/>
            <w:sz w:val="22"/>
          </w:rPr>
          <w:t> </w:t>
        </w:r>
        <w:r>
          <w:rPr>
            <w:spacing w:val="-10"/>
            <w:sz w:val="22"/>
          </w:rPr>
          <w:t>-</w:t>
        </w:r>
      </w:hyperlink>
    </w:p>
    <w:p>
      <w:pPr>
        <w:pStyle w:val="ListParagraph"/>
        <w:numPr>
          <w:ilvl w:val="0"/>
          <w:numId w:val="1"/>
        </w:numPr>
        <w:tabs>
          <w:tab w:pos="1520" w:val="left" w:leader="none"/>
        </w:tabs>
        <w:spacing w:line="240" w:lineRule="auto" w:before="137" w:after="0"/>
        <w:ind w:left="1520" w:right="0" w:hanging="439"/>
        <w:jc w:val="left"/>
        <w:rPr>
          <w:sz w:val="22"/>
        </w:rPr>
      </w:pPr>
      <w:hyperlink w:history="true" w:anchor="_bookmark109">
        <w:r>
          <w:rPr>
            <w:rFonts w:ascii="Times New Roman"/>
            <w:b/>
            <w:sz w:val="22"/>
          </w:rPr>
          <w:t>OTHER</w:t>
        </w:r>
        <w:r>
          <w:rPr>
            <w:rFonts w:ascii="Times New Roman"/>
            <w:b/>
            <w:spacing w:val="6"/>
            <w:sz w:val="22"/>
          </w:rPr>
          <w:t> </w:t>
        </w:r>
        <w:r>
          <w:rPr>
            <w:rFonts w:ascii="Times New Roman"/>
            <w:b/>
            <w:sz w:val="22"/>
          </w:rPr>
          <w:t>LIMITATIONS</w:t>
        </w:r>
        <w:r>
          <w:rPr>
            <w:rFonts w:ascii="Times New Roman"/>
            <w:b/>
            <w:spacing w:val="5"/>
            <w:sz w:val="22"/>
          </w:rPr>
          <w:t> </w:t>
        </w:r>
        <w:r>
          <w:rPr>
            <w:rFonts w:ascii="Times New Roman"/>
            <w:b/>
            <w:sz w:val="22"/>
          </w:rPr>
          <w:t>AND</w:t>
        </w:r>
        <w:r>
          <w:rPr>
            <w:rFonts w:ascii="Times New Roman"/>
            <w:b/>
            <w:spacing w:val="7"/>
            <w:sz w:val="22"/>
          </w:rPr>
          <w:t> </w:t>
        </w:r>
        <w:r>
          <w:rPr>
            <w:rFonts w:ascii="Times New Roman"/>
            <w:b/>
            <w:sz w:val="22"/>
          </w:rPr>
          <w:t>DISCLAIMERS</w:t>
        </w:r>
        <w:r>
          <w:rPr>
            <w:sz w:val="22"/>
          </w:rPr>
          <w:t>............................................................</w:t>
        </w:r>
        <w:r>
          <w:rPr>
            <w:spacing w:val="-14"/>
            <w:sz w:val="22"/>
          </w:rPr>
          <w:t> </w:t>
        </w:r>
        <w:r>
          <w:rPr>
            <w:sz w:val="22"/>
          </w:rPr>
          <w:t>-</w:t>
        </w:r>
        <w:r>
          <w:rPr>
            <w:spacing w:val="11"/>
            <w:sz w:val="22"/>
          </w:rPr>
          <w:t> </w:t>
        </w:r>
        <w:r>
          <w:rPr>
            <w:sz w:val="22"/>
          </w:rPr>
          <w:t>6</w:t>
        </w:r>
        <w:r>
          <w:rPr>
            <w:spacing w:val="7"/>
            <w:sz w:val="22"/>
          </w:rPr>
          <w:t> </w:t>
        </w:r>
        <w:r>
          <w:rPr>
            <w:spacing w:val="-10"/>
            <w:sz w:val="22"/>
          </w:rPr>
          <w:t>-</w:t>
        </w:r>
      </w:hyperlink>
    </w:p>
    <w:p>
      <w:pPr>
        <w:pStyle w:val="ListParagraph"/>
        <w:numPr>
          <w:ilvl w:val="0"/>
          <w:numId w:val="1"/>
        </w:numPr>
        <w:tabs>
          <w:tab w:pos="1520" w:val="left" w:leader="none"/>
        </w:tabs>
        <w:spacing w:line="240" w:lineRule="auto" w:before="138" w:after="0"/>
        <w:ind w:left="1520" w:right="0" w:hanging="439"/>
        <w:jc w:val="left"/>
        <w:rPr>
          <w:sz w:val="22"/>
        </w:rPr>
      </w:pPr>
      <w:hyperlink w:history="true" w:anchor="_bookmark110">
        <w:r>
          <w:rPr>
            <w:rFonts w:ascii="Times New Roman"/>
            <w:b/>
            <w:sz w:val="22"/>
          </w:rPr>
          <w:t>GOVERNING</w:t>
        </w:r>
        <w:r>
          <w:rPr>
            <w:rFonts w:ascii="Times New Roman"/>
            <w:b/>
            <w:spacing w:val="-8"/>
            <w:sz w:val="22"/>
          </w:rPr>
          <w:t> </w:t>
        </w:r>
        <w:r>
          <w:rPr>
            <w:rFonts w:ascii="Times New Roman"/>
            <w:b/>
            <w:sz w:val="22"/>
          </w:rPr>
          <w:t>LAW,</w:t>
        </w:r>
        <w:r>
          <w:rPr>
            <w:rFonts w:ascii="Times New Roman"/>
            <w:b/>
            <w:spacing w:val="-3"/>
            <w:sz w:val="22"/>
          </w:rPr>
          <w:t> </w:t>
        </w:r>
        <w:r>
          <w:rPr>
            <w:rFonts w:ascii="Times New Roman"/>
            <w:b/>
            <w:sz w:val="22"/>
          </w:rPr>
          <w:t>LEGAL</w:t>
        </w:r>
        <w:r>
          <w:rPr>
            <w:rFonts w:ascii="Times New Roman"/>
            <w:b/>
            <w:spacing w:val="-4"/>
            <w:sz w:val="22"/>
          </w:rPr>
          <w:t> </w:t>
        </w:r>
        <w:r>
          <w:rPr>
            <w:rFonts w:ascii="Times New Roman"/>
            <w:b/>
            <w:sz w:val="22"/>
          </w:rPr>
          <w:t>MATTERS,</w:t>
        </w:r>
        <w:r>
          <w:rPr>
            <w:rFonts w:ascii="Times New Roman"/>
            <w:b/>
            <w:spacing w:val="-3"/>
            <w:sz w:val="22"/>
          </w:rPr>
          <w:t> </w:t>
        </w:r>
        <w:r>
          <w:rPr>
            <w:rFonts w:ascii="Times New Roman"/>
            <w:b/>
            <w:sz w:val="22"/>
          </w:rPr>
          <w:t>DISPUTES,</w:t>
        </w:r>
        <w:r>
          <w:rPr>
            <w:rFonts w:ascii="Times New Roman"/>
            <w:b/>
            <w:spacing w:val="-3"/>
            <w:sz w:val="22"/>
          </w:rPr>
          <w:t> </w:t>
        </w:r>
        <w:r>
          <w:rPr>
            <w:rFonts w:ascii="Times New Roman"/>
            <w:b/>
            <w:sz w:val="22"/>
          </w:rPr>
          <w:t>AND</w:t>
        </w:r>
        <w:r>
          <w:rPr>
            <w:rFonts w:ascii="Times New Roman"/>
            <w:b/>
            <w:spacing w:val="-4"/>
            <w:sz w:val="22"/>
          </w:rPr>
          <w:t> </w:t>
        </w:r>
        <w:r>
          <w:rPr>
            <w:rFonts w:ascii="Times New Roman"/>
            <w:b/>
            <w:sz w:val="22"/>
          </w:rPr>
          <w:t>DISPUTE</w:t>
        </w:r>
        <w:r>
          <w:rPr>
            <w:rFonts w:ascii="Times New Roman"/>
            <w:b/>
            <w:spacing w:val="-4"/>
            <w:sz w:val="22"/>
          </w:rPr>
          <w:t> </w:t>
        </w:r>
        <w:r>
          <w:rPr>
            <w:rFonts w:ascii="Times New Roman"/>
            <w:b/>
            <w:sz w:val="22"/>
          </w:rPr>
          <w:t>RESOLUTION</w:t>
        </w:r>
        <w:r>
          <w:rPr>
            <w:sz w:val="22"/>
          </w:rPr>
          <w:t>-</w:t>
        </w:r>
        <w:r>
          <w:rPr>
            <w:spacing w:val="-2"/>
            <w:sz w:val="22"/>
          </w:rPr>
          <w:t> </w:t>
        </w:r>
        <w:r>
          <w:rPr>
            <w:sz w:val="22"/>
          </w:rPr>
          <w:t>8</w:t>
        </w:r>
        <w:r>
          <w:rPr>
            <w:spacing w:val="-5"/>
            <w:sz w:val="22"/>
          </w:rPr>
          <w:t> </w:t>
        </w:r>
        <w:r>
          <w:rPr>
            <w:spacing w:val="-10"/>
            <w:sz w:val="22"/>
          </w:rPr>
          <w:t>-</w:t>
        </w:r>
      </w:hyperlink>
    </w:p>
    <w:p>
      <w:pPr>
        <w:pStyle w:val="ListParagraph"/>
        <w:numPr>
          <w:ilvl w:val="0"/>
          <w:numId w:val="1"/>
        </w:numPr>
        <w:tabs>
          <w:tab w:pos="1520" w:val="left" w:leader="none"/>
        </w:tabs>
        <w:spacing w:line="240" w:lineRule="auto" w:before="137" w:after="0"/>
        <w:ind w:left="1520" w:right="0" w:hanging="439"/>
        <w:jc w:val="left"/>
        <w:rPr>
          <w:sz w:val="22"/>
        </w:rPr>
      </w:pPr>
      <w:hyperlink w:history="true" w:anchor="_bookmark111">
        <w:r>
          <w:rPr>
            <w:rFonts w:ascii="Times New Roman"/>
            <w:b/>
            <w:sz w:val="22"/>
          </w:rPr>
          <w:t>MISCELLANEOUS</w:t>
        </w:r>
        <w:r>
          <w:rPr>
            <w:rFonts w:ascii="Times New Roman"/>
            <w:b/>
            <w:spacing w:val="-20"/>
            <w:sz w:val="22"/>
          </w:rPr>
          <w:t> </w:t>
        </w:r>
        <w:r>
          <w:rPr>
            <w:sz w:val="22"/>
          </w:rPr>
          <w:t>.....................................................................................................</w:t>
        </w:r>
        <w:r>
          <w:rPr>
            <w:spacing w:val="-1"/>
            <w:sz w:val="22"/>
          </w:rPr>
          <w:t> </w:t>
        </w:r>
        <w:r>
          <w:rPr>
            <w:sz w:val="22"/>
          </w:rPr>
          <w:t>-</w:t>
        </w:r>
        <w:r>
          <w:rPr>
            <w:spacing w:val="32"/>
            <w:sz w:val="22"/>
          </w:rPr>
          <w:t> </w:t>
        </w:r>
        <w:r>
          <w:rPr>
            <w:sz w:val="22"/>
          </w:rPr>
          <w:t>9</w:t>
        </w:r>
        <w:r>
          <w:rPr>
            <w:spacing w:val="26"/>
            <w:sz w:val="22"/>
          </w:rPr>
          <w:t> </w:t>
        </w:r>
        <w:r>
          <w:rPr>
            <w:spacing w:val="-10"/>
            <w:sz w:val="22"/>
          </w:rPr>
          <w:t>-</w:t>
        </w:r>
      </w:hyperlink>
    </w:p>
    <w:p>
      <w:pPr>
        <w:spacing w:before="140"/>
        <w:ind w:left="1081" w:right="0" w:firstLine="0"/>
        <w:jc w:val="left"/>
        <w:rPr>
          <w:sz w:val="22"/>
        </w:rPr>
      </w:pPr>
      <w:hyperlink w:history="true" w:anchor="_bookmark112">
        <w:r>
          <w:rPr>
            <w:rFonts w:ascii="Times New Roman" w:hAnsi="Times New Roman"/>
            <w:b/>
            <w:sz w:val="22"/>
          </w:rPr>
          <w:t>MANUFACTURER’S</w:t>
        </w:r>
        <w:r>
          <w:rPr>
            <w:rFonts w:ascii="Times New Roman" w:hAnsi="Times New Roman"/>
            <w:b/>
            <w:spacing w:val="-7"/>
            <w:sz w:val="22"/>
          </w:rPr>
          <w:t> </w:t>
        </w:r>
        <w:r>
          <w:rPr>
            <w:rFonts w:ascii="Times New Roman" w:hAnsi="Times New Roman"/>
            <w:b/>
            <w:sz w:val="22"/>
          </w:rPr>
          <w:t>LIMITED</w:t>
        </w:r>
        <w:r>
          <w:rPr>
            <w:rFonts w:ascii="Times New Roman" w:hAnsi="Times New Roman"/>
            <w:b/>
            <w:spacing w:val="-4"/>
            <w:sz w:val="22"/>
          </w:rPr>
          <w:t> </w:t>
        </w:r>
        <w:r>
          <w:rPr>
            <w:rFonts w:ascii="Times New Roman" w:hAnsi="Times New Roman"/>
            <w:b/>
            <w:sz w:val="22"/>
          </w:rPr>
          <w:t>WARRANTY</w:t>
        </w:r>
        <w:r>
          <w:rPr>
            <w:rFonts w:ascii="Times New Roman" w:hAnsi="Times New Roman"/>
            <w:b/>
            <w:spacing w:val="-4"/>
            <w:sz w:val="22"/>
          </w:rPr>
          <w:t> </w:t>
        </w:r>
        <w:r>
          <w:rPr>
            <w:rFonts w:ascii="Times New Roman" w:hAnsi="Times New Roman"/>
            <w:b/>
            <w:sz w:val="22"/>
          </w:rPr>
          <w:t>REGISTRATION</w:t>
        </w:r>
        <w:r>
          <w:rPr>
            <w:rFonts w:ascii="Times New Roman" w:hAnsi="Times New Roman"/>
            <w:b/>
            <w:spacing w:val="-3"/>
            <w:sz w:val="22"/>
          </w:rPr>
          <w:t> </w:t>
        </w:r>
        <w:r>
          <w:rPr>
            <w:rFonts w:ascii="Times New Roman" w:hAnsi="Times New Roman"/>
            <w:b/>
            <w:sz w:val="22"/>
          </w:rPr>
          <w:t>CARD</w:t>
        </w:r>
        <w:r>
          <w:rPr>
            <w:rFonts w:ascii="Times New Roman" w:hAnsi="Times New Roman"/>
            <w:b/>
            <w:spacing w:val="-12"/>
            <w:sz w:val="22"/>
          </w:rPr>
          <w:t> </w:t>
        </w:r>
        <w:r>
          <w:rPr>
            <w:sz w:val="22"/>
          </w:rPr>
          <w:t>.........................</w:t>
        </w:r>
        <w:r>
          <w:rPr>
            <w:spacing w:val="-17"/>
            <w:sz w:val="22"/>
          </w:rPr>
          <w:t> </w:t>
        </w:r>
        <w:r>
          <w:rPr>
            <w:sz w:val="22"/>
          </w:rPr>
          <w:t>-</w:t>
        </w:r>
        <w:r>
          <w:rPr>
            <w:spacing w:val="-1"/>
            <w:sz w:val="22"/>
          </w:rPr>
          <w:t> </w:t>
        </w:r>
        <w:r>
          <w:rPr>
            <w:sz w:val="22"/>
          </w:rPr>
          <w:t>10</w:t>
        </w:r>
        <w:r>
          <w:rPr>
            <w:spacing w:val="-4"/>
            <w:sz w:val="22"/>
          </w:rPr>
          <w:t> </w:t>
        </w:r>
        <w:r>
          <w:rPr>
            <w:spacing w:val="-10"/>
            <w:sz w:val="22"/>
          </w:rPr>
          <w:t>-</w:t>
        </w:r>
      </w:hyperlink>
    </w:p>
    <w:p>
      <w:pPr>
        <w:spacing w:after="0"/>
        <w:jc w:val="left"/>
        <w:rPr>
          <w:sz w:val="22"/>
        </w:rPr>
        <w:sectPr>
          <w:type w:val="continuous"/>
          <w:pgSz w:w="12240" w:h="15840"/>
          <w:pgMar w:header="0" w:footer="1092" w:top="1360" w:bottom="1280" w:left="580" w:right="1320"/>
        </w:sectPr>
      </w:pPr>
    </w:p>
    <w:p>
      <w:pPr>
        <w:pStyle w:val="Heading1"/>
        <w:spacing w:before="80"/>
        <w:rPr>
          <w:u w:val="none"/>
        </w:rPr>
      </w:pPr>
      <w:bookmarkStart w:name="_bookmark0" w:id="1"/>
      <w:bookmarkEnd w:id="1"/>
      <w:r>
        <w:rPr>
          <w:b w:val="0"/>
          <w:u w:val="none"/>
        </w:rPr>
      </w:r>
      <w:r>
        <w:rPr>
          <w:u w:val="single"/>
        </w:rPr>
        <w:t>REPORTING</w:t>
      </w:r>
      <w:r>
        <w:rPr>
          <w:spacing w:val="-9"/>
          <w:u w:val="single"/>
        </w:rPr>
        <w:t> </w:t>
      </w:r>
      <w:r>
        <w:rPr>
          <w:u w:val="single"/>
        </w:rPr>
        <w:t>SAFETY</w:t>
      </w:r>
      <w:r>
        <w:rPr>
          <w:spacing w:val="-8"/>
          <w:u w:val="single"/>
        </w:rPr>
        <w:t> </w:t>
      </w:r>
      <w:r>
        <w:rPr>
          <w:spacing w:val="-2"/>
          <w:u w:val="single"/>
        </w:rPr>
        <w:t>DEFECTS</w:t>
      </w:r>
    </w:p>
    <w:p>
      <w:pPr>
        <w:pStyle w:val="BodyText"/>
        <w:spacing w:line="276" w:lineRule="auto" w:before="121"/>
        <w:ind w:left="860" w:right="117"/>
        <w:jc w:val="both"/>
      </w:pPr>
      <w:r>
        <w:rPr/>
        <w:t>If</w:t>
      </w:r>
      <w:r>
        <w:rPr>
          <w:spacing w:val="-7"/>
        </w:rPr>
        <w:t> </w:t>
      </w:r>
      <w:r>
        <w:rPr/>
        <w:t>you</w:t>
      </w:r>
      <w:r>
        <w:rPr>
          <w:spacing w:val="-7"/>
        </w:rPr>
        <w:t> </w:t>
      </w:r>
      <w:r>
        <w:rPr/>
        <w:t>believe</w:t>
      </w:r>
      <w:r>
        <w:rPr>
          <w:spacing w:val="-7"/>
        </w:rPr>
        <w:t> </w:t>
      </w:r>
      <w:r>
        <w:rPr/>
        <w:t>your</w:t>
      </w:r>
      <w:r>
        <w:rPr>
          <w:spacing w:val="-5"/>
        </w:rPr>
        <w:t> </w:t>
      </w:r>
      <w:r>
        <w:rPr/>
        <w:t>vehicle</w:t>
      </w:r>
      <w:r>
        <w:rPr>
          <w:spacing w:val="-6"/>
        </w:rPr>
        <w:t> </w:t>
      </w:r>
      <w:r>
        <w:rPr/>
        <w:t>has</w:t>
      </w:r>
      <w:r>
        <w:rPr>
          <w:spacing w:val="-6"/>
        </w:rPr>
        <w:t> </w:t>
      </w:r>
      <w:r>
        <w:rPr/>
        <w:t>a</w:t>
      </w:r>
      <w:r>
        <w:rPr>
          <w:spacing w:val="-6"/>
        </w:rPr>
        <w:t> </w:t>
      </w:r>
      <w:r>
        <w:rPr/>
        <w:t>defect</w:t>
      </w:r>
      <w:r>
        <w:rPr>
          <w:spacing w:val="-5"/>
        </w:rPr>
        <w:t> </w:t>
      </w:r>
      <w:r>
        <w:rPr/>
        <w:t>which</w:t>
      </w:r>
      <w:r>
        <w:rPr>
          <w:spacing w:val="-6"/>
        </w:rPr>
        <w:t> </w:t>
      </w:r>
      <w:r>
        <w:rPr/>
        <w:t>could</w:t>
      </w:r>
      <w:r>
        <w:rPr>
          <w:spacing w:val="-6"/>
        </w:rPr>
        <w:t> </w:t>
      </w:r>
      <w:r>
        <w:rPr/>
        <w:t>cause</w:t>
      </w:r>
      <w:r>
        <w:rPr>
          <w:spacing w:val="-6"/>
        </w:rPr>
        <w:t> </w:t>
      </w:r>
      <w:r>
        <w:rPr/>
        <w:t>a</w:t>
      </w:r>
      <w:r>
        <w:rPr>
          <w:spacing w:val="-9"/>
        </w:rPr>
        <w:t> </w:t>
      </w:r>
      <w:r>
        <w:rPr/>
        <w:t>crash</w:t>
      </w:r>
      <w:r>
        <w:rPr>
          <w:spacing w:val="-9"/>
        </w:rPr>
        <w:t> </w:t>
      </w:r>
      <w:r>
        <w:rPr/>
        <w:t>or</w:t>
      </w:r>
      <w:r>
        <w:rPr>
          <w:spacing w:val="-8"/>
        </w:rPr>
        <w:t> </w:t>
      </w:r>
      <w:r>
        <w:rPr/>
        <w:t>could</w:t>
      </w:r>
      <w:r>
        <w:rPr>
          <w:spacing w:val="-9"/>
        </w:rPr>
        <w:t> </w:t>
      </w:r>
      <w:r>
        <w:rPr/>
        <w:t>cause</w:t>
      </w:r>
      <w:r>
        <w:rPr>
          <w:spacing w:val="-6"/>
        </w:rPr>
        <w:t> </w:t>
      </w:r>
      <w:r>
        <w:rPr/>
        <w:t>injury</w:t>
      </w:r>
      <w:r>
        <w:rPr>
          <w:spacing w:val="-6"/>
        </w:rPr>
        <w:t> </w:t>
      </w:r>
      <w:r>
        <w:rPr/>
        <w:t>or</w:t>
      </w:r>
      <w:r>
        <w:rPr>
          <w:spacing w:val="-5"/>
        </w:rPr>
        <w:t> </w:t>
      </w:r>
      <w:r>
        <w:rPr/>
        <w:t>death, you should immediately inform the National Highway Traffic Safety Administration (NHTSA) and International RV Manufacturing.</w:t>
      </w:r>
    </w:p>
    <w:p>
      <w:pPr>
        <w:pStyle w:val="BodyText"/>
        <w:spacing w:before="38"/>
      </w:pPr>
    </w:p>
    <w:p>
      <w:pPr>
        <w:pStyle w:val="BodyText"/>
        <w:spacing w:line="276" w:lineRule="auto"/>
        <w:ind w:left="860" w:right="113"/>
        <w:jc w:val="both"/>
      </w:pPr>
      <w:r>
        <w:rPr/>
        <w:t>NHTSA</w:t>
      </w:r>
      <w:r>
        <w:rPr>
          <w:spacing w:val="-8"/>
        </w:rPr>
        <w:t> </w:t>
      </w:r>
      <w:r>
        <w:rPr/>
        <w:t>may</w:t>
      </w:r>
      <w:r>
        <w:rPr>
          <w:spacing w:val="-10"/>
        </w:rPr>
        <w:t> </w:t>
      </w:r>
      <w:r>
        <w:rPr/>
        <w:t>open</w:t>
      </w:r>
      <w:r>
        <w:rPr>
          <w:spacing w:val="-10"/>
        </w:rPr>
        <w:t> </w:t>
      </w:r>
      <w:r>
        <w:rPr/>
        <w:t>an</w:t>
      </w:r>
      <w:r>
        <w:rPr>
          <w:spacing w:val="-10"/>
        </w:rPr>
        <w:t> </w:t>
      </w:r>
      <w:r>
        <w:rPr/>
        <w:t>investigation</w:t>
      </w:r>
      <w:r>
        <w:rPr>
          <w:spacing w:val="-7"/>
        </w:rPr>
        <w:t> </w:t>
      </w:r>
      <w:r>
        <w:rPr/>
        <w:t>if</w:t>
      </w:r>
      <w:r>
        <w:rPr>
          <w:spacing w:val="-8"/>
        </w:rPr>
        <w:t> </w:t>
      </w:r>
      <w:r>
        <w:rPr/>
        <w:t>receiving</w:t>
      </w:r>
      <w:r>
        <w:rPr>
          <w:spacing w:val="-10"/>
        </w:rPr>
        <w:t> </w:t>
      </w:r>
      <w:r>
        <w:rPr/>
        <w:t>similar</w:t>
      </w:r>
      <w:r>
        <w:rPr>
          <w:spacing w:val="-7"/>
        </w:rPr>
        <w:t> </w:t>
      </w:r>
      <w:r>
        <w:rPr/>
        <w:t>complaints;</w:t>
      </w:r>
      <w:r>
        <w:rPr>
          <w:spacing w:val="-8"/>
        </w:rPr>
        <w:t> </w:t>
      </w:r>
      <w:r>
        <w:rPr/>
        <w:t>or</w:t>
      </w:r>
      <w:r>
        <w:rPr>
          <w:spacing w:val="-9"/>
        </w:rPr>
        <w:t> </w:t>
      </w:r>
      <w:r>
        <w:rPr/>
        <w:t>a</w:t>
      </w:r>
      <w:r>
        <w:rPr>
          <w:spacing w:val="-12"/>
        </w:rPr>
        <w:t> </w:t>
      </w:r>
      <w:r>
        <w:rPr/>
        <w:t>remedy</w:t>
      </w:r>
      <w:r>
        <w:rPr>
          <w:spacing w:val="-7"/>
        </w:rPr>
        <w:t> </w:t>
      </w:r>
      <w:r>
        <w:rPr/>
        <w:t>campaign</w:t>
      </w:r>
      <w:r>
        <w:rPr>
          <w:spacing w:val="-8"/>
        </w:rPr>
        <w:t> </w:t>
      </w:r>
      <w:r>
        <w:rPr/>
        <w:t>or</w:t>
      </w:r>
      <w:r>
        <w:rPr>
          <w:spacing w:val="-9"/>
        </w:rPr>
        <w:t> </w:t>
      </w:r>
      <w:r>
        <w:rPr/>
        <w:t>recall campaign may be issued if it finds a safety defect exists. Please note NHTSA cannot become involved with non-safety issues between you and your dealer or between you and International RV Manufacturing Recreational Vehicles.</w:t>
      </w:r>
    </w:p>
    <w:p>
      <w:pPr>
        <w:pStyle w:val="BodyText"/>
        <w:spacing w:before="38"/>
      </w:pPr>
    </w:p>
    <w:p>
      <w:pPr>
        <w:pStyle w:val="BodyText"/>
        <w:spacing w:line="276" w:lineRule="auto"/>
        <w:ind w:left="860" w:right="114"/>
        <w:jc w:val="both"/>
      </w:pPr>
      <w:r>
        <w:rPr/>
        <w:t>You may contact NHTSA via the toll-free hotline of 1-888-327-4236 (TTY: 1-800-424-9153); or mail at NHTSA Administrator 1200 New Jersey Avenue, S.E. Washington, DC 20590; or via website </w:t>
      </w:r>
      <w:hyperlink r:id="rId10">
        <w:r>
          <w:rPr/>
          <w:t>http://www.</w:t>
        </w:r>
      </w:hyperlink>
      <w:r>
        <w:rPr/>
        <w:t> Safercar.gov.</w:t>
      </w:r>
    </w:p>
    <w:p>
      <w:pPr>
        <w:pStyle w:val="BodyText"/>
        <w:spacing w:before="145"/>
      </w:pPr>
    </w:p>
    <w:p>
      <w:pPr>
        <w:pStyle w:val="Heading1"/>
        <w:rPr>
          <w:u w:val="none"/>
        </w:rPr>
      </w:pPr>
      <w:bookmarkStart w:name="_bookmark1" w:id="2"/>
      <w:bookmarkEnd w:id="2"/>
      <w:r>
        <w:rPr>
          <w:b w:val="0"/>
          <w:u w:val="none"/>
        </w:rPr>
      </w:r>
      <w:r>
        <w:rPr>
          <w:u w:val="single"/>
        </w:rPr>
        <w:t>HOW</w:t>
      </w:r>
      <w:r>
        <w:rPr>
          <w:spacing w:val="-5"/>
          <w:u w:val="single"/>
        </w:rPr>
        <w:t> </w:t>
      </w:r>
      <w:r>
        <w:rPr>
          <w:u w:val="single"/>
        </w:rPr>
        <w:t>TO</w:t>
      </w:r>
      <w:r>
        <w:rPr>
          <w:spacing w:val="-5"/>
          <w:u w:val="single"/>
        </w:rPr>
        <w:t> </w:t>
      </w:r>
      <w:r>
        <w:rPr>
          <w:u w:val="single"/>
        </w:rPr>
        <w:t>OBTAIN</w:t>
      </w:r>
      <w:r>
        <w:rPr>
          <w:spacing w:val="-4"/>
          <w:u w:val="single"/>
        </w:rPr>
        <w:t> </w:t>
      </w:r>
      <w:r>
        <w:rPr>
          <w:spacing w:val="-2"/>
          <w:u w:val="single"/>
        </w:rPr>
        <w:t>SERVICE</w:t>
      </w:r>
    </w:p>
    <w:p>
      <w:pPr>
        <w:pStyle w:val="ListParagraph"/>
        <w:numPr>
          <w:ilvl w:val="0"/>
          <w:numId w:val="2"/>
        </w:numPr>
        <w:tabs>
          <w:tab w:pos="1580" w:val="left" w:leader="none"/>
        </w:tabs>
        <w:spacing w:line="276" w:lineRule="auto" w:before="121" w:after="0"/>
        <w:ind w:left="1580" w:right="118" w:hanging="360"/>
        <w:jc w:val="both"/>
        <w:rPr>
          <w:sz w:val="22"/>
        </w:rPr>
      </w:pPr>
      <w:r>
        <w:rPr>
          <w:sz w:val="22"/>
        </w:rPr>
        <w:t>To</w:t>
      </w:r>
      <w:r>
        <w:rPr>
          <w:spacing w:val="-16"/>
          <w:sz w:val="22"/>
        </w:rPr>
        <w:t> </w:t>
      </w:r>
      <w:r>
        <w:rPr>
          <w:sz w:val="22"/>
        </w:rPr>
        <w:t>activate</w:t>
      </w:r>
      <w:r>
        <w:rPr>
          <w:spacing w:val="-15"/>
          <w:sz w:val="22"/>
        </w:rPr>
        <w:t> </w:t>
      </w:r>
      <w:r>
        <w:rPr>
          <w:sz w:val="22"/>
        </w:rPr>
        <w:t>the</w:t>
      </w:r>
      <w:r>
        <w:rPr>
          <w:spacing w:val="-15"/>
          <w:sz w:val="22"/>
        </w:rPr>
        <w:t> </w:t>
      </w:r>
      <w:r>
        <w:rPr>
          <w:sz w:val="22"/>
        </w:rPr>
        <w:t>warranty,</w:t>
      </w:r>
      <w:r>
        <w:rPr>
          <w:spacing w:val="-16"/>
          <w:sz w:val="22"/>
        </w:rPr>
        <w:t> </w:t>
      </w:r>
      <w:r>
        <w:rPr>
          <w:sz w:val="22"/>
        </w:rPr>
        <w:t>complete</w:t>
      </w:r>
      <w:r>
        <w:rPr>
          <w:spacing w:val="-15"/>
          <w:sz w:val="22"/>
        </w:rPr>
        <w:t> </w:t>
      </w:r>
      <w:r>
        <w:rPr>
          <w:sz w:val="22"/>
        </w:rPr>
        <w:t>and</w:t>
      </w:r>
      <w:r>
        <w:rPr>
          <w:spacing w:val="-15"/>
          <w:sz w:val="22"/>
        </w:rPr>
        <w:t> </w:t>
      </w:r>
      <w:r>
        <w:rPr>
          <w:sz w:val="22"/>
        </w:rPr>
        <w:t>return</w:t>
      </w:r>
      <w:r>
        <w:rPr>
          <w:spacing w:val="-15"/>
          <w:sz w:val="22"/>
        </w:rPr>
        <w:t> </w:t>
      </w:r>
      <w:r>
        <w:rPr>
          <w:sz w:val="22"/>
        </w:rPr>
        <w:t>the</w:t>
      </w:r>
      <w:r>
        <w:rPr>
          <w:spacing w:val="-16"/>
          <w:sz w:val="22"/>
        </w:rPr>
        <w:t> </w:t>
      </w:r>
      <w:r>
        <w:rPr>
          <w:sz w:val="22"/>
        </w:rPr>
        <w:t>Owner</w:t>
      </w:r>
      <w:r>
        <w:rPr>
          <w:spacing w:val="-15"/>
          <w:sz w:val="22"/>
        </w:rPr>
        <w:t> </w:t>
      </w:r>
      <w:r>
        <w:rPr>
          <w:sz w:val="22"/>
        </w:rPr>
        <w:t>Registration</w:t>
      </w:r>
      <w:r>
        <w:rPr>
          <w:spacing w:val="-15"/>
          <w:sz w:val="22"/>
        </w:rPr>
        <w:t> </w:t>
      </w:r>
      <w:r>
        <w:rPr>
          <w:sz w:val="22"/>
        </w:rPr>
        <w:t>Card</w:t>
      </w:r>
      <w:r>
        <w:rPr>
          <w:spacing w:val="-16"/>
          <w:sz w:val="22"/>
        </w:rPr>
        <w:t> </w:t>
      </w:r>
      <w:r>
        <w:rPr>
          <w:sz w:val="22"/>
        </w:rPr>
        <w:t>to</w:t>
      </w:r>
      <w:r>
        <w:rPr>
          <w:spacing w:val="-15"/>
          <w:sz w:val="22"/>
        </w:rPr>
        <w:t> </w:t>
      </w:r>
      <w:r>
        <w:rPr>
          <w:sz w:val="22"/>
        </w:rPr>
        <w:t>International RV Manufacturing within Ten (10) days of purchase. Note the warranty registration card is located within the International RV Manufacturing</w:t>
      </w:r>
      <w:r>
        <w:rPr>
          <w:spacing w:val="40"/>
          <w:sz w:val="22"/>
        </w:rPr>
        <w:t> </w:t>
      </w:r>
      <w:r>
        <w:rPr>
          <w:sz w:val="22"/>
        </w:rPr>
        <w:t>owner’s manual.</w:t>
      </w:r>
    </w:p>
    <w:p>
      <w:pPr>
        <w:pStyle w:val="ListParagraph"/>
        <w:numPr>
          <w:ilvl w:val="0"/>
          <w:numId w:val="2"/>
        </w:numPr>
        <w:tabs>
          <w:tab w:pos="1580" w:val="left" w:leader="none"/>
        </w:tabs>
        <w:spacing w:line="276" w:lineRule="auto" w:before="1" w:after="0"/>
        <w:ind w:left="1580" w:right="116" w:hanging="360"/>
        <w:jc w:val="both"/>
        <w:rPr>
          <w:sz w:val="22"/>
        </w:rPr>
      </w:pPr>
      <w:r>
        <w:rPr>
          <w:sz w:val="22"/>
        </w:rPr>
        <w:t>Notify your selling dealer, International RV Manufacturing or one of its authorized, independent dealers, in writing within 10 days of locating claimed defects within the warranty period.</w:t>
      </w:r>
    </w:p>
    <w:p>
      <w:pPr>
        <w:pStyle w:val="ListParagraph"/>
        <w:numPr>
          <w:ilvl w:val="0"/>
          <w:numId w:val="2"/>
        </w:numPr>
        <w:tabs>
          <w:tab w:pos="1579" w:val="left" w:leader="none"/>
        </w:tabs>
        <w:spacing w:line="240" w:lineRule="auto" w:before="1" w:after="0"/>
        <w:ind w:left="1579" w:right="0" w:hanging="359"/>
        <w:jc w:val="both"/>
        <w:rPr>
          <w:sz w:val="22"/>
        </w:rPr>
      </w:pPr>
      <w:r>
        <w:rPr>
          <w:sz w:val="22"/>
        </w:rPr>
        <w:t>Promptly</w:t>
      </w:r>
      <w:r>
        <w:rPr>
          <w:spacing w:val="-7"/>
          <w:sz w:val="22"/>
        </w:rPr>
        <w:t> </w:t>
      </w:r>
      <w:r>
        <w:rPr>
          <w:sz w:val="22"/>
        </w:rPr>
        <w:t>schedule</w:t>
      </w:r>
      <w:r>
        <w:rPr>
          <w:spacing w:val="-6"/>
          <w:sz w:val="22"/>
        </w:rPr>
        <w:t> </w:t>
      </w:r>
      <w:r>
        <w:rPr>
          <w:sz w:val="22"/>
        </w:rPr>
        <w:t>a</w:t>
      </w:r>
      <w:r>
        <w:rPr>
          <w:spacing w:val="-8"/>
          <w:sz w:val="22"/>
        </w:rPr>
        <w:t> </w:t>
      </w:r>
      <w:r>
        <w:rPr>
          <w:sz w:val="22"/>
        </w:rPr>
        <w:t>repair</w:t>
      </w:r>
      <w:r>
        <w:rPr>
          <w:spacing w:val="-5"/>
          <w:sz w:val="22"/>
        </w:rPr>
        <w:t> </w:t>
      </w:r>
      <w:r>
        <w:rPr>
          <w:sz w:val="22"/>
        </w:rPr>
        <w:t>appointment</w:t>
      </w:r>
      <w:r>
        <w:rPr>
          <w:spacing w:val="-7"/>
          <w:sz w:val="22"/>
        </w:rPr>
        <w:t> </w:t>
      </w:r>
      <w:r>
        <w:rPr>
          <w:sz w:val="22"/>
        </w:rPr>
        <w:t>with</w:t>
      </w:r>
      <w:r>
        <w:rPr>
          <w:spacing w:val="-6"/>
          <w:sz w:val="22"/>
        </w:rPr>
        <w:t> </w:t>
      </w:r>
      <w:r>
        <w:rPr>
          <w:sz w:val="22"/>
        </w:rPr>
        <w:t>an</w:t>
      </w:r>
      <w:r>
        <w:rPr>
          <w:spacing w:val="-9"/>
          <w:sz w:val="22"/>
        </w:rPr>
        <w:t> </w:t>
      </w:r>
      <w:r>
        <w:rPr>
          <w:sz w:val="22"/>
        </w:rPr>
        <w:t>authorized</w:t>
      </w:r>
      <w:r>
        <w:rPr>
          <w:spacing w:val="-8"/>
          <w:sz w:val="22"/>
        </w:rPr>
        <w:t> </w:t>
      </w:r>
      <w:r>
        <w:rPr>
          <w:sz w:val="22"/>
        </w:rPr>
        <w:t>repair</w:t>
      </w:r>
      <w:r>
        <w:rPr>
          <w:spacing w:val="-6"/>
          <w:sz w:val="22"/>
        </w:rPr>
        <w:t> </w:t>
      </w:r>
      <w:r>
        <w:rPr>
          <w:spacing w:val="-2"/>
          <w:sz w:val="22"/>
        </w:rPr>
        <w:t>center.</w:t>
      </w:r>
    </w:p>
    <w:p>
      <w:pPr>
        <w:pStyle w:val="BodyText"/>
        <w:spacing w:before="184"/>
      </w:pPr>
    </w:p>
    <w:p>
      <w:pPr>
        <w:pStyle w:val="Heading1"/>
        <w:rPr>
          <w:u w:val="none"/>
        </w:rPr>
      </w:pPr>
      <w:bookmarkStart w:name="_bookmark2" w:id="3"/>
      <w:bookmarkEnd w:id="3"/>
      <w:r>
        <w:rPr>
          <w:b w:val="0"/>
          <w:u w:val="none"/>
        </w:rPr>
      </w:r>
      <w:r>
        <w:rPr>
          <w:u w:val="single"/>
        </w:rPr>
        <w:t>WARRANTY</w:t>
      </w:r>
      <w:r>
        <w:rPr>
          <w:spacing w:val="-9"/>
          <w:u w:val="single"/>
        </w:rPr>
        <w:t> </w:t>
      </w:r>
      <w:r>
        <w:rPr>
          <w:u w:val="single"/>
        </w:rPr>
        <w:t>SERVICE</w:t>
      </w:r>
      <w:r>
        <w:rPr>
          <w:spacing w:val="-7"/>
          <w:u w:val="single"/>
        </w:rPr>
        <w:t> </w:t>
      </w:r>
      <w:r>
        <w:rPr>
          <w:u w:val="single"/>
        </w:rPr>
        <w:t>WHILE</w:t>
      </w:r>
      <w:r>
        <w:rPr>
          <w:spacing w:val="-10"/>
          <w:u w:val="single"/>
        </w:rPr>
        <w:t> </w:t>
      </w:r>
      <w:r>
        <w:rPr>
          <w:spacing w:val="-2"/>
          <w:u w:val="single"/>
        </w:rPr>
        <w:t>TRAVELING</w:t>
      </w:r>
    </w:p>
    <w:p>
      <w:pPr>
        <w:pStyle w:val="BodyText"/>
        <w:spacing w:line="276" w:lineRule="auto" w:before="121"/>
        <w:ind w:left="860" w:right="112"/>
        <w:jc w:val="both"/>
      </w:pPr>
      <w:r>
        <w:rPr/>
        <w:t>In the event you require service while traveling, please contact International RV Manufacturing or your selling dealer for warranty authorization prior to repair. Repairs made without prior approval may be subject to reduced or denied reimbursement. Please retain all original parts replaced during service while traveling. These original parts must be returned to the dealer or International RV Manufacturing for evaluation and consideration of warranty coverage.</w:t>
      </w:r>
    </w:p>
    <w:p>
      <w:pPr>
        <w:pStyle w:val="BodyText"/>
        <w:spacing w:before="147"/>
      </w:pPr>
    </w:p>
    <w:p>
      <w:pPr>
        <w:pStyle w:val="Heading1"/>
        <w:rPr>
          <w:u w:val="none"/>
        </w:rPr>
      </w:pPr>
      <w:bookmarkStart w:name="_bookmark3" w:id="4"/>
      <w:bookmarkEnd w:id="4"/>
      <w:r>
        <w:rPr>
          <w:b w:val="0"/>
          <w:u w:val="none"/>
        </w:rPr>
      </w:r>
      <w:r>
        <w:rPr>
          <w:u w:val="single"/>
        </w:rPr>
        <w:t>SCHEDULING</w:t>
      </w:r>
      <w:r>
        <w:rPr>
          <w:spacing w:val="-6"/>
          <w:u w:val="single"/>
        </w:rPr>
        <w:t> </w:t>
      </w:r>
      <w:r>
        <w:rPr>
          <w:u w:val="single"/>
        </w:rPr>
        <w:t>A</w:t>
      </w:r>
      <w:r>
        <w:rPr>
          <w:spacing w:val="-9"/>
          <w:u w:val="single"/>
        </w:rPr>
        <w:t> </w:t>
      </w:r>
      <w:r>
        <w:rPr>
          <w:u w:val="single"/>
        </w:rPr>
        <w:t>SERVICE</w:t>
      </w:r>
      <w:r>
        <w:rPr>
          <w:spacing w:val="-5"/>
          <w:u w:val="single"/>
        </w:rPr>
        <w:t> </w:t>
      </w:r>
      <w:r>
        <w:rPr>
          <w:spacing w:val="-2"/>
          <w:u w:val="single"/>
        </w:rPr>
        <w:t>APPOINTMENT</w:t>
      </w:r>
    </w:p>
    <w:p>
      <w:pPr>
        <w:pStyle w:val="ListParagraph"/>
        <w:numPr>
          <w:ilvl w:val="0"/>
          <w:numId w:val="2"/>
        </w:numPr>
        <w:tabs>
          <w:tab w:pos="1579" w:val="left" w:leader="none"/>
        </w:tabs>
        <w:spacing w:line="240" w:lineRule="auto" w:before="121" w:after="0"/>
        <w:ind w:left="1579" w:right="0" w:hanging="359"/>
        <w:jc w:val="both"/>
        <w:rPr>
          <w:sz w:val="22"/>
        </w:rPr>
      </w:pPr>
      <w:r>
        <w:rPr>
          <w:sz w:val="22"/>
        </w:rPr>
        <w:t>Contact</w:t>
      </w:r>
      <w:r>
        <w:rPr>
          <w:spacing w:val="-8"/>
          <w:sz w:val="22"/>
        </w:rPr>
        <w:t> </w:t>
      </w:r>
      <w:r>
        <w:rPr>
          <w:sz w:val="22"/>
        </w:rPr>
        <w:t>the</w:t>
      </w:r>
      <w:r>
        <w:rPr>
          <w:spacing w:val="-6"/>
          <w:sz w:val="22"/>
        </w:rPr>
        <w:t> </w:t>
      </w:r>
      <w:r>
        <w:rPr>
          <w:sz w:val="22"/>
        </w:rPr>
        <w:t>service</w:t>
      </w:r>
      <w:r>
        <w:rPr>
          <w:spacing w:val="-7"/>
          <w:sz w:val="22"/>
        </w:rPr>
        <w:t> </w:t>
      </w:r>
      <w:r>
        <w:rPr>
          <w:sz w:val="22"/>
        </w:rPr>
        <w:t>center</w:t>
      </w:r>
      <w:r>
        <w:rPr>
          <w:spacing w:val="-4"/>
          <w:sz w:val="22"/>
        </w:rPr>
        <w:t> </w:t>
      </w:r>
      <w:r>
        <w:rPr>
          <w:sz w:val="22"/>
        </w:rPr>
        <w:t>and</w:t>
      </w:r>
      <w:r>
        <w:rPr>
          <w:spacing w:val="-6"/>
          <w:sz w:val="22"/>
        </w:rPr>
        <w:t> </w:t>
      </w:r>
      <w:r>
        <w:rPr>
          <w:sz w:val="22"/>
        </w:rPr>
        <w:t>schedule</w:t>
      </w:r>
      <w:r>
        <w:rPr>
          <w:spacing w:val="-4"/>
          <w:sz w:val="22"/>
        </w:rPr>
        <w:t> </w:t>
      </w:r>
      <w:r>
        <w:rPr>
          <w:sz w:val="22"/>
        </w:rPr>
        <w:t>an</w:t>
      </w:r>
      <w:r>
        <w:rPr>
          <w:spacing w:val="-6"/>
          <w:sz w:val="22"/>
        </w:rPr>
        <w:t> </w:t>
      </w:r>
      <w:r>
        <w:rPr>
          <w:spacing w:val="-2"/>
          <w:sz w:val="22"/>
        </w:rPr>
        <w:t>appointment.</w:t>
      </w:r>
    </w:p>
    <w:p>
      <w:pPr>
        <w:pStyle w:val="ListParagraph"/>
        <w:numPr>
          <w:ilvl w:val="0"/>
          <w:numId w:val="2"/>
        </w:numPr>
        <w:tabs>
          <w:tab w:pos="1579" w:val="left" w:leader="none"/>
        </w:tabs>
        <w:spacing w:line="240" w:lineRule="auto" w:before="37" w:after="0"/>
        <w:ind w:left="1579" w:right="0" w:hanging="359"/>
        <w:jc w:val="both"/>
        <w:rPr>
          <w:sz w:val="22"/>
        </w:rPr>
      </w:pPr>
      <w:r>
        <w:rPr>
          <w:sz w:val="22"/>
        </w:rPr>
        <w:t>Provide</w:t>
      </w:r>
      <w:r>
        <w:rPr>
          <w:spacing w:val="-5"/>
          <w:sz w:val="22"/>
        </w:rPr>
        <w:t> </w:t>
      </w:r>
      <w:r>
        <w:rPr>
          <w:sz w:val="22"/>
        </w:rPr>
        <w:t>the</w:t>
      </w:r>
      <w:r>
        <w:rPr>
          <w:spacing w:val="-5"/>
          <w:sz w:val="22"/>
        </w:rPr>
        <w:t> </w:t>
      </w:r>
      <w:r>
        <w:rPr>
          <w:sz w:val="22"/>
        </w:rPr>
        <w:t>service</w:t>
      </w:r>
      <w:r>
        <w:rPr>
          <w:spacing w:val="-4"/>
          <w:sz w:val="22"/>
        </w:rPr>
        <w:t> </w:t>
      </w:r>
      <w:r>
        <w:rPr>
          <w:sz w:val="22"/>
        </w:rPr>
        <w:t>center</w:t>
      </w:r>
      <w:r>
        <w:rPr>
          <w:spacing w:val="-4"/>
          <w:sz w:val="22"/>
        </w:rPr>
        <w:t> </w:t>
      </w:r>
      <w:r>
        <w:rPr>
          <w:sz w:val="22"/>
        </w:rPr>
        <w:t>with</w:t>
      </w:r>
      <w:r>
        <w:rPr>
          <w:spacing w:val="-5"/>
          <w:sz w:val="22"/>
        </w:rPr>
        <w:t> </w:t>
      </w:r>
      <w:r>
        <w:rPr>
          <w:sz w:val="22"/>
        </w:rPr>
        <w:t>your</w:t>
      </w:r>
      <w:r>
        <w:rPr>
          <w:spacing w:val="-5"/>
          <w:sz w:val="22"/>
        </w:rPr>
        <w:t> </w:t>
      </w:r>
      <w:r>
        <w:rPr>
          <w:sz w:val="22"/>
        </w:rPr>
        <w:t>VIN</w:t>
      </w:r>
      <w:r>
        <w:rPr>
          <w:spacing w:val="-4"/>
          <w:sz w:val="22"/>
        </w:rPr>
        <w:t> </w:t>
      </w:r>
      <w:r>
        <w:rPr>
          <w:spacing w:val="-2"/>
          <w:sz w:val="22"/>
        </w:rPr>
        <w:t>number.</w:t>
      </w:r>
    </w:p>
    <w:p>
      <w:pPr>
        <w:pStyle w:val="ListParagraph"/>
        <w:numPr>
          <w:ilvl w:val="0"/>
          <w:numId w:val="2"/>
        </w:numPr>
        <w:tabs>
          <w:tab w:pos="1580" w:val="left" w:leader="none"/>
        </w:tabs>
        <w:spacing w:line="276" w:lineRule="auto" w:before="38" w:after="0"/>
        <w:ind w:left="1580" w:right="119" w:hanging="360"/>
        <w:jc w:val="both"/>
        <w:rPr>
          <w:sz w:val="22"/>
        </w:rPr>
      </w:pPr>
      <w:r>
        <w:rPr>
          <w:sz w:val="22"/>
        </w:rPr>
        <w:t>Provide</w:t>
      </w:r>
      <w:r>
        <w:rPr>
          <w:spacing w:val="-13"/>
          <w:sz w:val="22"/>
        </w:rPr>
        <w:t> </w:t>
      </w:r>
      <w:r>
        <w:rPr>
          <w:sz w:val="22"/>
        </w:rPr>
        <w:t>a</w:t>
      </w:r>
      <w:r>
        <w:rPr>
          <w:spacing w:val="-15"/>
          <w:sz w:val="22"/>
        </w:rPr>
        <w:t> </w:t>
      </w:r>
      <w:r>
        <w:rPr>
          <w:sz w:val="22"/>
        </w:rPr>
        <w:t>detailed</w:t>
      </w:r>
      <w:r>
        <w:rPr>
          <w:spacing w:val="-13"/>
          <w:sz w:val="22"/>
        </w:rPr>
        <w:t> </w:t>
      </w:r>
      <w:r>
        <w:rPr>
          <w:sz w:val="22"/>
        </w:rPr>
        <w:t>description</w:t>
      </w:r>
      <w:r>
        <w:rPr>
          <w:spacing w:val="-12"/>
          <w:sz w:val="22"/>
        </w:rPr>
        <w:t> </w:t>
      </w:r>
      <w:r>
        <w:rPr>
          <w:sz w:val="22"/>
        </w:rPr>
        <w:t>of</w:t>
      </w:r>
      <w:r>
        <w:rPr>
          <w:spacing w:val="-16"/>
          <w:sz w:val="22"/>
        </w:rPr>
        <w:t> </w:t>
      </w:r>
      <w:r>
        <w:rPr>
          <w:sz w:val="22"/>
        </w:rPr>
        <w:t>the</w:t>
      </w:r>
      <w:r>
        <w:rPr>
          <w:spacing w:val="-12"/>
          <w:sz w:val="22"/>
        </w:rPr>
        <w:t> </w:t>
      </w:r>
      <w:r>
        <w:rPr>
          <w:sz w:val="22"/>
        </w:rPr>
        <w:t>items</w:t>
      </w:r>
      <w:r>
        <w:rPr>
          <w:spacing w:val="-14"/>
          <w:sz w:val="22"/>
        </w:rPr>
        <w:t> </w:t>
      </w:r>
      <w:r>
        <w:rPr>
          <w:sz w:val="22"/>
        </w:rPr>
        <w:t>you</w:t>
      </w:r>
      <w:r>
        <w:rPr>
          <w:spacing w:val="-15"/>
          <w:sz w:val="22"/>
        </w:rPr>
        <w:t> </w:t>
      </w:r>
      <w:r>
        <w:rPr>
          <w:sz w:val="22"/>
        </w:rPr>
        <w:t>wish</w:t>
      </w:r>
      <w:r>
        <w:rPr>
          <w:spacing w:val="-12"/>
          <w:sz w:val="22"/>
        </w:rPr>
        <w:t> </w:t>
      </w:r>
      <w:r>
        <w:rPr>
          <w:sz w:val="22"/>
        </w:rPr>
        <w:t>to</w:t>
      </w:r>
      <w:r>
        <w:rPr>
          <w:spacing w:val="-15"/>
          <w:sz w:val="22"/>
        </w:rPr>
        <w:t> </w:t>
      </w:r>
      <w:r>
        <w:rPr>
          <w:sz w:val="22"/>
        </w:rPr>
        <w:t>have</w:t>
      </w:r>
      <w:r>
        <w:rPr>
          <w:spacing w:val="-15"/>
          <w:sz w:val="22"/>
        </w:rPr>
        <w:t> </w:t>
      </w:r>
      <w:r>
        <w:rPr>
          <w:sz w:val="22"/>
        </w:rPr>
        <w:t>inspected</w:t>
      </w:r>
      <w:r>
        <w:rPr>
          <w:spacing w:val="-14"/>
          <w:sz w:val="22"/>
        </w:rPr>
        <w:t> </w:t>
      </w:r>
      <w:r>
        <w:rPr>
          <w:sz w:val="22"/>
        </w:rPr>
        <w:t>or</w:t>
      </w:r>
      <w:r>
        <w:rPr>
          <w:spacing w:val="-14"/>
          <w:sz w:val="22"/>
        </w:rPr>
        <w:t> </w:t>
      </w:r>
      <w:r>
        <w:rPr>
          <w:sz w:val="22"/>
        </w:rPr>
        <w:t>repaired.</w:t>
      </w:r>
      <w:r>
        <w:rPr>
          <w:spacing w:val="-11"/>
          <w:sz w:val="22"/>
        </w:rPr>
        <w:t> </w:t>
      </w:r>
      <w:r>
        <w:rPr>
          <w:sz w:val="22"/>
        </w:rPr>
        <w:t>Provide clear and accurate information as to the events surrounding a component failure.</w:t>
      </w:r>
    </w:p>
    <w:p>
      <w:pPr>
        <w:pStyle w:val="ListParagraph"/>
        <w:numPr>
          <w:ilvl w:val="0"/>
          <w:numId w:val="2"/>
        </w:numPr>
        <w:tabs>
          <w:tab w:pos="1579" w:val="left" w:leader="none"/>
        </w:tabs>
        <w:spacing w:line="252" w:lineRule="exact" w:before="0" w:after="0"/>
        <w:ind w:left="1579" w:right="0" w:hanging="359"/>
        <w:jc w:val="both"/>
        <w:rPr>
          <w:sz w:val="22"/>
        </w:rPr>
      </w:pPr>
      <w:r>
        <w:rPr>
          <w:sz w:val="22"/>
        </w:rPr>
        <w:t>Request</w:t>
      </w:r>
      <w:r>
        <w:rPr>
          <w:spacing w:val="-11"/>
          <w:sz w:val="22"/>
        </w:rPr>
        <w:t> </w:t>
      </w:r>
      <w:r>
        <w:rPr>
          <w:sz w:val="22"/>
        </w:rPr>
        <w:t>clarification</w:t>
      </w:r>
      <w:r>
        <w:rPr>
          <w:spacing w:val="-10"/>
          <w:sz w:val="22"/>
        </w:rPr>
        <w:t> </w:t>
      </w:r>
      <w:r>
        <w:rPr>
          <w:sz w:val="22"/>
        </w:rPr>
        <w:t>of</w:t>
      </w:r>
      <w:r>
        <w:rPr>
          <w:spacing w:val="-8"/>
          <w:sz w:val="22"/>
        </w:rPr>
        <w:t> </w:t>
      </w:r>
      <w:r>
        <w:rPr>
          <w:sz w:val="22"/>
        </w:rPr>
        <w:t>which</w:t>
      </w:r>
      <w:r>
        <w:rPr>
          <w:spacing w:val="-7"/>
          <w:sz w:val="22"/>
        </w:rPr>
        <w:t> </w:t>
      </w:r>
      <w:r>
        <w:rPr>
          <w:sz w:val="22"/>
        </w:rPr>
        <w:t>items</w:t>
      </w:r>
      <w:r>
        <w:rPr>
          <w:spacing w:val="-9"/>
          <w:sz w:val="22"/>
        </w:rPr>
        <w:t> </w:t>
      </w:r>
      <w:r>
        <w:rPr>
          <w:sz w:val="22"/>
        </w:rPr>
        <w:t>are</w:t>
      </w:r>
      <w:r>
        <w:rPr>
          <w:spacing w:val="-10"/>
          <w:sz w:val="22"/>
        </w:rPr>
        <w:t> </w:t>
      </w:r>
      <w:r>
        <w:rPr>
          <w:sz w:val="22"/>
        </w:rPr>
        <w:t>covered</w:t>
      </w:r>
      <w:r>
        <w:rPr>
          <w:spacing w:val="-10"/>
          <w:sz w:val="22"/>
        </w:rPr>
        <w:t> </w:t>
      </w:r>
      <w:r>
        <w:rPr>
          <w:sz w:val="22"/>
        </w:rPr>
        <w:t>by</w:t>
      </w:r>
      <w:r>
        <w:rPr>
          <w:spacing w:val="-9"/>
          <w:sz w:val="22"/>
        </w:rPr>
        <w:t> </w:t>
      </w:r>
      <w:r>
        <w:rPr>
          <w:sz w:val="22"/>
        </w:rPr>
        <w:t>the</w:t>
      </w:r>
      <w:r>
        <w:rPr>
          <w:spacing w:val="43"/>
          <w:sz w:val="22"/>
        </w:rPr>
        <w:t> </w:t>
      </w:r>
      <w:r>
        <w:rPr>
          <w:sz w:val="22"/>
        </w:rPr>
        <w:t>International</w:t>
      </w:r>
      <w:r>
        <w:rPr>
          <w:spacing w:val="-10"/>
          <w:sz w:val="22"/>
        </w:rPr>
        <w:t> </w:t>
      </w:r>
      <w:r>
        <w:rPr>
          <w:sz w:val="22"/>
        </w:rPr>
        <w:t>RV</w:t>
      </w:r>
      <w:r>
        <w:rPr>
          <w:spacing w:val="-7"/>
          <w:sz w:val="22"/>
        </w:rPr>
        <w:t> </w:t>
      </w:r>
      <w:r>
        <w:rPr>
          <w:sz w:val="22"/>
        </w:rPr>
        <w:t>limited</w:t>
      </w:r>
      <w:r>
        <w:rPr>
          <w:spacing w:val="-10"/>
          <w:sz w:val="22"/>
        </w:rPr>
        <w:t> </w:t>
      </w:r>
      <w:r>
        <w:rPr>
          <w:spacing w:val="-2"/>
          <w:sz w:val="22"/>
        </w:rPr>
        <w:t>warranty.</w:t>
      </w:r>
    </w:p>
    <w:p>
      <w:pPr>
        <w:pStyle w:val="ListParagraph"/>
        <w:numPr>
          <w:ilvl w:val="0"/>
          <w:numId w:val="2"/>
        </w:numPr>
        <w:tabs>
          <w:tab w:pos="1580" w:val="left" w:leader="none"/>
        </w:tabs>
        <w:spacing w:line="276" w:lineRule="auto" w:before="39" w:after="0"/>
        <w:ind w:left="1580" w:right="113" w:hanging="360"/>
        <w:jc w:val="both"/>
        <w:rPr>
          <w:sz w:val="22"/>
        </w:rPr>
      </w:pPr>
      <w:r>
        <w:rPr>
          <w:sz w:val="22"/>
        </w:rPr>
        <w:t>Certain</w:t>
      </w:r>
      <w:r>
        <w:rPr>
          <w:spacing w:val="-8"/>
          <w:sz w:val="22"/>
        </w:rPr>
        <w:t> </w:t>
      </w:r>
      <w:r>
        <w:rPr>
          <w:sz w:val="22"/>
        </w:rPr>
        <w:t>repairs</w:t>
      </w:r>
      <w:r>
        <w:rPr>
          <w:spacing w:val="-7"/>
          <w:sz w:val="22"/>
        </w:rPr>
        <w:t> </w:t>
      </w:r>
      <w:r>
        <w:rPr>
          <w:sz w:val="22"/>
        </w:rPr>
        <w:t>may</w:t>
      </w:r>
      <w:r>
        <w:rPr>
          <w:spacing w:val="-8"/>
          <w:sz w:val="22"/>
        </w:rPr>
        <w:t> </w:t>
      </w:r>
      <w:r>
        <w:rPr>
          <w:sz w:val="22"/>
        </w:rPr>
        <w:t>require</w:t>
      </w:r>
      <w:r>
        <w:rPr>
          <w:spacing w:val="-8"/>
          <w:sz w:val="22"/>
        </w:rPr>
        <w:t> </w:t>
      </w:r>
      <w:r>
        <w:rPr>
          <w:sz w:val="22"/>
        </w:rPr>
        <w:t>the</w:t>
      </w:r>
      <w:r>
        <w:rPr>
          <w:spacing w:val="-6"/>
          <w:sz w:val="22"/>
        </w:rPr>
        <w:t> </w:t>
      </w:r>
      <w:r>
        <w:rPr>
          <w:sz w:val="22"/>
        </w:rPr>
        <w:t>service</w:t>
      </w:r>
      <w:r>
        <w:rPr>
          <w:spacing w:val="-8"/>
          <w:sz w:val="22"/>
        </w:rPr>
        <w:t> </w:t>
      </w:r>
      <w:r>
        <w:rPr>
          <w:sz w:val="22"/>
        </w:rPr>
        <w:t>center</w:t>
      </w:r>
      <w:r>
        <w:rPr>
          <w:spacing w:val="-7"/>
          <w:sz w:val="22"/>
        </w:rPr>
        <w:t> </w:t>
      </w:r>
      <w:r>
        <w:rPr>
          <w:sz w:val="22"/>
        </w:rPr>
        <w:t>to</w:t>
      </w:r>
      <w:r>
        <w:rPr>
          <w:spacing w:val="-5"/>
          <w:sz w:val="22"/>
        </w:rPr>
        <w:t> </w:t>
      </w:r>
      <w:r>
        <w:rPr>
          <w:sz w:val="22"/>
        </w:rPr>
        <w:t>order</w:t>
      </w:r>
      <w:r>
        <w:rPr>
          <w:spacing w:val="-7"/>
          <w:sz w:val="22"/>
        </w:rPr>
        <w:t> </w:t>
      </w:r>
      <w:r>
        <w:rPr>
          <w:sz w:val="22"/>
        </w:rPr>
        <w:t>parts.</w:t>
      </w:r>
      <w:r>
        <w:rPr>
          <w:spacing w:val="-6"/>
          <w:sz w:val="22"/>
        </w:rPr>
        <w:t> </w:t>
      </w:r>
      <w:r>
        <w:rPr>
          <w:sz w:val="22"/>
        </w:rPr>
        <w:t>In</w:t>
      </w:r>
      <w:r>
        <w:rPr>
          <w:spacing w:val="-10"/>
          <w:sz w:val="22"/>
        </w:rPr>
        <w:t> </w:t>
      </w:r>
      <w:r>
        <w:rPr>
          <w:sz w:val="22"/>
        </w:rPr>
        <w:t>most</w:t>
      </w:r>
      <w:r>
        <w:rPr>
          <w:spacing w:val="-7"/>
          <w:sz w:val="22"/>
        </w:rPr>
        <w:t> </w:t>
      </w:r>
      <w:r>
        <w:rPr>
          <w:sz w:val="22"/>
        </w:rPr>
        <w:t>cases</w:t>
      </w:r>
      <w:r>
        <w:rPr>
          <w:spacing w:val="-7"/>
          <w:sz w:val="22"/>
        </w:rPr>
        <w:t> </w:t>
      </w:r>
      <w:r>
        <w:rPr>
          <w:sz w:val="22"/>
        </w:rPr>
        <w:t>the</w:t>
      </w:r>
      <w:r>
        <w:rPr>
          <w:spacing w:val="-8"/>
          <w:sz w:val="22"/>
        </w:rPr>
        <w:t> </w:t>
      </w:r>
      <w:r>
        <w:rPr>
          <w:sz w:val="22"/>
        </w:rPr>
        <w:t>RV</w:t>
      </w:r>
      <w:r>
        <w:rPr>
          <w:spacing w:val="-6"/>
          <w:sz w:val="22"/>
        </w:rPr>
        <w:t> </w:t>
      </w:r>
      <w:r>
        <w:rPr>
          <w:sz w:val="22"/>
        </w:rPr>
        <w:t>will</w:t>
      </w:r>
      <w:r>
        <w:rPr>
          <w:spacing w:val="-6"/>
          <w:sz w:val="22"/>
        </w:rPr>
        <w:t> </w:t>
      </w:r>
      <w:r>
        <w:rPr>
          <w:sz w:val="22"/>
        </w:rPr>
        <w:t>be usable</w:t>
      </w:r>
      <w:r>
        <w:rPr>
          <w:spacing w:val="-6"/>
          <w:sz w:val="22"/>
        </w:rPr>
        <w:t> </w:t>
      </w:r>
      <w:r>
        <w:rPr>
          <w:sz w:val="22"/>
        </w:rPr>
        <w:t>while</w:t>
      </w:r>
      <w:r>
        <w:rPr>
          <w:spacing w:val="-6"/>
          <w:sz w:val="22"/>
        </w:rPr>
        <w:t> </w:t>
      </w:r>
      <w:r>
        <w:rPr>
          <w:sz w:val="22"/>
        </w:rPr>
        <w:t>the</w:t>
      </w:r>
      <w:r>
        <w:rPr>
          <w:spacing w:val="-7"/>
          <w:sz w:val="22"/>
        </w:rPr>
        <w:t> </w:t>
      </w:r>
      <w:r>
        <w:rPr>
          <w:sz w:val="22"/>
        </w:rPr>
        <w:t>parts</w:t>
      </w:r>
      <w:r>
        <w:rPr>
          <w:spacing w:val="-6"/>
          <w:sz w:val="22"/>
        </w:rPr>
        <w:t> </w:t>
      </w:r>
      <w:r>
        <w:rPr>
          <w:sz w:val="22"/>
        </w:rPr>
        <w:t>are</w:t>
      </w:r>
      <w:r>
        <w:rPr>
          <w:spacing w:val="-6"/>
          <w:sz w:val="22"/>
        </w:rPr>
        <w:t> </w:t>
      </w:r>
      <w:r>
        <w:rPr>
          <w:sz w:val="22"/>
        </w:rPr>
        <w:t>on</w:t>
      </w:r>
      <w:r>
        <w:rPr>
          <w:spacing w:val="-7"/>
          <w:sz w:val="22"/>
        </w:rPr>
        <w:t> </w:t>
      </w:r>
      <w:r>
        <w:rPr>
          <w:sz w:val="22"/>
        </w:rPr>
        <w:t>order.</w:t>
      </w:r>
      <w:r>
        <w:rPr>
          <w:spacing w:val="-5"/>
          <w:sz w:val="22"/>
        </w:rPr>
        <w:t> </w:t>
      </w:r>
      <w:r>
        <w:rPr>
          <w:sz w:val="22"/>
        </w:rPr>
        <w:t>You</w:t>
      </w:r>
      <w:r>
        <w:rPr>
          <w:spacing w:val="-9"/>
          <w:sz w:val="22"/>
        </w:rPr>
        <w:t> </w:t>
      </w:r>
      <w:r>
        <w:rPr>
          <w:sz w:val="22"/>
        </w:rPr>
        <w:t>may</w:t>
      </w:r>
      <w:r>
        <w:rPr>
          <w:spacing w:val="-9"/>
          <w:sz w:val="22"/>
        </w:rPr>
        <w:t> </w:t>
      </w:r>
      <w:r>
        <w:rPr>
          <w:sz w:val="22"/>
        </w:rPr>
        <w:t>find</w:t>
      </w:r>
      <w:r>
        <w:rPr>
          <w:spacing w:val="-9"/>
          <w:sz w:val="22"/>
        </w:rPr>
        <w:t> </w:t>
      </w:r>
      <w:r>
        <w:rPr>
          <w:sz w:val="22"/>
        </w:rPr>
        <w:t>the</w:t>
      </w:r>
      <w:r>
        <w:rPr>
          <w:spacing w:val="-7"/>
          <w:sz w:val="22"/>
        </w:rPr>
        <w:t> </w:t>
      </w:r>
      <w:r>
        <w:rPr>
          <w:sz w:val="22"/>
        </w:rPr>
        <w:t>dealer</w:t>
      </w:r>
      <w:r>
        <w:rPr>
          <w:spacing w:val="-6"/>
          <w:sz w:val="22"/>
        </w:rPr>
        <w:t> </w:t>
      </w:r>
      <w:r>
        <w:rPr>
          <w:sz w:val="22"/>
        </w:rPr>
        <w:t>will</w:t>
      </w:r>
      <w:r>
        <w:rPr>
          <w:spacing w:val="-7"/>
          <w:sz w:val="22"/>
        </w:rPr>
        <w:t> </w:t>
      </w:r>
      <w:r>
        <w:rPr>
          <w:sz w:val="22"/>
        </w:rPr>
        <w:t>request</w:t>
      </w:r>
      <w:r>
        <w:rPr>
          <w:spacing w:val="-7"/>
          <w:sz w:val="22"/>
        </w:rPr>
        <w:t> </w:t>
      </w:r>
      <w:r>
        <w:rPr>
          <w:sz w:val="22"/>
        </w:rPr>
        <w:t>you</w:t>
      </w:r>
      <w:r>
        <w:rPr>
          <w:spacing w:val="-6"/>
          <w:sz w:val="22"/>
        </w:rPr>
        <w:t> </w:t>
      </w:r>
      <w:r>
        <w:rPr>
          <w:sz w:val="22"/>
        </w:rPr>
        <w:t>transport</w:t>
      </w:r>
      <w:r>
        <w:rPr>
          <w:spacing w:val="-5"/>
          <w:sz w:val="22"/>
        </w:rPr>
        <w:t> </w:t>
      </w:r>
      <w:r>
        <w:rPr>
          <w:sz w:val="22"/>
        </w:rPr>
        <w:t>the RV</w:t>
      </w:r>
      <w:r>
        <w:rPr>
          <w:spacing w:val="12"/>
          <w:sz w:val="22"/>
        </w:rPr>
        <w:t> </w:t>
      </w:r>
      <w:r>
        <w:rPr>
          <w:sz w:val="22"/>
        </w:rPr>
        <w:t>to</w:t>
      </w:r>
      <w:r>
        <w:rPr>
          <w:spacing w:val="13"/>
          <w:sz w:val="22"/>
        </w:rPr>
        <w:t> </w:t>
      </w:r>
      <w:r>
        <w:rPr>
          <w:sz w:val="22"/>
        </w:rPr>
        <w:t>the service</w:t>
      </w:r>
      <w:r>
        <w:rPr>
          <w:spacing w:val="13"/>
          <w:sz w:val="22"/>
        </w:rPr>
        <w:t> </w:t>
      </w:r>
      <w:r>
        <w:rPr>
          <w:sz w:val="22"/>
        </w:rPr>
        <w:t>center for brief</w:t>
      </w:r>
      <w:r>
        <w:rPr>
          <w:spacing w:val="12"/>
          <w:sz w:val="22"/>
        </w:rPr>
        <w:t> </w:t>
      </w:r>
      <w:r>
        <w:rPr>
          <w:sz w:val="22"/>
        </w:rPr>
        <w:t>diagnostics then</w:t>
      </w:r>
      <w:r>
        <w:rPr>
          <w:spacing w:val="13"/>
          <w:sz w:val="22"/>
        </w:rPr>
        <w:t> </w:t>
      </w:r>
      <w:r>
        <w:rPr>
          <w:sz w:val="22"/>
        </w:rPr>
        <w:t>request</w:t>
      </w:r>
      <w:r>
        <w:rPr>
          <w:spacing w:val="14"/>
          <w:sz w:val="22"/>
        </w:rPr>
        <w:t> </w:t>
      </w:r>
      <w:r>
        <w:rPr>
          <w:sz w:val="22"/>
        </w:rPr>
        <w:t>the RV</w:t>
      </w:r>
      <w:r>
        <w:rPr>
          <w:spacing w:val="12"/>
          <w:sz w:val="22"/>
        </w:rPr>
        <w:t> </w:t>
      </w:r>
      <w:r>
        <w:rPr>
          <w:sz w:val="22"/>
        </w:rPr>
        <w:t>be</w:t>
      </w:r>
      <w:r>
        <w:rPr>
          <w:spacing w:val="12"/>
          <w:sz w:val="22"/>
        </w:rPr>
        <w:t> </w:t>
      </w:r>
      <w:r>
        <w:rPr>
          <w:sz w:val="22"/>
        </w:rPr>
        <w:t>brought</w:t>
      </w:r>
      <w:r>
        <w:rPr>
          <w:spacing w:val="14"/>
          <w:sz w:val="22"/>
        </w:rPr>
        <w:t> </w:t>
      </w:r>
      <w:r>
        <w:rPr>
          <w:sz w:val="22"/>
        </w:rPr>
        <w:t>back at</w:t>
      </w:r>
      <w:r>
        <w:rPr>
          <w:spacing w:val="14"/>
          <w:sz w:val="22"/>
        </w:rPr>
        <w:t> </w:t>
      </w:r>
      <w:r>
        <w:rPr>
          <w:sz w:val="22"/>
        </w:rPr>
        <w:t>a</w:t>
      </w:r>
    </w:p>
    <w:p>
      <w:pPr>
        <w:spacing w:after="0" w:line="276" w:lineRule="auto"/>
        <w:jc w:val="both"/>
        <w:rPr>
          <w:sz w:val="22"/>
        </w:rPr>
        <w:sectPr>
          <w:footerReference w:type="default" r:id="rId9"/>
          <w:pgSz w:w="12240" w:h="15840"/>
          <w:pgMar w:header="0" w:footer="0" w:top="1760" w:bottom="280" w:left="580" w:right="1320"/>
        </w:sectPr>
      </w:pPr>
    </w:p>
    <w:p>
      <w:pPr>
        <w:pStyle w:val="BodyText"/>
        <w:spacing w:line="276" w:lineRule="auto" w:before="80"/>
        <w:ind w:left="1580"/>
      </w:pPr>
      <w:r>
        <w:rPr/>
        <w:t>later</w:t>
      </w:r>
      <w:r>
        <w:rPr>
          <w:spacing w:val="-3"/>
        </w:rPr>
        <w:t> </w:t>
      </w:r>
      <w:r>
        <w:rPr/>
        <w:t>date</w:t>
      </w:r>
      <w:r>
        <w:rPr>
          <w:spacing w:val="-6"/>
        </w:rPr>
        <w:t> </w:t>
      </w:r>
      <w:r>
        <w:rPr/>
        <w:t>for</w:t>
      </w:r>
      <w:r>
        <w:rPr>
          <w:spacing w:val="-3"/>
        </w:rPr>
        <w:t> </w:t>
      </w:r>
      <w:r>
        <w:rPr/>
        <w:t>installation</w:t>
      </w:r>
      <w:r>
        <w:rPr>
          <w:spacing w:val="-4"/>
        </w:rPr>
        <w:t> </w:t>
      </w:r>
      <w:r>
        <w:rPr/>
        <w:t>of</w:t>
      </w:r>
      <w:r>
        <w:rPr>
          <w:spacing w:val="-3"/>
        </w:rPr>
        <w:t> </w:t>
      </w:r>
      <w:r>
        <w:rPr/>
        <w:t>the</w:t>
      </w:r>
      <w:r>
        <w:rPr>
          <w:spacing w:val="-4"/>
        </w:rPr>
        <w:t> </w:t>
      </w:r>
      <w:r>
        <w:rPr/>
        <w:t>part.</w:t>
      </w:r>
      <w:r>
        <w:rPr>
          <w:spacing w:val="-3"/>
        </w:rPr>
        <w:t> </w:t>
      </w:r>
      <w:r>
        <w:rPr/>
        <w:t>You</w:t>
      </w:r>
      <w:r>
        <w:rPr>
          <w:spacing w:val="-4"/>
        </w:rPr>
        <w:t> </w:t>
      </w:r>
      <w:r>
        <w:rPr/>
        <w:t>should</w:t>
      </w:r>
      <w:r>
        <w:rPr>
          <w:spacing w:val="-4"/>
        </w:rPr>
        <w:t> </w:t>
      </w:r>
      <w:r>
        <w:rPr/>
        <w:t>retain</w:t>
      </w:r>
      <w:r>
        <w:rPr>
          <w:spacing w:val="-4"/>
        </w:rPr>
        <w:t> </w:t>
      </w:r>
      <w:r>
        <w:rPr/>
        <w:t>the</w:t>
      </w:r>
      <w:r>
        <w:rPr>
          <w:spacing w:val="-4"/>
        </w:rPr>
        <w:t> </w:t>
      </w:r>
      <w:r>
        <w:rPr/>
        <w:t>RV</w:t>
      </w:r>
      <w:r>
        <w:rPr>
          <w:spacing w:val="-2"/>
        </w:rPr>
        <w:t> </w:t>
      </w:r>
      <w:r>
        <w:rPr/>
        <w:t>in</w:t>
      </w:r>
      <w:r>
        <w:rPr>
          <w:spacing w:val="-4"/>
        </w:rPr>
        <w:t> </w:t>
      </w:r>
      <w:r>
        <w:rPr/>
        <w:t>your</w:t>
      </w:r>
      <w:r>
        <w:rPr>
          <w:spacing w:val="-3"/>
        </w:rPr>
        <w:t> </w:t>
      </w:r>
      <w:r>
        <w:rPr/>
        <w:t>possession</w:t>
      </w:r>
      <w:r>
        <w:rPr>
          <w:spacing w:val="-2"/>
        </w:rPr>
        <w:t> </w:t>
      </w:r>
      <w:r>
        <w:rPr/>
        <w:t>when</w:t>
      </w:r>
      <w:r>
        <w:rPr>
          <w:spacing w:val="-4"/>
        </w:rPr>
        <w:t> </w:t>
      </w:r>
      <w:r>
        <w:rPr/>
        <w:t>in usable condition.</w:t>
      </w:r>
    </w:p>
    <w:p>
      <w:pPr>
        <w:pStyle w:val="ListParagraph"/>
        <w:numPr>
          <w:ilvl w:val="0"/>
          <w:numId w:val="2"/>
        </w:numPr>
        <w:tabs>
          <w:tab w:pos="1579" w:val="left" w:leader="none"/>
        </w:tabs>
        <w:spacing w:line="252" w:lineRule="exact" w:before="0" w:after="0"/>
        <w:ind w:left="1579" w:right="0" w:hanging="359"/>
        <w:jc w:val="left"/>
        <w:rPr>
          <w:sz w:val="22"/>
        </w:rPr>
      </w:pPr>
      <w:r>
        <w:rPr>
          <w:sz w:val="22"/>
        </w:rPr>
        <w:t>Inspect</w:t>
      </w:r>
      <w:r>
        <w:rPr>
          <w:spacing w:val="-6"/>
          <w:sz w:val="22"/>
        </w:rPr>
        <w:t> </w:t>
      </w:r>
      <w:r>
        <w:rPr>
          <w:sz w:val="22"/>
        </w:rPr>
        <w:t>repairs</w:t>
      </w:r>
      <w:r>
        <w:rPr>
          <w:spacing w:val="-3"/>
          <w:sz w:val="22"/>
        </w:rPr>
        <w:t> </w:t>
      </w:r>
      <w:r>
        <w:rPr>
          <w:sz w:val="22"/>
        </w:rPr>
        <w:t>upon</w:t>
      </w:r>
      <w:r>
        <w:rPr>
          <w:spacing w:val="-6"/>
          <w:sz w:val="22"/>
        </w:rPr>
        <w:t> </w:t>
      </w:r>
      <w:r>
        <w:rPr>
          <w:spacing w:val="-2"/>
          <w:sz w:val="22"/>
        </w:rPr>
        <w:t>completion.</w:t>
      </w:r>
    </w:p>
    <w:p>
      <w:pPr>
        <w:pStyle w:val="ListParagraph"/>
        <w:numPr>
          <w:ilvl w:val="0"/>
          <w:numId w:val="2"/>
        </w:numPr>
        <w:tabs>
          <w:tab w:pos="1579" w:val="left" w:leader="none"/>
        </w:tabs>
        <w:spacing w:line="240" w:lineRule="auto" w:before="40" w:after="0"/>
        <w:ind w:left="1579" w:right="0" w:hanging="359"/>
        <w:jc w:val="left"/>
        <w:rPr>
          <w:sz w:val="22"/>
        </w:rPr>
      </w:pPr>
      <w:r>
        <w:rPr>
          <w:sz w:val="22"/>
        </w:rPr>
        <w:t>Sign</w:t>
      </w:r>
      <w:r>
        <w:rPr>
          <w:spacing w:val="-5"/>
          <w:sz w:val="22"/>
        </w:rPr>
        <w:t> </w:t>
      </w:r>
      <w:r>
        <w:rPr>
          <w:sz w:val="22"/>
        </w:rPr>
        <w:t>the</w:t>
      </w:r>
      <w:r>
        <w:rPr>
          <w:spacing w:val="-7"/>
          <w:sz w:val="22"/>
        </w:rPr>
        <w:t> </w:t>
      </w:r>
      <w:r>
        <w:rPr>
          <w:sz w:val="22"/>
        </w:rPr>
        <w:t>repair</w:t>
      </w:r>
      <w:r>
        <w:rPr>
          <w:spacing w:val="-4"/>
          <w:sz w:val="22"/>
        </w:rPr>
        <w:t> </w:t>
      </w:r>
      <w:r>
        <w:rPr>
          <w:sz w:val="22"/>
        </w:rPr>
        <w:t>order</w:t>
      </w:r>
      <w:r>
        <w:rPr>
          <w:spacing w:val="-6"/>
          <w:sz w:val="22"/>
        </w:rPr>
        <w:t> </w:t>
      </w:r>
      <w:r>
        <w:rPr>
          <w:sz w:val="22"/>
        </w:rPr>
        <w:t>upon</w:t>
      </w:r>
      <w:r>
        <w:rPr>
          <w:spacing w:val="-5"/>
          <w:sz w:val="22"/>
        </w:rPr>
        <w:t> </w:t>
      </w:r>
      <w:r>
        <w:rPr>
          <w:sz w:val="22"/>
        </w:rPr>
        <w:t>satisfactory</w:t>
      </w:r>
      <w:r>
        <w:rPr>
          <w:spacing w:val="-7"/>
          <w:sz w:val="22"/>
        </w:rPr>
        <w:t> </w:t>
      </w:r>
      <w:r>
        <w:rPr>
          <w:sz w:val="22"/>
        </w:rPr>
        <w:t>completion</w:t>
      </w:r>
      <w:r>
        <w:rPr>
          <w:spacing w:val="-7"/>
          <w:sz w:val="22"/>
        </w:rPr>
        <w:t> </w:t>
      </w:r>
      <w:r>
        <w:rPr>
          <w:sz w:val="22"/>
        </w:rPr>
        <w:t>of</w:t>
      </w:r>
      <w:r>
        <w:rPr>
          <w:spacing w:val="-5"/>
          <w:sz w:val="22"/>
        </w:rPr>
        <w:t> </w:t>
      </w:r>
      <w:r>
        <w:rPr>
          <w:spacing w:val="-2"/>
          <w:sz w:val="22"/>
        </w:rPr>
        <w:t>repair.</w:t>
      </w:r>
    </w:p>
    <w:p>
      <w:pPr>
        <w:pStyle w:val="BodyText"/>
        <w:spacing w:before="75"/>
      </w:pPr>
    </w:p>
    <w:p>
      <w:pPr>
        <w:spacing w:line="276" w:lineRule="auto" w:before="0"/>
        <w:ind w:left="860" w:right="113" w:firstLine="0"/>
        <w:jc w:val="both"/>
        <w:rPr>
          <w:b/>
          <w:sz w:val="22"/>
        </w:rPr>
      </w:pPr>
      <w:r>
        <w:rPr>
          <w:b/>
          <w:sz w:val="22"/>
        </w:rPr>
        <w:t>Your</w:t>
      </w:r>
      <w:r>
        <w:rPr>
          <w:b/>
          <w:spacing w:val="-2"/>
          <w:sz w:val="22"/>
        </w:rPr>
        <w:t> </w:t>
      </w:r>
      <w:r>
        <w:rPr>
          <w:b/>
          <w:sz w:val="22"/>
        </w:rPr>
        <w:t>satisfaction</w:t>
      </w:r>
      <w:r>
        <w:rPr>
          <w:b/>
          <w:spacing w:val="-8"/>
          <w:sz w:val="22"/>
        </w:rPr>
        <w:t> </w:t>
      </w:r>
      <w:r>
        <w:rPr>
          <w:b/>
          <w:sz w:val="22"/>
        </w:rPr>
        <w:t>is</w:t>
      </w:r>
      <w:r>
        <w:rPr>
          <w:b/>
          <w:spacing w:val="-3"/>
          <w:sz w:val="22"/>
        </w:rPr>
        <w:t> </w:t>
      </w:r>
      <w:r>
        <w:rPr>
          <w:b/>
          <w:sz w:val="22"/>
        </w:rPr>
        <w:t>very</w:t>
      </w:r>
      <w:r>
        <w:rPr>
          <w:b/>
          <w:spacing w:val="-3"/>
          <w:sz w:val="22"/>
        </w:rPr>
        <w:t> </w:t>
      </w:r>
      <w:r>
        <w:rPr>
          <w:b/>
          <w:sz w:val="22"/>
        </w:rPr>
        <w:t>important</w:t>
      </w:r>
      <w:r>
        <w:rPr>
          <w:b/>
          <w:spacing w:val="-4"/>
          <w:sz w:val="22"/>
        </w:rPr>
        <w:t> </w:t>
      </w:r>
      <w:r>
        <w:rPr>
          <w:b/>
          <w:sz w:val="22"/>
        </w:rPr>
        <w:t>to</w:t>
      </w:r>
      <w:r>
        <w:rPr>
          <w:b/>
          <w:spacing w:val="-5"/>
          <w:sz w:val="22"/>
        </w:rPr>
        <w:t> </w:t>
      </w:r>
      <w:r>
        <w:rPr>
          <w:b/>
          <w:sz w:val="22"/>
        </w:rPr>
        <w:t>International</w:t>
      </w:r>
      <w:r>
        <w:rPr>
          <w:b/>
          <w:spacing w:val="-2"/>
          <w:sz w:val="22"/>
        </w:rPr>
        <w:t> </w:t>
      </w:r>
      <w:r>
        <w:rPr>
          <w:b/>
          <w:sz w:val="22"/>
        </w:rPr>
        <w:t>RV</w:t>
      </w:r>
      <w:r>
        <w:rPr>
          <w:b/>
          <w:spacing w:val="-6"/>
          <w:sz w:val="22"/>
        </w:rPr>
        <w:t> </w:t>
      </w:r>
      <w:r>
        <w:rPr>
          <w:b/>
          <w:sz w:val="22"/>
        </w:rPr>
        <w:t>Manufacturing.</w:t>
      </w:r>
      <w:r>
        <w:rPr>
          <w:b/>
          <w:spacing w:val="-4"/>
          <w:sz w:val="22"/>
        </w:rPr>
        <w:t> </w:t>
      </w:r>
      <w:r>
        <w:rPr>
          <w:b/>
          <w:sz w:val="22"/>
        </w:rPr>
        <w:t>Please</w:t>
      </w:r>
      <w:r>
        <w:rPr>
          <w:b/>
          <w:spacing w:val="-5"/>
          <w:sz w:val="22"/>
        </w:rPr>
        <w:t> </w:t>
      </w:r>
      <w:r>
        <w:rPr>
          <w:b/>
          <w:sz w:val="22"/>
        </w:rPr>
        <w:t>immediately contact International RV Manufacturing if you experience difficulty in scheduling repairs or are unable to have a warrantable issue resolved within one repair attempt. Please provide your name, 17 digit vehicle identification number, date of purchase, and location of purchase when contacting International RV Manufacturing.</w:t>
      </w:r>
    </w:p>
    <w:p>
      <w:pPr>
        <w:pStyle w:val="BodyText"/>
        <w:spacing w:before="147"/>
        <w:rPr>
          <w:b/>
        </w:rPr>
      </w:pPr>
    </w:p>
    <w:p>
      <w:pPr>
        <w:pStyle w:val="Heading1"/>
        <w:jc w:val="both"/>
        <w:rPr>
          <w:u w:val="none"/>
        </w:rPr>
      </w:pPr>
      <w:bookmarkStart w:name="_bookmark4" w:id="5"/>
      <w:bookmarkEnd w:id="5"/>
      <w:r>
        <w:rPr>
          <w:b w:val="0"/>
          <w:u w:val="none"/>
        </w:rPr>
      </w:r>
      <w:r>
        <w:rPr>
          <w:u w:val="single"/>
        </w:rPr>
        <w:t>OWNER</w:t>
      </w:r>
      <w:r>
        <w:rPr>
          <w:spacing w:val="-8"/>
          <w:u w:val="single"/>
        </w:rPr>
        <w:t> </w:t>
      </w:r>
      <w:r>
        <w:rPr>
          <w:u w:val="single"/>
        </w:rPr>
        <w:t>OBLIGATIONS</w:t>
      </w:r>
      <w:r>
        <w:rPr>
          <w:spacing w:val="-3"/>
          <w:u w:val="single"/>
        </w:rPr>
        <w:t> </w:t>
      </w:r>
      <w:r>
        <w:rPr>
          <w:u w:val="single"/>
        </w:rPr>
        <w:t>–</w:t>
      </w:r>
      <w:r>
        <w:rPr>
          <w:spacing w:val="-10"/>
          <w:u w:val="single"/>
        </w:rPr>
        <w:t> </w:t>
      </w:r>
      <w:r>
        <w:rPr>
          <w:u w:val="single"/>
        </w:rPr>
        <w:t>Important,</w:t>
      </w:r>
      <w:r>
        <w:rPr>
          <w:spacing w:val="-8"/>
          <w:u w:val="single"/>
        </w:rPr>
        <w:t> </w:t>
      </w:r>
      <w:r>
        <w:rPr>
          <w:u w:val="single"/>
        </w:rPr>
        <w:t>Please</w:t>
      </w:r>
      <w:r>
        <w:rPr>
          <w:spacing w:val="-9"/>
          <w:u w:val="single"/>
        </w:rPr>
        <w:t> </w:t>
      </w:r>
      <w:r>
        <w:rPr>
          <w:spacing w:val="-4"/>
          <w:u w:val="single"/>
        </w:rPr>
        <w:t>Read</w:t>
      </w:r>
    </w:p>
    <w:p>
      <w:pPr>
        <w:spacing w:line="276" w:lineRule="auto" w:before="121"/>
        <w:ind w:left="860" w:right="117" w:firstLine="0"/>
        <w:jc w:val="both"/>
        <w:rPr>
          <w:b/>
          <w:sz w:val="22"/>
        </w:rPr>
      </w:pPr>
      <w:r>
        <w:rPr>
          <w:b/>
          <w:sz w:val="22"/>
        </w:rPr>
        <w:t>The owner is responsible for proper care and maintenance of the RV as outlined in this manual or any corresponding component manual. Normal maintenance, sealant maintenance, and adjustments to items and components such as, but not limited to; interior and exterior doors, awnings, renewing of exterior sealants, slide room adjustments,</w:t>
      </w:r>
      <w:r>
        <w:rPr>
          <w:b/>
          <w:spacing w:val="-3"/>
          <w:sz w:val="22"/>
        </w:rPr>
        <w:t> </w:t>
      </w:r>
      <w:r>
        <w:rPr>
          <w:b/>
          <w:sz w:val="22"/>
        </w:rPr>
        <w:t>latches,</w:t>
      </w:r>
      <w:r>
        <w:rPr>
          <w:b/>
          <w:spacing w:val="-3"/>
          <w:sz w:val="22"/>
        </w:rPr>
        <w:t> </w:t>
      </w:r>
      <w:r>
        <w:rPr>
          <w:b/>
          <w:sz w:val="22"/>
        </w:rPr>
        <w:t>and</w:t>
      </w:r>
      <w:r>
        <w:rPr>
          <w:b/>
          <w:spacing w:val="-5"/>
          <w:sz w:val="22"/>
        </w:rPr>
        <w:t> </w:t>
      </w:r>
      <w:r>
        <w:rPr>
          <w:b/>
          <w:sz w:val="22"/>
        </w:rPr>
        <w:t>TV</w:t>
      </w:r>
      <w:r>
        <w:rPr>
          <w:b/>
          <w:spacing w:val="-7"/>
          <w:sz w:val="22"/>
        </w:rPr>
        <w:t> </w:t>
      </w:r>
      <w:r>
        <w:rPr>
          <w:b/>
          <w:sz w:val="22"/>
        </w:rPr>
        <w:t>antenna</w:t>
      </w:r>
      <w:r>
        <w:rPr>
          <w:b/>
          <w:spacing w:val="-7"/>
          <w:sz w:val="22"/>
        </w:rPr>
        <w:t> </w:t>
      </w:r>
      <w:r>
        <w:rPr>
          <w:b/>
          <w:sz w:val="22"/>
        </w:rPr>
        <w:t>controls</w:t>
      </w:r>
      <w:r>
        <w:rPr>
          <w:b/>
          <w:spacing w:val="-6"/>
          <w:sz w:val="22"/>
        </w:rPr>
        <w:t> </w:t>
      </w:r>
      <w:r>
        <w:rPr>
          <w:b/>
          <w:sz w:val="22"/>
        </w:rPr>
        <w:t>will</w:t>
      </w:r>
      <w:r>
        <w:rPr>
          <w:b/>
          <w:spacing w:val="-3"/>
          <w:sz w:val="22"/>
        </w:rPr>
        <w:t> </w:t>
      </w:r>
      <w:r>
        <w:rPr>
          <w:b/>
          <w:sz w:val="22"/>
        </w:rPr>
        <w:t>be</w:t>
      </w:r>
      <w:r>
        <w:rPr>
          <w:b/>
          <w:spacing w:val="-4"/>
          <w:sz w:val="22"/>
        </w:rPr>
        <w:t> </w:t>
      </w:r>
      <w:r>
        <w:rPr>
          <w:b/>
          <w:sz w:val="22"/>
        </w:rPr>
        <w:t>performed</w:t>
      </w:r>
      <w:r>
        <w:rPr>
          <w:b/>
          <w:spacing w:val="-4"/>
          <w:sz w:val="22"/>
        </w:rPr>
        <w:t> </w:t>
      </w:r>
      <w:r>
        <w:rPr>
          <w:b/>
          <w:sz w:val="22"/>
        </w:rPr>
        <w:t>by</w:t>
      </w:r>
      <w:r>
        <w:rPr>
          <w:b/>
          <w:spacing w:val="-7"/>
          <w:sz w:val="22"/>
        </w:rPr>
        <w:t> </w:t>
      </w:r>
      <w:r>
        <w:rPr>
          <w:b/>
          <w:sz w:val="22"/>
        </w:rPr>
        <w:t>the</w:t>
      </w:r>
      <w:r>
        <w:rPr>
          <w:b/>
          <w:spacing w:val="-4"/>
          <w:sz w:val="22"/>
        </w:rPr>
        <w:t> </w:t>
      </w:r>
      <w:r>
        <w:rPr>
          <w:b/>
          <w:sz w:val="22"/>
        </w:rPr>
        <w:t>dealer</w:t>
      </w:r>
      <w:r>
        <w:rPr>
          <w:b/>
          <w:spacing w:val="-5"/>
          <w:sz w:val="22"/>
        </w:rPr>
        <w:t> </w:t>
      </w:r>
      <w:r>
        <w:rPr>
          <w:b/>
          <w:sz w:val="22"/>
        </w:rPr>
        <w:t>for</w:t>
      </w:r>
      <w:r>
        <w:rPr>
          <w:b/>
          <w:spacing w:val="-6"/>
          <w:sz w:val="22"/>
        </w:rPr>
        <w:t> </w:t>
      </w:r>
      <w:r>
        <w:rPr>
          <w:b/>
          <w:sz w:val="22"/>
        </w:rPr>
        <w:t>the</w:t>
      </w:r>
      <w:r>
        <w:rPr>
          <w:b/>
          <w:spacing w:val="-7"/>
          <w:sz w:val="22"/>
        </w:rPr>
        <w:t> </w:t>
      </w:r>
      <w:r>
        <w:rPr>
          <w:b/>
          <w:sz w:val="22"/>
        </w:rPr>
        <w:t>first ninety (90) days of warranty coverage; thereafter all such adjustments become the responsibility of the owner as normal maintenance.</w:t>
      </w:r>
    </w:p>
    <w:p>
      <w:pPr>
        <w:pStyle w:val="BodyText"/>
        <w:spacing w:before="38"/>
        <w:rPr>
          <w:b/>
        </w:rPr>
      </w:pPr>
    </w:p>
    <w:p>
      <w:pPr>
        <w:spacing w:line="276" w:lineRule="auto" w:before="0"/>
        <w:ind w:left="860" w:right="115" w:firstLine="0"/>
        <w:jc w:val="both"/>
        <w:rPr>
          <w:b/>
          <w:sz w:val="22"/>
        </w:rPr>
      </w:pPr>
      <w:r>
        <w:rPr>
          <w:sz w:val="22"/>
        </w:rPr>
        <w:t>Owner shall be responsible for contacting an authorized service center for the purpose of scheduling warranty repairs. Upon establishing a repair date, the owner shall assume responsibility for transport of the RV to the designated service center. </w:t>
      </w:r>
      <w:r>
        <w:rPr>
          <w:b/>
          <w:sz w:val="22"/>
        </w:rPr>
        <w:t>Onsite service calls are specifically excluded from the limited warranty terms.</w:t>
      </w:r>
    </w:p>
    <w:p>
      <w:pPr>
        <w:pStyle w:val="BodyText"/>
        <w:spacing w:before="38"/>
        <w:rPr>
          <w:b/>
        </w:rPr>
      </w:pPr>
    </w:p>
    <w:p>
      <w:pPr>
        <w:pStyle w:val="BodyText"/>
        <w:spacing w:line="276" w:lineRule="auto"/>
        <w:ind w:left="860" w:right="116"/>
        <w:jc w:val="both"/>
      </w:pPr>
      <w:r>
        <w:rPr/>
        <w:t>Review</w:t>
      </w:r>
      <w:r>
        <w:rPr>
          <w:spacing w:val="-6"/>
        </w:rPr>
        <w:t> </w:t>
      </w:r>
      <w:r>
        <w:rPr/>
        <w:t>the</w:t>
      </w:r>
      <w:r>
        <w:rPr>
          <w:spacing w:val="-5"/>
        </w:rPr>
        <w:t> </w:t>
      </w:r>
      <w:r>
        <w:rPr/>
        <w:t>owner’s</w:t>
      </w:r>
      <w:r>
        <w:rPr>
          <w:spacing w:val="-7"/>
        </w:rPr>
        <w:t> </w:t>
      </w:r>
      <w:r>
        <w:rPr/>
        <w:t>manual</w:t>
      </w:r>
      <w:r>
        <w:rPr>
          <w:spacing w:val="-6"/>
        </w:rPr>
        <w:t> </w:t>
      </w:r>
      <w:r>
        <w:rPr/>
        <w:t>information</w:t>
      </w:r>
      <w:r>
        <w:rPr>
          <w:spacing w:val="-7"/>
        </w:rPr>
        <w:t> </w:t>
      </w:r>
      <w:r>
        <w:rPr/>
        <w:t>contained</w:t>
      </w:r>
      <w:r>
        <w:rPr>
          <w:spacing w:val="-7"/>
        </w:rPr>
        <w:t> </w:t>
      </w:r>
      <w:r>
        <w:rPr/>
        <w:t>within</w:t>
      </w:r>
      <w:r>
        <w:rPr>
          <w:spacing w:val="-7"/>
        </w:rPr>
        <w:t> </w:t>
      </w:r>
      <w:r>
        <w:rPr/>
        <w:t>this</w:t>
      </w:r>
      <w:r>
        <w:rPr>
          <w:spacing w:val="-7"/>
        </w:rPr>
        <w:t> </w:t>
      </w:r>
      <w:r>
        <w:rPr/>
        <w:t>manual</w:t>
      </w:r>
      <w:r>
        <w:rPr>
          <w:spacing w:val="-6"/>
        </w:rPr>
        <w:t> </w:t>
      </w:r>
      <w:r>
        <w:rPr/>
        <w:t>and</w:t>
      </w:r>
      <w:r>
        <w:rPr>
          <w:spacing w:val="-7"/>
        </w:rPr>
        <w:t> </w:t>
      </w:r>
      <w:r>
        <w:rPr/>
        <w:t>component</w:t>
      </w:r>
      <w:r>
        <w:rPr>
          <w:spacing w:val="-6"/>
        </w:rPr>
        <w:t> </w:t>
      </w:r>
      <w:r>
        <w:rPr/>
        <w:t>information supplied with the RV.</w:t>
      </w:r>
    </w:p>
    <w:p>
      <w:pPr>
        <w:pStyle w:val="BodyText"/>
        <w:spacing w:before="39"/>
      </w:pPr>
    </w:p>
    <w:p>
      <w:pPr>
        <w:pStyle w:val="BodyText"/>
        <w:ind w:left="860"/>
        <w:jc w:val="both"/>
      </w:pPr>
      <w:r>
        <w:rPr/>
        <w:t>Immediately</w:t>
      </w:r>
      <w:r>
        <w:rPr>
          <w:spacing w:val="-10"/>
        </w:rPr>
        <w:t> </w:t>
      </w:r>
      <w:r>
        <w:rPr/>
        <w:t>notify</w:t>
      </w:r>
      <w:r>
        <w:rPr>
          <w:spacing w:val="-9"/>
        </w:rPr>
        <w:t> </w:t>
      </w:r>
      <w:r>
        <w:rPr/>
        <w:t>International</w:t>
      </w:r>
      <w:r>
        <w:rPr>
          <w:spacing w:val="-8"/>
        </w:rPr>
        <w:t> </w:t>
      </w:r>
      <w:r>
        <w:rPr/>
        <w:t>RV</w:t>
      </w:r>
      <w:r>
        <w:rPr>
          <w:spacing w:val="-8"/>
        </w:rPr>
        <w:t> </w:t>
      </w:r>
      <w:r>
        <w:rPr/>
        <w:t>Manufacturing</w:t>
      </w:r>
      <w:r>
        <w:rPr>
          <w:spacing w:val="-7"/>
        </w:rPr>
        <w:t> </w:t>
      </w:r>
      <w:r>
        <w:rPr/>
        <w:t>of</w:t>
      </w:r>
      <w:r>
        <w:rPr>
          <w:spacing w:val="-9"/>
        </w:rPr>
        <w:t> </w:t>
      </w:r>
      <w:r>
        <w:rPr/>
        <w:t>any</w:t>
      </w:r>
      <w:r>
        <w:rPr>
          <w:spacing w:val="-7"/>
        </w:rPr>
        <w:t> </w:t>
      </w:r>
      <w:r>
        <w:rPr/>
        <w:t>unresolved</w:t>
      </w:r>
      <w:r>
        <w:rPr>
          <w:spacing w:val="-8"/>
        </w:rPr>
        <w:t> </w:t>
      </w:r>
      <w:r>
        <w:rPr/>
        <w:t>warrantable</w:t>
      </w:r>
      <w:r>
        <w:rPr>
          <w:spacing w:val="-8"/>
        </w:rPr>
        <w:t> </w:t>
      </w:r>
      <w:r>
        <w:rPr>
          <w:spacing w:val="-2"/>
        </w:rPr>
        <w:t>issues.</w:t>
      </w:r>
    </w:p>
    <w:p>
      <w:pPr>
        <w:pStyle w:val="BodyText"/>
        <w:spacing w:before="75"/>
      </w:pPr>
    </w:p>
    <w:p>
      <w:pPr>
        <w:pStyle w:val="BodyText"/>
        <w:spacing w:line="276" w:lineRule="auto"/>
        <w:ind w:left="860" w:right="116"/>
        <w:jc w:val="both"/>
      </w:pPr>
      <w:r>
        <w:rPr/>
        <w:t>Complete</w:t>
      </w:r>
      <w:r>
        <w:rPr>
          <w:spacing w:val="-7"/>
        </w:rPr>
        <w:t> </w:t>
      </w:r>
      <w:r>
        <w:rPr/>
        <w:t>the</w:t>
      </w:r>
      <w:r>
        <w:rPr>
          <w:spacing w:val="-5"/>
        </w:rPr>
        <w:t> </w:t>
      </w:r>
      <w:r>
        <w:rPr/>
        <w:t>warranty</w:t>
      </w:r>
      <w:r>
        <w:rPr>
          <w:spacing w:val="-7"/>
        </w:rPr>
        <w:t> </w:t>
      </w:r>
      <w:r>
        <w:rPr/>
        <w:t>and</w:t>
      </w:r>
      <w:r>
        <w:rPr>
          <w:spacing w:val="-5"/>
        </w:rPr>
        <w:t> </w:t>
      </w:r>
      <w:r>
        <w:rPr/>
        <w:t>product</w:t>
      </w:r>
      <w:r>
        <w:rPr>
          <w:spacing w:val="-6"/>
        </w:rPr>
        <w:t> </w:t>
      </w:r>
      <w:r>
        <w:rPr/>
        <w:t>acknowledgement</w:t>
      </w:r>
      <w:r>
        <w:rPr>
          <w:spacing w:val="-6"/>
        </w:rPr>
        <w:t> </w:t>
      </w:r>
      <w:r>
        <w:rPr/>
        <w:t>form.</w:t>
      </w:r>
      <w:r>
        <w:rPr>
          <w:spacing w:val="40"/>
        </w:rPr>
        <w:t> </w:t>
      </w:r>
      <w:r>
        <w:rPr/>
        <w:t>Warranty</w:t>
      </w:r>
      <w:r>
        <w:rPr>
          <w:spacing w:val="-7"/>
        </w:rPr>
        <w:t> </w:t>
      </w:r>
      <w:r>
        <w:rPr/>
        <w:t>registration</w:t>
      </w:r>
      <w:r>
        <w:rPr>
          <w:spacing w:val="-7"/>
        </w:rPr>
        <w:t> </w:t>
      </w:r>
      <w:r>
        <w:rPr/>
        <w:t>must</w:t>
      </w:r>
      <w:r>
        <w:rPr>
          <w:spacing w:val="-6"/>
        </w:rPr>
        <w:t> </w:t>
      </w:r>
      <w:r>
        <w:rPr/>
        <w:t>be</w:t>
      </w:r>
      <w:r>
        <w:rPr>
          <w:spacing w:val="-5"/>
        </w:rPr>
        <w:t> </w:t>
      </w:r>
      <w:r>
        <w:rPr/>
        <w:t>done within ten (10) days of delivery or the warranty will be deemed void.</w:t>
      </w:r>
    </w:p>
    <w:p>
      <w:pPr>
        <w:pStyle w:val="BodyText"/>
        <w:spacing w:before="39"/>
      </w:pPr>
    </w:p>
    <w:p>
      <w:pPr>
        <w:pStyle w:val="BodyText"/>
        <w:spacing w:line="276" w:lineRule="auto"/>
        <w:ind w:left="860" w:right="119"/>
        <w:jc w:val="both"/>
      </w:pPr>
      <w:r>
        <w:rPr/>
        <w:t>Notify International RV Manufacturing of any changes in address or contact information. This contact information is important in the event a product or component recall or service bulletin is </w:t>
      </w:r>
      <w:r>
        <w:rPr>
          <w:spacing w:val="-2"/>
        </w:rPr>
        <w:t>issued.</w:t>
      </w:r>
    </w:p>
    <w:p>
      <w:pPr>
        <w:pStyle w:val="BodyText"/>
        <w:spacing w:before="145"/>
      </w:pPr>
    </w:p>
    <w:p>
      <w:pPr>
        <w:pStyle w:val="Heading1"/>
        <w:jc w:val="both"/>
        <w:rPr>
          <w:u w:val="none"/>
        </w:rPr>
      </w:pPr>
      <w:bookmarkStart w:name="_bookmark5" w:id="6"/>
      <w:bookmarkEnd w:id="6"/>
      <w:r>
        <w:rPr>
          <w:b w:val="0"/>
          <w:u w:val="none"/>
        </w:rPr>
      </w:r>
      <w:r>
        <w:rPr>
          <w:u w:val="single"/>
        </w:rPr>
        <w:t>DEALER</w:t>
      </w:r>
      <w:r>
        <w:rPr>
          <w:spacing w:val="-5"/>
          <w:u w:val="single"/>
        </w:rPr>
        <w:t> </w:t>
      </w:r>
      <w:r>
        <w:rPr>
          <w:spacing w:val="-2"/>
          <w:u w:val="single"/>
        </w:rPr>
        <w:t>OBLIGATIONS</w:t>
      </w:r>
    </w:p>
    <w:p>
      <w:pPr>
        <w:pStyle w:val="BodyText"/>
        <w:spacing w:line="276" w:lineRule="auto" w:before="121"/>
        <w:ind w:left="860" w:right="119"/>
        <w:jc w:val="both"/>
      </w:pPr>
      <w:r>
        <w:rPr/>
        <w:t>Explain proper operation of the recreational vehicle and familiarize the customer with all operations of the components and systems of the vehicle.</w:t>
      </w:r>
    </w:p>
    <w:p>
      <w:pPr>
        <w:spacing w:after="0" w:line="276" w:lineRule="auto"/>
        <w:jc w:val="both"/>
        <w:sectPr>
          <w:footerReference w:type="default" r:id="rId11"/>
          <w:pgSz w:w="12240" w:h="15840"/>
          <w:pgMar w:header="0" w:footer="1092" w:top="1360" w:bottom="1280" w:left="580" w:right="1320"/>
          <w:pgNumType w:start="2"/>
        </w:sectPr>
      </w:pPr>
    </w:p>
    <w:p>
      <w:pPr>
        <w:pStyle w:val="BodyText"/>
        <w:spacing w:line="276" w:lineRule="auto" w:before="80"/>
        <w:ind w:left="860" w:right="120"/>
        <w:jc w:val="both"/>
      </w:pPr>
      <w:r>
        <w:rPr/>
        <w:t>Complete and</w:t>
      </w:r>
      <w:r>
        <w:rPr>
          <w:spacing w:val="-1"/>
        </w:rPr>
        <w:t> </w:t>
      </w:r>
      <w:r>
        <w:rPr/>
        <w:t>return</w:t>
      </w:r>
      <w:r>
        <w:rPr>
          <w:spacing w:val="-2"/>
        </w:rPr>
        <w:t> </w:t>
      </w:r>
      <w:r>
        <w:rPr/>
        <w:t>the</w:t>
      </w:r>
      <w:r>
        <w:rPr>
          <w:spacing w:val="-3"/>
        </w:rPr>
        <w:t> </w:t>
      </w:r>
      <w:r>
        <w:rPr/>
        <w:t>warranty and</w:t>
      </w:r>
      <w:r>
        <w:rPr>
          <w:spacing w:val="-1"/>
        </w:rPr>
        <w:t> </w:t>
      </w:r>
      <w:r>
        <w:rPr/>
        <w:t>product acknowledgement form and warranty</w:t>
      </w:r>
      <w:r>
        <w:rPr>
          <w:spacing w:val="-3"/>
        </w:rPr>
        <w:t> </w:t>
      </w:r>
      <w:r>
        <w:rPr/>
        <w:t>registration card to International RV Manufacturing.</w:t>
      </w:r>
    </w:p>
    <w:p>
      <w:pPr>
        <w:pStyle w:val="BodyText"/>
        <w:spacing w:before="39"/>
      </w:pPr>
    </w:p>
    <w:p>
      <w:pPr>
        <w:pStyle w:val="BodyText"/>
        <w:ind w:left="922"/>
      </w:pPr>
      <w:r>
        <w:rPr/>
        <w:t>Review</w:t>
      </w:r>
      <w:r>
        <w:rPr>
          <w:spacing w:val="-5"/>
        </w:rPr>
        <w:t> </w:t>
      </w:r>
      <w:r>
        <w:rPr/>
        <w:t>and</w:t>
      </w:r>
      <w:r>
        <w:rPr>
          <w:spacing w:val="-4"/>
        </w:rPr>
        <w:t> </w:t>
      </w:r>
      <w:r>
        <w:rPr/>
        <w:t>explain</w:t>
      </w:r>
      <w:r>
        <w:rPr>
          <w:spacing w:val="-5"/>
        </w:rPr>
        <w:t> </w:t>
      </w:r>
      <w:r>
        <w:rPr/>
        <w:t>the</w:t>
      </w:r>
      <w:r>
        <w:rPr>
          <w:spacing w:val="-6"/>
        </w:rPr>
        <w:t> </w:t>
      </w:r>
      <w:r>
        <w:rPr/>
        <w:t>warranty</w:t>
      </w:r>
      <w:r>
        <w:rPr>
          <w:spacing w:val="-7"/>
        </w:rPr>
        <w:t> </w:t>
      </w:r>
      <w:r>
        <w:rPr/>
        <w:t>terms</w:t>
      </w:r>
      <w:r>
        <w:rPr>
          <w:spacing w:val="-3"/>
        </w:rPr>
        <w:t> </w:t>
      </w:r>
      <w:r>
        <w:rPr/>
        <w:t>and</w:t>
      </w:r>
      <w:r>
        <w:rPr>
          <w:spacing w:val="-5"/>
        </w:rPr>
        <w:t> </w:t>
      </w:r>
      <w:r>
        <w:rPr>
          <w:spacing w:val="-2"/>
        </w:rPr>
        <w:t>obligations.</w:t>
      </w:r>
    </w:p>
    <w:p>
      <w:pPr>
        <w:pStyle w:val="BodyText"/>
        <w:spacing w:before="75"/>
      </w:pPr>
    </w:p>
    <w:p>
      <w:pPr>
        <w:pStyle w:val="BodyText"/>
        <w:spacing w:line="276" w:lineRule="auto"/>
        <w:ind w:left="860" w:right="115"/>
        <w:jc w:val="both"/>
      </w:pPr>
      <w:r>
        <w:rPr/>
        <w:t>Review and assist the purchaser in completing the pre-delivery product and warranty acknowledgement form.</w:t>
      </w:r>
    </w:p>
    <w:p>
      <w:pPr>
        <w:pStyle w:val="BodyText"/>
        <w:spacing w:before="38"/>
      </w:pPr>
    </w:p>
    <w:p>
      <w:pPr>
        <w:pStyle w:val="BodyText"/>
        <w:spacing w:before="1"/>
        <w:ind w:left="860"/>
      </w:pPr>
      <w:r>
        <w:rPr/>
        <w:t>Complete</w:t>
      </w:r>
      <w:r>
        <w:rPr>
          <w:spacing w:val="-4"/>
        </w:rPr>
        <w:t> </w:t>
      </w:r>
      <w:r>
        <w:rPr/>
        <w:t>and</w:t>
      </w:r>
      <w:r>
        <w:rPr>
          <w:spacing w:val="-5"/>
        </w:rPr>
        <w:t> </w:t>
      </w:r>
      <w:r>
        <w:rPr/>
        <w:t>submit</w:t>
      </w:r>
      <w:r>
        <w:rPr>
          <w:spacing w:val="-4"/>
        </w:rPr>
        <w:t> </w:t>
      </w:r>
      <w:r>
        <w:rPr/>
        <w:t>the</w:t>
      </w:r>
      <w:r>
        <w:rPr>
          <w:spacing w:val="-6"/>
        </w:rPr>
        <w:t> </w:t>
      </w:r>
      <w:r>
        <w:rPr/>
        <w:t>warranty</w:t>
      </w:r>
      <w:r>
        <w:rPr>
          <w:spacing w:val="-5"/>
        </w:rPr>
        <w:t> </w:t>
      </w:r>
      <w:r>
        <w:rPr/>
        <w:t>registration</w:t>
      </w:r>
      <w:r>
        <w:rPr>
          <w:spacing w:val="-6"/>
        </w:rPr>
        <w:t> </w:t>
      </w:r>
      <w:r>
        <w:rPr/>
        <w:t>form</w:t>
      </w:r>
      <w:r>
        <w:rPr>
          <w:spacing w:val="-4"/>
        </w:rPr>
        <w:t> </w:t>
      </w:r>
      <w:r>
        <w:rPr/>
        <w:t>to</w:t>
      </w:r>
      <w:r>
        <w:rPr>
          <w:spacing w:val="-6"/>
        </w:rPr>
        <w:t> </w:t>
      </w:r>
      <w:r>
        <w:rPr/>
        <w:t>International</w:t>
      </w:r>
      <w:r>
        <w:rPr>
          <w:spacing w:val="-5"/>
        </w:rPr>
        <w:t> </w:t>
      </w:r>
      <w:r>
        <w:rPr/>
        <w:t>RV</w:t>
      </w:r>
      <w:r>
        <w:rPr>
          <w:spacing w:val="-6"/>
        </w:rPr>
        <w:t> </w:t>
      </w:r>
      <w:r>
        <w:rPr/>
        <w:t>Manufacturing</w:t>
      </w:r>
      <w:r>
        <w:rPr>
          <w:spacing w:val="-4"/>
        </w:rPr>
        <w:t> </w:t>
      </w:r>
      <w:r>
        <w:rPr/>
        <w:t>within</w:t>
      </w:r>
      <w:r>
        <w:rPr>
          <w:spacing w:val="-5"/>
        </w:rPr>
        <w:t> ten</w:t>
      </w:r>
    </w:p>
    <w:p>
      <w:pPr>
        <w:pStyle w:val="BodyText"/>
        <w:spacing w:before="37"/>
        <w:ind w:left="860"/>
      </w:pPr>
      <w:r>
        <w:rPr/>
        <w:t>(10)</w:t>
      </w:r>
      <w:r>
        <w:rPr>
          <w:spacing w:val="-4"/>
        </w:rPr>
        <w:t> </w:t>
      </w:r>
      <w:r>
        <w:rPr/>
        <w:t>days</w:t>
      </w:r>
      <w:r>
        <w:rPr>
          <w:spacing w:val="-2"/>
        </w:rPr>
        <w:t> </w:t>
      </w:r>
      <w:r>
        <w:rPr/>
        <w:t>of</w:t>
      </w:r>
      <w:r>
        <w:rPr>
          <w:spacing w:val="-1"/>
        </w:rPr>
        <w:t> </w:t>
      </w:r>
      <w:r>
        <w:rPr/>
        <w:t>delivery</w:t>
      </w:r>
      <w:r>
        <w:rPr>
          <w:spacing w:val="-5"/>
        </w:rPr>
        <w:t> </w:t>
      </w:r>
      <w:r>
        <w:rPr/>
        <w:t>to</w:t>
      </w:r>
      <w:r>
        <w:rPr>
          <w:spacing w:val="-5"/>
        </w:rPr>
        <w:t> </w:t>
      </w:r>
      <w:r>
        <w:rPr/>
        <w:t>the</w:t>
      </w:r>
      <w:r>
        <w:rPr>
          <w:spacing w:val="-2"/>
        </w:rPr>
        <w:t> purchaser.</w:t>
      </w:r>
    </w:p>
    <w:p>
      <w:pPr>
        <w:pStyle w:val="BodyText"/>
        <w:spacing w:before="75"/>
      </w:pPr>
    </w:p>
    <w:p>
      <w:pPr>
        <w:pStyle w:val="BodyText"/>
        <w:ind w:left="860"/>
      </w:pPr>
      <w:r>
        <w:rPr/>
        <w:t>Perform</w:t>
      </w:r>
      <w:r>
        <w:rPr>
          <w:spacing w:val="-6"/>
        </w:rPr>
        <w:t> </w:t>
      </w:r>
      <w:r>
        <w:rPr/>
        <w:t>any</w:t>
      </w:r>
      <w:r>
        <w:rPr>
          <w:spacing w:val="-3"/>
        </w:rPr>
        <w:t> </w:t>
      </w:r>
      <w:r>
        <w:rPr/>
        <w:t>necessary</w:t>
      </w:r>
      <w:r>
        <w:rPr>
          <w:spacing w:val="-8"/>
        </w:rPr>
        <w:t> </w:t>
      </w:r>
      <w:r>
        <w:rPr/>
        <w:t>warrantable</w:t>
      </w:r>
      <w:r>
        <w:rPr>
          <w:spacing w:val="-6"/>
        </w:rPr>
        <w:t> </w:t>
      </w:r>
      <w:r>
        <w:rPr>
          <w:spacing w:val="-2"/>
        </w:rPr>
        <w:t>repairs.</w:t>
      </w:r>
    </w:p>
    <w:p>
      <w:pPr>
        <w:pStyle w:val="BodyText"/>
        <w:spacing w:before="187"/>
      </w:pPr>
    </w:p>
    <w:p>
      <w:pPr>
        <w:pStyle w:val="Heading1"/>
        <w:rPr>
          <w:u w:val="none"/>
        </w:rPr>
      </w:pPr>
      <w:bookmarkStart w:name="_bookmark6" w:id="7"/>
      <w:bookmarkEnd w:id="7"/>
      <w:r>
        <w:rPr>
          <w:b w:val="0"/>
          <w:u w:val="none"/>
        </w:rPr>
      </w:r>
      <w:r>
        <w:rPr>
          <w:u w:val="single"/>
        </w:rPr>
        <w:t>VEHICLE</w:t>
      </w:r>
      <w:r>
        <w:rPr>
          <w:spacing w:val="-10"/>
          <w:u w:val="single"/>
        </w:rPr>
        <w:t> </w:t>
      </w:r>
      <w:r>
        <w:rPr>
          <w:u w:val="single"/>
        </w:rPr>
        <w:t>IDENTIFICATION</w:t>
      </w:r>
      <w:r>
        <w:rPr>
          <w:spacing w:val="-9"/>
          <w:u w:val="single"/>
        </w:rPr>
        <w:t> </w:t>
      </w:r>
      <w:r>
        <w:rPr>
          <w:u w:val="single"/>
        </w:rPr>
        <w:t>NUMBER</w:t>
      </w:r>
      <w:r>
        <w:rPr>
          <w:spacing w:val="-6"/>
          <w:u w:val="single"/>
        </w:rPr>
        <w:t> </w:t>
      </w:r>
      <w:r>
        <w:rPr>
          <w:u w:val="single"/>
        </w:rPr>
        <w:t>AND</w:t>
      </w:r>
      <w:r>
        <w:rPr>
          <w:spacing w:val="-8"/>
          <w:u w:val="single"/>
        </w:rPr>
        <w:t> </w:t>
      </w:r>
      <w:r>
        <w:rPr>
          <w:u w:val="single"/>
        </w:rPr>
        <w:t>DATA</w:t>
      </w:r>
      <w:r>
        <w:rPr>
          <w:spacing w:val="-10"/>
          <w:u w:val="single"/>
        </w:rPr>
        <w:t> </w:t>
      </w:r>
      <w:r>
        <w:rPr>
          <w:spacing w:val="-2"/>
          <w:u w:val="single"/>
        </w:rPr>
        <w:t>PLATES</w:t>
      </w:r>
    </w:p>
    <w:p>
      <w:pPr>
        <w:pStyle w:val="BodyText"/>
        <w:spacing w:line="276" w:lineRule="auto" w:before="118"/>
        <w:ind w:left="860" w:right="117"/>
        <w:jc w:val="both"/>
      </w:pPr>
      <w:r>
        <w:rPr/>
        <w:t>The</w:t>
      </w:r>
      <w:r>
        <w:rPr>
          <w:spacing w:val="-5"/>
        </w:rPr>
        <w:t> </w:t>
      </w:r>
      <w:r>
        <w:rPr/>
        <w:t>17</w:t>
      </w:r>
      <w:r>
        <w:rPr>
          <w:spacing w:val="-5"/>
        </w:rPr>
        <w:t> </w:t>
      </w:r>
      <w:r>
        <w:rPr/>
        <w:t>digit</w:t>
      </w:r>
      <w:r>
        <w:rPr>
          <w:spacing w:val="-4"/>
        </w:rPr>
        <w:t> </w:t>
      </w:r>
      <w:r>
        <w:rPr/>
        <w:t>Vehicle</w:t>
      </w:r>
      <w:r>
        <w:rPr>
          <w:spacing w:val="-5"/>
        </w:rPr>
        <w:t> </w:t>
      </w:r>
      <w:r>
        <w:rPr/>
        <w:t>Identification</w:t>
      </w:r>
      <w:r>
        <w:rPr>
          <w:spacing w:val="-5"/>
        </w:rPr>
        <w:t> </w:t>
      </w:r>
      <w:r>
        <w:rPr/>
        <w:t>Number</w:t>
      </w:r>
      <w:r>
        <w:rPr>
          <w:spacing w:val="-6"/>
        </w:rPr>
        <w:t> </w:t>
      </w:r>
      <w:r>
        <w:rPr/>
        <w:t>(VIN)</w:t>
      </w:r>
      <w:r>
        <w:rPr>
          <w:spacing w:val="-4"/>
        </w:rPr>
        <w:t> </w:t>
      </w:r>
      <w:r>
        <w:rPr/>
        <w:t>is</w:t>
      </w:r>
      <w:r>
        <w:rPr>
          <w:spacing w:val="-7"/>
        </w:rPr>
        <w:t> </w:t>
      </w:r>
      <w:r>
        <w:rPr/>
        <w:t>the</w:t>
      </w:r>
      <w:r>
        <w:rPr>
          <w:spacing w:val="-8"/>
        </w:rPr>
        <w:t> </w:t>
      </w:r>
      <w:r>
        <w:rPr/>
        <w:t>serial</w:t>
      </w:r>
      <w:r>
        <w:rPr>
          <w:spacing w:val="-6"/>
        </w:rPr>
        <w:t> </w:t>
      </w:r>
      <w:r>
        <w:rPr/>
        <w:t>number</w:t>
      </w:r>
      <w:r>
        <w:rPr>
          <w:spacing w:val="-4"/>
        </w:rPr>
        <w:t> </w:t>
      </w:r>
      <w:r>
        <w:rPr/>
        <w:t>or</w:t>
      </w:r>
      <w:r>
        <w:rPr>
          <w:spacing w:val="-4"/>
        </w:rPr>
        <w:t> </w:t>
      </w:r>
      <w:r>
        <w:rPr/>
        <w:t>identifier</w:t>
      </w:r>
      <w:r>
        <w:rPr>
          <w:spacing w:val="-4"/>
        </w:rPr>
        <w:t> </w:t>
      </w:r>
      <w:r>
        <w:rPr/>
        <w:t>number</w:t>
      </w:r>
      <w:r>
        <w:rPr>
          <w:spacing w:val="-6"/>
        </w:rPr>
        <w:t> </w:t>
      </w:r>
      <w:r>
        <w:rPr/>
        <w:t>for</w:t>
      </w:r>
      <w:r>
        <w:rPr>
          <w:spacing w:val="-4"/>
        </w:rPr>
        <w:t> </w:t>
      </w:r>
      <w:r>
        <w:rPr/>
        <w:t>your recreational vehicle. This 17 digit VIN is affixed to a tag on the left front corner of the RV and is also stamped into the steel framework on the left side of the A-Frame chassis. The VIN tag will also identify the Gross Vehicle Weight Rating (GVWR) and Gross Axle Weight Rating (GAWR) along</w:t>
      </w:r>
      <w:r>
        <w:rPr>
          <w:spacing w:val="-16"/>
        </w:rPr>
        <w:t> </w:t>
      </w:r>
      <w:r>
        <w:rPr/>
        <w:t>with</w:t>
      </w:r>
      <w:r>
        <w:rPr>
          <w:spacing w:val="-15"/>
        </w:rPr>
        <w:t> </w:t>
      </w:r>
      <w:r>
        <w:rPr/>
        <w:t>the</w:t>
      </w:r>
      <w:r>
        <w:rPr>
          <w:spacing w:val="-15"/>
        </w:rPr>
        <w:t> </w:t>
      </w:r>
      <w:r>
        <w:rPr/>
        <w:t>tire</w:t>
      </w:r>
      <w:r>
        <w:rPr>
          <w:spacing w:val="-16"/>
        </w:rPr>
        <w:t> </w:t>
      </w:r>
      <w:r>
        <w:rPr/>
        <w:t>size,</w:t>
      </w:r>
      <w:r>
        <w:rPr>
          <w:spacing w:val="-15"/>
        </w:rPr>
        <w:t> </w:t>
      </w:r>
      <w:r>
        <w:rPr/>
        <w:t>tire</w:t>
      </w:r>
      <w:r>
        <w:rPr>
          <w:spacing w:val="-15"/>
        </w:rPr>
        <w:t> </w:t>
      </w:r>
      <w:r>
        <w:rPr/>
        <w:t>pressure,</w:t>
      </w:r>
      <w:r>
        <w:rPr>
          <w:spacing w:val="-15"/>
        </w:rPr>
        <w:t> </w:t>
      </w:r>
      <w:r>
        <w:rPr/>
        <w:t>and</w:t>
      </w:r>
      <w:r>
        <w:rPr>
          <w:spacing w:val="-16"/>
        </w:rPr>
        <w:t> </w:t>
      </w:r>
      <w:r>
        <w:rPr/>
        <w:t>rim</w:t>
      </w:r>
      <w:r>
        <w:rPr>
          <w:spacing w:val="-15"/>
        </w:rPr>
        <w:t> </w:t>
      </w:r>
      <w:r>
        <w:rPr/>
        <w:t>size.</w:t>
      </w:r>
      <w:r>
        <w:rPr>
          <w:spacing w:val="-15"/>
        </w:rPr>
        <w:t> </w:t>
      </w:r>
      <w:r>
        <w:rPr/>
        <w:t>See</w:t>
      </w:r>
      <w:r>
        <w:rPr>
          <w:spacing w:val="-16"/>
        </w:rPr>
        <w:t> </w:t>
      </w:r>
      <w:r>
        <w:rPr/>
        <w:t>the</w:t>
      </w:r>
      <w:r>
        <w:rPr>
          <w:spacing w:val="-15"/>
        </w:rPr>
        <w:t> </w:t>
      </w:r>
      <w:r>
        <w:rPr/>
        <w:t>“weight</w:t>
      </w:r>
      <w:r>
        <w:rPr>
          <w:spacing w:val="-13"/>
        </w:rPr>
        <w:t> </w:t>
      </w:r>
      <w:r>
        <w:rPr/>
        <w:t>and</w:t>
      </w:r>
      <w:r>
        <w:rPr>
          <w:spacing w:val="-15"/>
        </w:rPr>
        <w:t> </w:t>
      </w:r>
      <w:r>
        <w:rPr/>
        <w:t>weight</w:t>
      </w:r>
      <w:r>
        <w:rPr>
          <w:spacing w:val="-13"/>
        </w:rPr>
        <w:t> </w:t>
      </w:r>
      <w:r>
        <w:rPr/>
        <w:t>distribution”</w:t>
      </w:r>
      <w:r>
        <w:rPr>
          <w:spacing w:val="-15"/>
        </w:rPr>
        <w:t> </w:t>
      </w:r>
      <w:r>
        <w:rPr/>
        <w:t>section for further information. Please use the last 8 digits of VIN as an identifier when contacting International RV Manufacturing.</w:t>
      </w:r>
    </w:p>
    <w:p>
      <w:pPr>
        <w:pStyle w:val="BodyText"/>
        <w:spacing w:before="148"/>
      </w:pPr>
    </w:p>
    <w:p>
      <w:pPr>
        <w:pStyle w:val="Heading1"/>
        <w:spacing w:before="1"/>
        <w:rPr>
          <w:u w:val="none"/>
        </w:rPr>
      </w:pPr>
      <w:bookmarkStart w:name="_bookmark7" w:id="8"/>
      <w:bookmarkEnd w:id="8"/>
      <w:r>
        <w:rPr>
          <w:b w:val="0"/>
          <w:u w:val="none"/>
        </w:rPr>
      </w:r>
      <w:r>
        <w:rPr>
          <w:u w:val="single"/>
        </w:rPr>
        <w:t>SYMBOLS</w:t>
      </w:r>
      <w:r>
        <w:rPr>
          <w:spacing w:val="-6"/>
          <w:u w:val="single"/>
        </w:rPr>
        <w:t> </w:t>
      </w:r>
      <w:r>
        <w:rPr>
          <w:u w:val="single"/>
        </w:rPr>
        <w:t>USED</w:t>
      </w:r>
      <w:r>
        <w:rPr>
          <w:spacing w:val="-7"/>
          <w:u w:val="single"/>
        </w:rPr>
        <w:t> </w:t>
      </w:r>
      <w:r>
        <w:rPr>
          <w:u w:val="single"/>
        </w:rPr>
        <w:t>WITHIN</w:t>
      </w:r>
      <w:r>
        <w:rPr>
          <w:spacing w:val="-6"/>
          <w:u w:val="single"/>
        </w:rPr>
        <w:t> </w:t>
      </w:r>
      <w:r>
        <w:rPr>
          <w:u w:val="single"/>
        </w:rPr>
        <w:t>THIS</w:t>
      </w:r>
      <w:r>
        <w:rPr>
          <w:spacing w:val="-5"/>
          <w:u w:val="single"/>
        </w:rPr>
        <w:t> </w:t>
      </w:r>
      <w:r>
        <w:rPr>
          <w:spacing w:val="-2"/>
          <w:u w:val="single"/>
        </w:rPr>
        <w:t>MANUAL</w:t>
      </w:r>
    </w:p>
    <w:p>
      <w:pPr>
        <w:pStyle w:val="BodyText"/>
        <w:spacing w:line="276" w:lineRule="auto" w:before="120"/>
        <w:ind w:left="860" w:right="117"/>
        <w:jc w:val="both"/>
      </w:pPr>
      <w:r>
        <w:rPr/>
        <w:t>The below listed safety symbols are used in this manual to identify those areas which may represent</w:t>
      </w:r>
      <w:r>
        <w:rPr>
          <w:spacing w:val="-16"/>
        </w:rPr>
        <w:t> </w:t>
      </w:r>
      <w:r>
        <w:rPr/>
        <w:t>personal</w:t>
      </w:r>
      <w:r>
        <w:rPr>
          <w:spacing w:val="-15"/>
        </w:rPr>
        <w:t> </w:t>
      </w:r>
      <w:r>
        <w:rPr/>
        <w:t>injury</w:t>
      </w:r>
      <w:r>
        <w:rPr>
          <w:spacing w:val="-15"/>
        </w:rPr>
        <w:t> </w:t>
      </w:r>
      <w:r>
        <w:rPr/>
        <w:t>or</w:t>
      </w:r>
      <w:r>
        <w:rPr>
          <w:spacing w:val="-15"/>
        </w:rPr>
        <w:t> </w:t>
      </w:r>
      <w:r>
        <w:rPr/>
        <w:t>property</w:t>
      </w:r>
      <w:r>
        <w:rPr>
          <w:spacing w:val="-13"/>
        </w:rPr>
        <w:t> </w:t>
      </w:r>
      <w:r>
        <w:rPr/>
        <w:t>damage</w:t>
      </w:r>
      <w:r>
        <w:rPr>
          <w:spacing w:val="-16"/>
        </w:rPr>
        <w:t> </w:t>
      </w:r>
      <w:r>
        <w:rPr/>
        <w:t>risk.</w:t>
      </w:r>
      <w:r>
        <w:rPr>
          <w:spacing w:val="-15"/>
        </w:rPr>
        <w:t> </w:t>
      </w:r>
      <w:r>
        <w:rPr/>
        <w:t>Note,</w:t>
      </w:r>
      <w:r>
        <w:rPr>
          <w:spacing w:val="-15"/>
        </w:rPr>
        <w:t> </w:t>
      </w:r>
      <w:r>
        <w:rPr/>
        <w:t>regardless</w:t>
      </w:r>
      <w:r>
        <w:rPr>
          <w:spacing w:val="-16"/>
        </w:rPr>
        <w:t> </w:t>
      </w:r>
      <w:r>
        <w:rPr/>
        <w:t>of</w:t>
      </w:r>
      <w:r>
        <w:rPr>
          <w:spacing w:val="-15"/>
        </w:rPr>
        <w:t> </w:t>
      </w:r>
      <w:r>
        <w:rPr/>
        <w:t>symbol</w:t>
      </w:r>
      <w:r>
        <w:rPr>
          <w:spacing w:val="-15"/>
        </w:rPr>
        <w:t> </w:t>
      </w:r>
      <w:r>
        <w:rPr/>
        <w:t>designation,</w:t>
      </w:r>
      <w:r>
        <w:rPr>
          <w:spacing w:val="-13"/>
        </w:rPr>
        <w:t> </w:t>
      </w:r>
      <w:r>
        <w:rPr/>
        <w:t>please exercise extreme caution in any potentially dangerous area or task.</w:t>
      </w:r>
    </w:p>
    <w:p>
      <w:pPr>
        <w:pStyle w:val="BodyText"/>
        <w:spacing w:before="36"/>
        <w:rPr>
          <w:sz w:val="20"/>
        </w:rPr>
      </w:pPr>
      <w:r>
        <w:rPr/>
        <w:drawing>
          <wp:anchor distT="0" distB="0" distL="0" distR="0" allowOverlap="1" layoutInCell="1" locked="0" behindDoc="1" simplePos="0" relativeHeight="487588864">
            <wp:simplePos x="0" y="0"/>
            <wp:positionH relativeFrom="page">
              <wp:posOffset>914400</wp:posOffset>
            </wp:positionH>
            <wp:positionV relativeFrom="paragraph">
              <wp:posOffset>184299</wp:posOffset>
            </wp:positionV>
            <wp:extent cx="3969910" cy="74676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3969910" cy="746760"/>
                    </a:xfrm>
                    <a:prstGeom prst="rect">
                      <a:avLst/>
                    </a:prstGeom>
                  </pic:spPr>
                </pic:pic>
              </a:graphicData>
            </a:graphic>
          </wp:anchor>
        </w:drawing>
      </w:r>
    </w:p>
    <w:p>
      <w:pPr>
        <w:pStyle w:val="BodyText"/>
        <w:spacing w:before="77"/>
      </w:pPr>
    </w:p>
    <w:p>
      <w:pPr>
        <w:pStyle w:val="BodyText"/>
        <w:spacing w:line="276" w:lineRule="auto" w:before="1"/>
        <w:ind w:left="860" w:right="117"/>
        <w:jc w:val="both"/>
      </w:pPr>
      <w:r>
        <w:rPr/>
        <w:t>DANGER</w:t>
      </w:r>
      <w:r>
        <w:rPr>
          <w:spacing w:val="-8"/>
        </w:rPr>
        <w:t> </w:t>
      </w:r>
      <w:r>
        <w:rPr/>
        <w:t>indicates</w:t>
      </w:r>
      <w:r>
        <w:rPr>
          <w:spacing w:val="-9"/>
        </w:rPr>
        <w:t> </w:t>
      </w:r>
      <w:r>
        <w:rPr/>
        <w:t>an</w:t>
      </w:r>
      <w:r>
        <w:rPr>
          <w:spacing w:val="-10"/>
        </w:rPr>
        <w:t> </w:t>
      </w:r>
      <w:r>
        <w:rPr/>
        <w:t>imminently</w:t>
      </w:r>
      <w:r>
        <w:rPr>
          <w:spacing w:val="-10"/>
        </w:rPr>
        <w:t> </w:t>
      </w:r>
      <w:r>
        <w:rPr/>
        <w:t>hazardous</w:t>
      </w:r>
      <w:r>
        <w:rPr>
          <w:spacing w:val="-13"/>
        </w:rPr>
        <w:t> </w:t>
      </w:r>
      <w:r>
        <w:rPr/>
        <w:t>situation</w:t>
      </w:r>
      <w:r>
        <w:rPr>
          <w:spacing w:val="-8"/>
        </w:rPr>
        <w:t> </w:t>
      </w:r>
      <w:r>
        <w:rPr/>
        <w:t>which,</w:t>
      </w:r>
      <w:r>
        <w:rPr>
          <w:spacing w:val="-9"/>
        </w:rPr>
        <w:t> </w:t>
      </w:r>
      <w:r>
        <w:rPr/>
        <w:t>if</w:t>
      </w:r>
      <w:r>
        <w:rPr>
          <w:spacing w:val="-8"/>
        </w:rPr>
        <w:t> </w:t>
      </w:r>
      <w:r>
        <w:rPr/>
        <w:t>not</w:t>
      </w:r>
      <w:r>
        <w:rPr>
          <w:spacing w:val="-8"/>
        </w:rPr>
        <w:t> </w:t>
      </w:r>
      <w:r>
        <w:rPr/>
        <w:t>avoided,</w:t>
      </w:r>
      <w:r>
        <w:rPr>
          <w:spacing w:val="-9"/>
        </w:rPr>
        <w:t> </w:t>
      </w:r>
      <w:r>
        <w:rPr/>
        <w:t>will</w:t>
      </w:r>
      <w:r>
        <w:rPr>
          <w:spacing w:val="-8"/>
        </w:rPr>
        <w:t> </w:t>
      </w:r>
      <w:r>
        <w:rPr/>
        <w:t>result</w:t>
      </w:r>
      <w:r>
        <w:rPr>
          <w:spacing w:val="-8"/>
        </w:rPr>
        <w:t> </w:t>
      </w:r>
      <w:r>
        <w:rPr/>
        <w:t>in</w:t>
      </w:r>
      <w:r>
        <w:rPr>
          <w:spacing w:val="-10"/>
        </w:rPr>
        <w:t> </w:t>
      </w:r>
      <w:r>
        <w:rPr/>
        <w:t>death</w:t>
      </w:r>
      <w:r>
        <w:rPr>
          <w:spacing w:val="-9"/>
        </w:rPr>
        <w:t> </w:t>
      </w:r>
      <w:r>
        <w:rPr/>
        <w:t>or serious injury.</w:t>
      </w:r>
    </w:p>
    <w:p>
      <w:pPr>
        <w:pStyle w:val="BodyText"/>
        <w:rPr>
          <w:sz w:val="20"/>
        </w:rPr>
      </w:pPr>
    </w:p>
    <w:p>
      <w:pPr>
        <w:pStyle w:val="BodyText"/>
        <w:spacing w:before="96"/>
        <w:rPr>
          <w:sz w:val="20"/>
        </w:rPr>
      </w:pPr>
      <w:r>
        <w:rPr/>
        <w:drawing>
          <wp:anchor distT="0" distB="0" distL="0" distR="0" allowOverlap="1" layoutInCell="1" locked="0" behindDoc="1" simplePos="0" relativeHeight="487589376">
            <wp:simplePos x="0" y="0"/>
            <wp:positionH relativeFrom="page">
              <wp:posOffset>914400</wp:posOffset>
            </wp:positionH>
            <wp:positionV relativeFrom="paragraph">
              <wp:posOffset>222243</wp:posOffset>
            </wp:positionV>
            <wp:extent cx="3935222" cy="754380"/>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3935222" cy="754380"/>
                    </a:xfrm>
                    <a:prstGeom prst="rect">
                      <a:avLst/>
                    </a:prstGeom>
                  </pic:spPr>
                </pic:pic>
              </a:graphicData>
            </a:graphic>
          </wp:anchor>
        </w:drawing>
      </w:r>
    </w:p>
    <w:p>
      <w:pPr>
        <w:spacing w:after="0"/>
        <w:rPr>
          <w:sz w:val="20"/>
        </w:rPr>
        <w:sectPr>
          <w:pgSz w:w="12240" w:h="15840"/>
          <w:pgMar w:header="0" w:footer="1092" w:top="1360" w:bottom="1280" w:left="580" w:right="1320"/>
        </w:sectPr>
      </w:pPr>
    </w:p>
    <w:p>
      <w:pPr>
        <w:pStyle w:val="BodyText"/>
        <w:spacing w:line="276" w:lineRule="auto" w:before="80"/>
        <w:ind w:left="860"/>
      </w:pPr>
      <w:r>
        <w:rPr/>
        <w:t>WARNING</w:t>
      </w:r>
      <w:r>
        <w:rPr>
          <w:spacing w:val="-8"/>
        </w:rPr>
        <w:t> </w:t>
      </w:r>
      <w:r>
        <w:rPr/>
        <w:t>indicates</w:t>
      </w:r>
      <w:r>
        <w:rPr>
          <w:spacing w:val="-9"/>
        </w:rPr>
        <w:t> </w:t>
      </w:r>
      <w:r>
        <w:rPr/>
        <w:t>a</w:t>
      </w:r>
      <w:r>
        <w:rPr>
          <w:spacing w:val="-10"/>
        </w:rPr>
        <w:t> </w:t>
      </w:r>
      <w:r>
        <w:rPr/>
        <w:t>potential</w:t>
      </w:r>
      <w:r>
        <w:rPr>
          <w:spacing w:val="-8"/>
        </w:rPr>
        <w:t> </w:t>
      </w:r>
      <w:r>
        <w:rPr/>
        <w:t>hazardous</w:t>
      </w:r>
      <w:r>
        <w:rPr>
          <w:spacing w:val="-10"/>
        </w:rPr>
        <w:t> </w:t>
      </w:r>
      <w:r>
        <w:rPr/>
        <w:t>situation</w:t>
      </w:r>
      <w:r>
        <w:rPr>
          <w:spacing w:val="-8"/>
        </w:rPr>
        <w:t> </w:t>
      </w:r>
      <w:r>
        <w:rPr/>
        <w:t>which,</w:t>
      </w:r>
      <w:r>
        <w:rPr>
          <w:spacing w:val="-9"/>
        </w:rPr>
        <w:t> </w:t>
      </w:r>
      <w:r>
        <w:rPr/>
        <w:t>if</w:t>
      </w:r>
      <w:r>
        <w:rPr>
          <w:spacing w:val="-8"/>
        </w:rPr>
        <w:t> </w:t>
      </w:r>
      <w:r>
        <w:rPr/>
        <w:t>not</w:t>
      </w:r>
      <w:r>
        <w:rPr>
          <w:spacing w:val="-8"/>
        </w:rPr>
        <w:t> </w:t>
      </w:r>
      <w:r>
        <w:rPr/>
        <w:t>avoided,</w:t>
      </w:r>
      <w:r>
        <w:rPr>
          <w:spacing w:val="-11"/>
        </w:rPr>
        <w:t> </w:t>
      </w:r>
      <w:r>
        <w:rPr/>
        <w:t>could</w:t>
      </w:r>
      <w:r>
        <w:rPr>
          <w:spacing w:val="-7"/>
        </w:rPr>
        <w:t> </w:t>
      </w:r>
      <w:r>
        <w:rPr/>
        <w:t>result</w:t>
      </w:r>
      <w:r>
        <w:rPr>
          <w:spacing w:val="-8"/>
        </w:rPr>
        <w:t> </w:t>
      </w:r>
      <w:r>
        <w:rPr/>
        <w:t>in</w:t>
      </w:r>
      <w:r>
        <w:rPr>
          <w:spacing w:val="-7"/>
        </w:rPr>
        <w:t> </w:t>
      </w:r>
      <w:r>
        <w:rPr/>
        <w:t>death</w:t>
      </w:r>
      <w:r>
        <w:rPr>
          <w:spacing w:val="-10"/>
        </w:rPr>
        <w:t> </w:t>
      </w:r>
      <w:r>
        <w:rPr/>
        <w:t>or serious injury.</w:t>
      </w:r>
    </w:p>
    <w:p>
      <w:pPr>
        <w:pStyle w:val="BodyText"/>
        <w:rPr>
          <w:sz w:val="20"/>
        </w:rPr>
      </w:pPr>
    </w:p>
    <w:p>
      <w:pPr>
        <w:pStyle w:val="BodyText"/>
        <w:spacing w:before="98"/>
        <w:rPr>
          <w:sz w:val="20"/>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223690</wp:posOffset>
            </wp:positionV>
            <wp:extent cx="3963390" cy="76200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3963390" cy="762000"/>
                    </a:xfrm>
                    <a:prstGeom prst="rect">
                      <a:avLst/>
                    </a:prstGeom>
                  </pic:spPr>
                </pic:pic>
              </a:graphicData>
            </a:graphic>
          </wp:anchor>
        </w:drawing>
      </w:r>
    </w:p>
    <w:p>
      <w:pPr>
        <w:pStyle w:val="BodyText"/>
        <w:spacing w:before="76"/>
      </w:pPr>
    </w:p>
    <w:p>
      <w:pPr>
        <w:pStyle w:val="BodyText"/>
        <w:spacing w:line="276" w:lineRule="auto"/>
        <w:ind w:left="860"/>
      </w:pPr>
      <w:r>
        <w:rPr/>
        <w:t>CAUTION</w:t>
      </w:r>
      <w:r>
        <w:rPr>
          <w:spacing w:val="-3"/>
        </w:rPr>
        <w:t> </w:t>
      </w:r>
      <w:r>
        <w:rPr/>
        <w:t>indicates</w:t>
      </w:r>
      <w:r>
        <w:rPr>
          <w:spacing w:val="-2"/>
        </w:rPr>
        <w:t> </w:t>
      </w:r>
      <w:r>
        <w:rPr/>
        <w:t>a</w:t>
      </w:r>
      <w:r>
        <w:rPr>
          <w:spacing w:val="-5"/>
        </w:rPr>
        <w:t> </w:t>
      </w:r>
      <w:r>
        <w:rPr/>
        <w:t>potentially</w:t>
      </w:r>
      <w:r>
        <w:rPr>
          <w:spacing w:val="-2"/>
        </w:rPr>
        <w:t> </w:t>
      </w:r>
      <w:r>
        <w:rPr/>
        <w:t>hazardous</w:t>
      </w:r>
      <w:r>
        <w:rPr>
          <w:spacing w:val="-5"/>
        </w:rPr>
        <w:t> </w:t>
      </w:r>
      <w:r>
        <w:rPr/>
        <w:t>situation</w:t>
      </w:r>
      <w:r>
        <w:rPr>
          <w:spacing w:val="-3"/>
        </w:rPr>
        <w:t> </w:t>
      </w:r>
      <w:r>
        <w:rPr/>
        <w:t>which</w:t>
      </w:r>
      <w:r>
        <w:rPr>
          <w:spacing w:val="-3"/>
        </w:rPr>
        <w:t> </w:t>
      </w:r>
      <w:r>
        <w:rPr/>
        <w:t>if</w:t>
      </w:r>
      <w:r>
        <w:rPr>
          <w:spacing w:val="-2"/>
        </w:rPr>
        <w:t> </w:t>
      </w:r>
      <w:r>
        <w:rPr/>
        <w:t>not</w:t>
      </w:r>
      <w:r>
        <w:rPr>
          <w:spacing w:val="-1"/>
        </w:rPr>
        <w:t> </w:t>
      </w:r>
      <w:r>
        <w:rPr/>
        <w:t>avoided,</w:t>
      </w:r>
      <w:r>
        <w:rPr>
          <w:spacing w:val="-4"/>
        </w:rPr>
        <w:t> </w:t>
      </w:r>
      <w:r>
        <w:rPr/>
        <w:t>may</w:t>
      </w:r>
      <w:r>
        <w:rPr>
          <w:spacing w:val="-5"/>
        </w:rPr>
        <w:t> </w:t>
      </w:r>
      <w:r>
        <w:rPr/>
        <w:t>result</w:t>
      </w:r>
      <w:r>
        <w:rPr>
          <w:spacing w:val="-1"/>
        </w:rPr>
        <w:t> </w:t>
      </w:r>
      <w:r>
        <w:rPr/>
        <w:t>in</w:t>
      </w:r>
      <w:r>
        <w:rPr>
          <w:spacing w:val="-5"/>
        </w:rPr>
        <w:t> </w:t>
      </w:r>
      <w:r>
        <w:rPr/>
        <w:t>minor</w:t>
      </w:r>
      <w:r>
        <w:rPr>
          <w:spacing w:val="-4"/>
        </w:rPr>
        <w:t> </w:t>
      </w:r>
      <w:r>
        <w:rPr/>
        <w:t>or moderate injury.</w:t>
      </w:r>
    </w:p>
    <w:p>
      <w:pPr>
        <w:pStyle w:val="BodyText"/>
        <w:spacing w:before="239"/>
        <w:ind w:left="860"/>
      </w:pPr>
      <w:r>
        <w:rPr/>
        <w:t>Additional informational and cautionary labels are affixed in various portions of the RV. These</w:t>
      </w:r>
      <w:r>
        <w:rPr>
          <w:spacing w:val="40"/>
        </w:rPr>
        <w:t> </w:t>
      </w:r>
      <w:r>
        <w:rPr/>
        <w:t>labels</w:t>
      </w:r>
      <w:r>
        <w:rPr>
          <w:spacing w:val="-15"/>
        </w:rPr>
        <w:t> </w:t>
      </w:r>
      <w:r>
        <w:rPr/>
        <w:t>are</w:t>
      </w:r>
      <w:r>
        <w:rPr>
          <w:spacing w:val="-13"/>
        </w:rPr>
        <w:t> </w:t>
      </w:r>
      <w:r>
        <w:rPr/>
        <w:t>intended</w:t>
      </w:r>
      <w:r>
        <w:rPr>
          <w:spacing w:val="-14"/>
        </w:rPr>
        <w:t> </w:t>
      </w:r>
      <w:r>
        <w:rPr/>
        <w:t>to</w:t>
      </w:r>
      <w:r>
        <w:rPr>
          <w:spacing w:val="-14"/>
        </w:rPr>
        <w:t> </w:t>
      </w:r>
      <w:r>
        <w:rPr/>
        <w:t>remain</w:t>
      </w:r>
      <w:r>
        <w:rPr>
          <w:spacing w:val="-12"/>
        </w:rPr>
        <w:t> </w:t>
      </w:r>
      <w:r>
        <w:rPr/>
        <w:t>attached</w:t>
      </w:r>
      <w:r>
        <w:rPr>
          <w:spacing w:val="-15"/>
        </w:rPr>
        <w:t> </w:t>
      </w:r>
      <w:r>
        <w:rPr/>
        <w:t>to</w:t>
      </w:r>
      <w:r>
        <w:rPr>
          <w:spacing w:val="-14"/>
        </w:rPr>
        <w:t> </w:t>
      </w:r>
      <w:r>
        <w:rPr/>
        <w:t>the</w:t>
      </w:r>
      <w:r>
        <w:rPr>
          <w:spacing w:val="-14"/>
        </w:rPr>
        <w:t> </w:t>
      </w:r>
      <w:r>
        <w:rPr/>
        <w:t>respective</w:t>
      </w:r>
      <w:r>
        <w:rPr>
          <w:spacing w:val="-12"/>
        </w:rPr>
        <w:t> </w:t>
      </w:r>
      <w:r>
        <w:rPr/>
        <w:t>area.</w:t>
      </w:r>
      <w:r>
        <w:rPr>
          <w:spacing w:val="-13"/>
        </w:rPr>
        <w:t> </w:t>
      </w:r>
      <w:r>
        <w:rPr/>
        <w:t>Please</w:t>
      </w:r>
      <w:r>
        <w:rPr>
          <w:spacing w:val="-14"/>
        </w:rPr>
        <w:t> </w:t>
      </w:r>
      <w:r>
        <w:rPr/>
        <w:t>do</w:t>
      </w:r>
      <w:r>
        <w:rPr>
          <w:spacing w:val="-14"/>
        </w:rPr>
        <w:t> </w:t>
      </w:r>
      <w:r>
        <w:rPr/>
        <w:t>not</w:t>
      </w:r>
      <w:r>
        <w:rPr>
          <w:spacing w:val="-13"/>
        </w:rPr>
        <w:t> </w:t>
      </w:r>
      <w:r>
        <w:rPr/>
        <w:t>remove</w:t>
      </w:r>
      <w:r>
        <w:rPr>
          <w:spacing w:val="-14"/>
        </w:rPr>
        <w:t> </w:t>
      </w:r>
      <w:r>
        <w:rPr/>
        <w:t>these</w:t>
      </w:r>
      <w:r>
        <w:rPr>
          <w:spacing w:val="-13"/>
        </w:rPr>
        <w:t> </w:t>
      </w:r>
      <w:r>
        <w:rPr>
          <w:spacing w:val="-2"/>
        </w:rPr>
        <w:t>labels.</w:t>
      </w:r>
    </w:p>
    <w:p>
      <w:pPr>
        <w:pStyle w:val="BodyText"/>
        <w:spacing w:before="147"/>
      </w:pPr>
    </w:p>
    <w:p>
      <w:pPr>
        <w:pStyle w:val="Heading1"/>
        <w:spacing w:before="1"/>
        <w:rPr>
          <w:u w:val="none"/>
        </w:rPr>
      </w:pPr>
      <w:bookmarkStart w:name="_bookmark8" w:id="9"/>
      <w:bookmarkEnd w:id="9"/>
      <w:r>
        <w:rPr>
          <w:b w:val="0"/>
          <w:u w:val="none"/>
        </w:rPr>
      </w:r>
      <w:r>
        <w:rPr>
          <w:u w:val="single"/>
        </w:rPr>
        <w:t>BECOMING</w:t>
      </w:r>
      <w:r>
        <w:rPr>
          <w:spacing w:val="-13"/>
          <w:u w:val="single"/>
        </w:rPr>
        <w:t> </w:t>
      </w:r>
      <w:r>
        <w:rPr>
          <w:u w:val="single"/>
        </w:rPr>
        <w:t>FAMILIAR</w:t>
      </w:r>
      <w:r>
        <w:rPr>
          <w:spacing w:val="-6"/>
          <w:u w:val="single"/>
        </w:rPr>
        <w:t> </w:t>
      </w:r>
      <w:r>
        <w:rPr>
          <w:u w:val="single"/>
        </w:rPr>
        <w:t>WITH</w:t>
      </w:r>
      <w:r>
        <w:rPr>
          <w:spacing w:val="-8"/>
          <w:u w:val="single"/>
        </w:rPr>
        <w:t> </w:t>
      </w:r>
      <w:r>
        <w:rPr>
          <w:u w:val="single"/>
        </w:rPr>
        <w:t>YOUR</w:t>
      </w:r>
      <w:r>
        <w:rPr>
          <w:spacing w:val="-9"/>
          <w:u w:val="single"/>
        </w:rPr>
        <w:t> </w:t>
      </w:r>
      <w:r>
        <w:rPr>
          <w:u w:val="single"/>
        </w:rPr>
        <w:t>NEW</w:t>
      </w:r>
      <w:r>
        <w:rPr>
          <w:spacing w:val="-8"/>
          <w:u w:val="single"/>
        </w:rPr>
        <w:t> </w:t>
      </w:r>
      <w:r>
        <w:rPr>
          <w:u w:val="single"/>
        </w:rPr>
        <w:t>RECREATIONAL</w:t>
      </w:r>
      <w:r>
        <w:rPr>
          <w:spacing w:val="-8"/>
          <w:u w:val="single"/>
        </w:rPr>
        <w:t> </w:t>
      </w:r>
      <w:r>
        <w:rPr>
          <w:spacing w:val="-2"/>
          <w:u w:val="single"/>
        </w:rPr>
        <w:t>VEHICLE</w:t>
      </w:r>
    </w:p>
    <w:p>
      <w:pPr>
        <w:pStyle w:val="BodyText"/>
        <w:spacing w:before="240"/>
        <w:ind w:left="860" w:right="114"/>
        <w:jc w:val="both"/>
      </w:pPr>
      <w:r>
        <w:rPr/>
        <w:t>In an effort to maximize your enjoyment with the new RV, We suggest you become familiar with the RV by initially planning an entire weekend of camping in your driveway or in close proximity to your home. This arrangement will allow you the opportunity to become accustomed to the vehicle as well as learning which supplies and equipment are needed or not needed during use of the RV. During this “break-in” period, please note any operational questions or difficulties you have encountered. These questions can then be directed to your dealer or to International RV Manufacturing for response prior to your next camping event.</w:t>
      </w:r>
    </w:p>
    <w:p>
      <w:pPr>
        <w:pStyle w:val="BodyText"/>
        <w:spacing w:before="148"/>
      </w:pPr>
    </w:p>
    <w:p>
      <w:pPr>
        <w:pStyle w:val="Heading1"/>
        <w:jc w:val="both"/>
        <w:rPr>
          <w:u w:val="none"/>
        </w:rPr>
      </w:pPr>
      <w:bookmarkStart w:name="_bookmark9" w:id="10"/>
      <w:bookmarkEnd w:id="10"/>
      <w:r>
        <w:rPr>
          <w:b w:val="0"/>
          <w:u w:val="none"/>
        </w:rPr>
      </w:r>
      <w:r>
        <w:rPr>
          <w:u w:val="single"/>
        </w:rPr>
        <w:t>GENERAL</w:t>
      </w:r>
      <w:r>
        <w:rPr>
          <w:spacing w:val="-7"/>
          <w:u w:val="single"/>
        </w:rPr>
        <w:t> </w:t>
      </w:r>
      <w:r>
        <w:rPr>
          <w:u w:val="single"/>
        </w:rPr>
        <w:t>SAFETY</w:t>
      </w:r>
      <w:r>
        <w:rPr>
          <w:spacing w:val="-7"/>
          <w:u w:val="single"/>
        </w:rPr>
        <w:t> </w:t>
      </w:r>
      <w:r>
        <w:rPr>
          <w:spacing w:val="-2"/>
          <w:u w:val="single"/>
        </w:rPr>
        <w:t>PRECAUTIONS</w:t>
      </w:r>
    </w:p>
    <w:p>
      <w:pPr>
        <w:pStyle w:val="BodyText"/>
        <w:spacing w:before="7"/>
        <w:rPr>
          <w:b/>
          <w:sz w:val="18"/>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151486</wp:posOffset>
            </wp:positionV>
            <wp:extent cx="2566264" cy="51930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2566264" cy="519302"/>
                    </a:xfrm>
                    <a:prstGeom prst="rect">
                      <a:avLst/>
                    </a:prstGeom>
                  </pic:spPr>
                </pic:pic>
              </a:graphicData>
            </a:graphic>
          </wp:anchor>
        </w:drawing>
      </w:r>
    </w:p>
    <w:p>
      <w:pPr>
        <w:spacing w:before="247"/>
        <w:ind w:left="860" w:right="119" w:firstLine="0"/>
        <w:jc w:val="both"/>
        <w:rPr>
          <w:b/>
          <w:sz w:val="22"/>
        </w:rPr>
      </w:pPr>
      <w:r>
        <w:rPr>
          <w:b/>
          <w:sz w:val="22"/>
        </w:rPr>
        <w:t>Do not allow passengers to ride inside the trailer when traveling. The RV is not designed with the necessary seat belts and may be illegal for passenger transport in most states. Failing to heed this warning may result in serious injury or death.</w:t>
      </w:r>
    </w:p>
    <w:p>
      <w:pPr>
        <w:pStyle w:val="BodyText"/>
        <w:spacing w:before="107"/>
        <w:rPr>
          <w:b/>
        </w:rPr>
      </w:pPr>
    </w:p>
    <w:p>
      <w:pPr>
        <w:pStyle w:val="Heading2"/>
        <w:jc w:val="both"/>
        <w:rPr>
          <w:u w:val="none"/>
        </w:rPr>
      </w:pPr>
      <w:bookmarkStart w:name="_bookmark10" w:id="11"/>
      <w:bookmarkEnd w:id="11"/>
      <w:r>
        <w:rPr>
          <w:u w:val="none"/>
        </w:rPr>
      </w:r>
      <w:r>
        <w:rPr>
          <w:u w:val="single"/>
        </w:rPr>
        <w:t>PROPANE</w:t>
      </w:r>
      <w:r>
        <w:rPr>
          <w:spacing w:val="-7"/>
          <w:u w:val="single"/>
        </w:rPr>
        <w:t> </w:t>
      </w:r>
      <w:r>
        <w:rPr>
          <w:spacing w:val="-2"/>
          <w:u w:val="single"/>
        </w:rPr>
        <w:t>SAFETY</w:t>
      </w:r>
    </w:p>
    <w:p>
      <w:pPr>
        <w:pStyle w:val="BodyText"/>
        <w:spacing w:line="276" w:lineRule="auto" w:before="122"/>
        <w:ind w:left="860"/>
      </w:pPr>
      <w:r>
        <w:rPr/>
        <w:t>The gas system in your RV is designed for use with Propane (LPG) gases only, do not use or</w:t>
      </w:r>
      <w:r>
        <w:rPr>
          <w:spacing w:val="40"/>
        </w:rPr>
        <w:t> </w:t>
      </w:r>
      <w:r>
        <w:rPr/>
        <w:t>connect to natural gas.</w:t>
      </w:r>
    </w:p>
    <w:p>
      <w:pPr>
        <w:pStyle w:val="ListParagraph"/>
        <w:numPr>
          <w:ilvl w:val="0"/>
          <w:numId w:val="3"/>
        </w:numPr>
        <w:tabs>
          <w:tab w:pos="1580" w:val="left" w:leader="none"/>
        </w:tabs>
        <w:spacing w:line="276" w:lineRule="auto" w:before="0" w:after="0"/>
        <w:ind w:left="1580" w:right="120" w:hanging="360"/>
        <w:jc w:val="left"/>
        <w:rPr>
          <w:sz w:val="22"/>
        </w:rPr>
      </w:pPr>
      <w:r>
        <w:rPr>
          <w:sz w:val="22"/>
        </w:rPr>
        <w:t>Do not smoke cigarettes, pipes, or cigars, or provide any open flame in the general area of the propane tanks when attaching/detaching the tanks.</w:t>
      </w:r>
    </w:p>
    <w:p>
      <w:pPr>
        <w:pStyle w:val="ListParagraph"/>
        <w:numPr>
          <w:ilvl w:val="0"/>
          <w:numId w:val="3"/>
        </w:numPr>
        <w:tabs>
          <w:tab w:pos="1580" w:val="left" w:leader="none"/>
        </w:tabs>
        <w:spacing w:line="276" w:lineRule="auto" w:before="0" w:after="0"/>
        <w:ind w:left="1580" w:right="118" w:hanging="360"/>
        <w:jc w:val="left"/>
        <w:rPr>
          <w:sz w:val="22"/>
        </w:rPr>
      </w:pPr>
      <w:r>
        <w:rPr>
          <w:sz w:val="22"/>
        </w:rPr>
        <w:t>Propane</w:t>
      </w:r>
      <w:r>
        <w:rPr>
          <w:spacing w:val="-12"/>
          <w:sz w:val="22"/>
        </w:rPr>
        <w:t> </w:t>
      </w:r>
      <w:r>
        <w:rPr>
          <w:sz w:val="22"/>
        </w:rPr>
        <w:t>tanks</w:t>
      </w:r>
      <w:r>
        <w:rPr>
          <w:spacing w:val="-12"/>
          <w:sz w:val="22"/>
        </w:rPr>
        <w:t> </w:t>
      </w:r>
      <w:r>
        <w:rPr>
          <w:sz w:val="22"/>
        </w:rPr>
        <w:t>may</w:t>
      </w:r>
      <w:r>
        <w:rPr>
          <w:spacing w:val="-12"/>
          <w:sz w:val="22"/>
        </w:rPr>
        <w:t> </w:t>
      </w:r>
      <w:r>
        <w:rPr>
          <w:sz w:val="22"/>
        </w:rPr>
        <w:t>only</w:t>
      </w:r>
      <w:r>
        <w:rPr>
          <w:spacing w:val="-14"/>
          <w:sz w:val="22"/>
        </w:rPr>
        <w:t> </w:t>
      </w:r>
      <w:r>
        <w:rPr>
          <w:sz w:val="22"/>
        </w:rPr>
        <w:t>be</w:t>
      </w:r>
      <w:r>
        <w:rPr>
          <w:spacing w:val="-13"/>
          <w:sz w:val="22"/>
        </w:rPr>
        <w:t> </w:t>
      </w:r>
      <w:r>
        <w:rPr>
          <w:sz w:val="22"/>
        </w:rPr>
        <w:t>filled</w:t>
      </w:r>
      <w:r>
        <w:rPr>
          <w:spacing w:val="-13"/>
          <w:sz w:val="22"/>
        </w:rPr>
        <w:t> </w:t>
      </w:r>
      <w:r>
        <w:rPr>
          <w:sz w:val="22"/>
        </w:rPr>
        <w:t>by</w:t>
      </w:r>
      <w:r>
        <w:rPr>
          <w:spacing w:val="-12"/>
          <w:sz w:val="22"/>
        </w:rPr>
        <w:t> </w:t>
      </w:r>
      <w:r>
        <w:rPr>
          <w:sz w:val="22"/>
        </w:rPr>
        <w:t>trained</w:t>
      </w:r>
      <w:r>
        <w:rPr>
          <w:spacing w:val="-12"/>
          <w:sz w:val="22"/>
        </w:rPr>
        <w:t> </w:t>
      </w:r>
      <w:r>
        <w:rPr>
          <w:sz w:val="22"/>
        </w:rPr>
        <w:t>personnel</w:t>
      </w:r>
      <w:r>
        <w:rPr>
          <w:spacing w:val="-13"/>
          <w:sz w:val="22"/>
        </w:rPr>
        <w:t> </w:t>
      </w:r>
      <w:r>
        <w:rPr>
          <w:sz w:val="22"/>
        </w:rPr>
        <w:t>in</w:t>
      </w:r>
      <w:r>
        <w:rPr>
          <w:spacing w:val="-12"/>
          <w:sz w:val="22"/>
        </w:rPr>
        <w:t> </w:t>
      </w:r>
      <w:r>
        <w:rPr>
          <w:sz w:val="22"/>
        </w:rPr>
        <w:t>accordance</w:t>
      </w:r>
      <w:r>
        <w:rPr>
          <w:spacing w:val="-13"/>
          <w:sz w:val="22"/>
        </w:rPr>
        <w:t> </w:t>
      </w:r>
      <w:r>
        <w:rPr>
          <w:sz w:val="22"/>
        </w:rPr>
        <w:t>with</w:t>
      </w:r>
      <w:r>
        <w:rPr>
          <w:spacing w:val="-14"/>
          <w:sz w:val="22"/>
        </w:rPr>
        <w:t> </w:t>
      </w:r>
      <w:r>
        <w:rPr>
          <w:sz w:val="22"/>
        </w:rPr>
        <w:t>NFPA</w:t>
      </w:r>
      <w:r>
        <w:rPr>
          <w:spacing w:val="-13"/>
          <w:sz w:val="22"/>
        </w:rPr>
        <w:t> </w:t>
      </w:r>
      <w:r>
        <w:rPr>
          <w:sz w:val="22"/>
        </w:rPr>
        <w:t>Pamphlet 58, and all local or state codes and regulations.</w:t>
      </w:r>
    </w:p>
    <w:p>
      <w:pPr>
        <w:pStyle w:val="ListParagraph"/>
        <w:numPr>
          <w:ilvl w:val="0"/>
          <w:numId w:val="3"/>
        </w:numPr>
        <w:tabs>
          <w:tab w:pos="1579" w:val="left" w:leader="none"/>
        </w:tabs>
        <w:spacing w:line="252" w:lineRule="exact" w:before="0" w:after="0"/>
        <w:ind w:left="1579" w:right="0" w:hanging="359"/>
        <w:jc w:val="left"/>
        <w:rPr>
          <w:sz w:val="22"/>
        </w:rPr>
      </w:pPr>
      <w:r>
        <w:rPr>
          <w:sz w:val="22"/>
        </w:rPr>
        <w:t>Remain</w:t>
      </w:r>
      <w:r>
        <w:rPr>
          <w:spacing w:val="-6"/>
          <w:sz w:val="22"/>
        </w:rPr>
        <w:t> </w:t>
      </w:r>
      <w:r>
        <w:rPr>
          <w:sz w:val="22"/>
        </w:rPr>
        <w:t>at</w:t>
      </w:r>
      <w:r>
        <w:rPr>
          <w:spacing w:val="-4"/>
          <w:sz w:val="22"/>
        </w:rPr>
        <w:t> </w:t>
      </w:r>
      <w:r>
        <w:rPr>
          <w:sz w:val="22"/>
        </w:rPr>
        <w:t>least</w:t>
      </w:r>
      <w:r>
        <w:rPr>
          <w:spacing w:val="-5"/>
          <w:sz w:val="22"/>
        </w:rPr>
        <w:t> </w:t>
      </w:r>
      <w:r>
        <w:rPr>
          <w:sz w:val="22"/>
        </w:rPr>
        <w:t>30</w:t>
      </w:r>
      <w:r>
        <w:rPr>
          <w:spacing w:val="-6"/>
          <w:sz w:val="22"/>
        </w:rPr>
        <w:t> </w:t>
      </w:r>
      <w:r>
        <w:rPr>
          <w:sz w:val="22"/>
        </w:rPr>
        <w:t>feet</w:t>
      </w:r>
      <w:r>
        <w:rPr>
          <w:spacing w:val="-5"/>
          <w:sz w:val="22"/>
        </w:rPr>
        <w:t> </w:t>
      </w:r>
      <w:r>
        <w:rPr>
          <w:sz w:val="22"/>
        </w:rPr>
        <w:t>away</w:t>
      </w:r>
      <w:r>
        <w:rPr>
          <w:spacing w:val="-4"/>
          <w:sz w:val="22"/>
        </w:rPr>
        <w:t> </w:t>
      </w:r>
      <w:r>
        <w:rPr>
          <w:sz w:val="22"/>
        </w:rPr>
        <w:t>from</w:t>
      </w:r>
      <w:r>
        <w:rPr>
          <w:spacing w:val="-5"/>
          <w:sz w:val="22"/>
        </w:rPr>
        <w:t> </w:t>
      </w:r>
      <w:r>
        <w:rPr>
          <w:sz w:val="22"/>
        </w:rPr>
        <w:t>the</w:t>
      </w:r>
      <w:r>
        <w:rPr>
          <w:spacing w:val="-6"/>
          <w:sz w:val="22"/>
        </w:rPr>
        <w:t> </w:t>
      </w:r>
      <w:r>
        <w:rPr>
          <w:sz w:val="22"/>
        </w:rPr>
        <w:t>propane</w:t>
      </w:r>
      <w:r>
        <w:rPr>
          <w:spacing w:val="-6"/>
          <w:sz w:val="22"/>
        </w:rPr>
        <w:t> </w:t>
      </w:r>
      <w:r>
        <w:rPr>
          <w:sz w:val="22"/>
        </w:rPr>
        <w:t>filling</w:t>
      </w:r>
      <w:r>
        <w:rPr>
          <w:spacing w:val="-4"/>
          <w:sz w:val="22"/>
        </w:rPr>
        <w:t> </w:t>
      </w:r>
      <w:r>
        <w:rPr>
          <w:sz w:val="22"/>
        </w:rPr>
        <w:t>station</w:t>
      </w:r>
      <w:r>
        <w:rPr>
          <w:spacing w:val="-4"/>
          <w:sz w:val="22"/>
        </w:rPr>
        <w:t> </w:t>
      </w:r>
      <w:r>
        <w:rPr>
          <w:sz w:val="22"/>
        </w:rPr>
        <w:t>during</w:t>
      </w:r>
      <w:r>
        <w:rPr>
          <w:spacing w:val="-6"/>
          <w:sz w:val="22"/>
        </w:rPr>
        <w:t> </w:t>
      </w:r>
      <w:r>
        <w:rPr>
          <w:sz w:val="22"/>
        </w:rPr>
        <w:t>the</w:t>
      </w:r>
      <w:r>
        <w:rPr>
          <w:spacing w:val="-6"/>
          <w:sz w:val="22"/>
        </w:rPr>
        <w:t> </w:t>
      </w:r>
      <w:r>
        <w:rPr>
          <w:sz w:val="22"/>
        </w:rPr>
        <w:t>filling</w:t>
      </w:r>
      <w:r>
        <w:rPr>
          <w:spacing w:val="-3"/>
          <w:sz w:val="22"/>
        </w:rPr>
        <w:t> </w:t>
      </w:r>
      <w:r>
        <w:rPr>
          <w:spacing w:val="-2"/>
          <w:sz w:val="22"/>
        </w:rPr>
        <w:t>process.</w:t>
      </w:r>
    </w:p>
    <w:p>
      <w:pPr>
        <w:pStyle w:val="ListParagraph"/>
        <w:numPr>
          <w:ilvl w:val="0"/>
          <w:numId w:val="3"/>
        </w:numPr>
        <w:tabs>
          <w:tab w:pos="1580" w:val="left" w:leader="none"/>
        </w:tabs>
        <w:spacing w:line="276" w:lineRule="auto" w:before="37" w:after="0"/>
        <w:ind w:left="1580" w:right="116" w:hanging="360"/>
        <w:jc w:val="left"/>
        <w:rPr>
          <w:sz w:val="22"/>
        </w:rPr>
      </w:pPr>
      <w:r>
        <w:rPr>
          <w:sz w:val="22"/>
        </w:rPr>
        <w:t>Do</w:t>
      </w:r>
      <w:r>
        <w:rPr>
          <w:spacing w:val="-16"/>
          <w:sz w:val="22"/>
        </w:rPr>
        <w:t> </w:t>
      </w:r>
      <w:r>
        <w:rPr>
          <w:sz w:val="22"/>
        </w:rPr>
        <w:t>not</w:t>
      </w:r>
      <w:r>
        <w:rPr>
          <w:spacing w:val="-15"/>
          <w:sz w:val="22"/>
        </w:rPr>
        <w:t> </w:t>
      </w:r>
      <w:r>
        <w:rPr>
          <w:sz w:val="22"/>
        </w:rPr>
        <w:t>allow</w:t>
      </w:r>
      <w:r>
        <w:rPr>
          <w:spacing w:val="-15"/>
          <w:sz w:val="22"/>
        </w:rPr>
        <w:t> </w:t>
      </w:r>
      <w:r>
        <w:rPr>
          <w:sz w:val="22"/>
        </w:rPr>
        <w:t>the</w:t>
      </w:r>
      <w:r>
        <w:rPr>
          <w:spacing w:val="-17"/>
          <w:sz w:val="22"/>
        </w:rPr>
        <w:t> </w:t>
      </w:r>
      <w:r>
        <w:rPr>
          <w:sz w:val="22"/>
        </w:rPr>
        <w:t>propane</w:t>
      </w:r>
      <w:r>
        <w:rPr>
          <w:spacing w:val="-19"/>
          <w:sz w:val="22"/>
        </w:rPr>
        <w:t> </w:t>
      </w:r>
      <w:r>
        <w:rPr>
          <w:sz w:val="22"/>
        </w:rPr>
        <w:t>tanks</w:t>
      </w:r>
      <w:r>
        <w:rPr>
          <w:spacing w:val="-16"/>
          <w:sz w:val="22"/>
        </w:rPr>
        <w:t> </w:t>
      </w:r>
      <w:r>
        <w:rPr>
          <w:sz w:val="22"/>
        </w:rPr>
        <w:t>to</w:t>
      </w:r>
      <w:r>
        <w:rPr>
          <w:spacing w:val="-17"/>
          <w:sz w:val="22"/>
        </w:rPr>
        <w:t> </w:t>
      </w:r>
      <w:r>
        <w:rPr>
          <w:sz w:val="22"/>
        </w:rPr>
        <w:t>be</w:t>
      </w:r>
      <w:r>
        <w:rPr>
          <w:spacing w:val="-17"/>
          <w:sz w:val="22"/>
        </w:rPr>
        <w:t> </w:t>
      </w:r>
      <w:r>
        <w:rPr>
          <w:sz w:val="22"/>
        </w:rPr>
        <w:t>filled</w:t>
      </w:r>
      <w:r>
        <w:rPr>
          <w:spacing w:val="-16"/>
          <w:sz w:val="22"/>
        </w:rPr>
        <w:t> </w:t>
      </w:r>
      <w:r>
        <w:rPr>
          <w:sz w:val="22"/>
        </w:rPr>
        <w:t>to</w:t>
      </w:r>
      <w:r>
        <w:rPr>
          <w:spacing w:val="-19"/>
          <w:sz w:val="22"/>
        </w:rPr>
        <w:t> </w:t>
      </w:r>
      <w:r>
        <w:rPr>
          <w:sz w:val="22"/>
        </w:rPr>
        <w:t>more</w:t>
      </w:r>
      <w:r>
        <w:rPr>
          <w:spacing w:val="-16"/>
          <w:sz w:val="22"/>
        </w:rPr>
        <w:t> </w:t>
      </w:r>
      <w:r>
        <w:rPr>
          <w:sz w:val="22"/>
        </w:rPr>
        <w:t>than</w:t>
      </w:r>
      <w:r>
        <w:rPr>
          <w:spacing w:val="-15"/>
          <w:sz w:val="22"/>
        </w:rPr>
        <w:t> </w:t>
      </w:r>
      <w:r>
        <w:rPr>
          <w:sz w:val="22"/>
        </w:rPr>
        <w:t>80%</w:t>
      </w:r>
      <w:r>
        <w:rPr>
          <w:spacing w:val="-16"/>
          <w:sz w:val="22"/>
        </w:rPr>
        <w:t> </w:t>
      </w:r>
      <w:r>
        <w:rPr>
          <w:sz w:val="22"/>
        </w:rPr>
        <w:t>capacity.</w:t>
      </w:r>
      <w:r>
        <w:rPr>
          <w:spacing w:val="-15"/>
          <w:sz w:val="22"/>
        </w:rPr>
        <w:t> </w:t>
      </w:r>
      <w:r>
        <w:rPr>
          <w:sz w:val="22"/>
        </w:rPr>
        <w:t>•</w:t>
      </w:r>
      <w:r>
        <w:rPr>
          <w:spacing w:val="-17"/>
          <w:sz w:val="22"/>
        </w:rPr>
        <w:t> </w:t>
      </w:r>
      <w:r>
        <w:rPr>
          <w:sz w:val="22"/>
        </w:rPr>
        <w:t>Do</w:t>
      </w:r>
      <w:r>
        <w:rPr>
          <w:spacing w:val="-15"/>
          <w:sz w:val="22"/>
        </w:rPr>
        <w:t> </w:t>
      </w:r>
      <w:r>
        <w:rPr>
          <w:sz w:val="22"/>
        </w:rPr>
        <w:t>not</w:t>
      </w:r>
      <w:r>
        <w:rPr>
          <w:spacing w:val="-16"/>
          <w:sz w:val="22"/>
        </w:rPr>
        <w:t> </w:t>
      </w:r>
      <w:r>
        <w:rPr>
          <w:sz w:val="22"/>
        </w:rPr>
        <w:t>use</w:t>
      </w:r>
      <w:r>
        <w:rPr>
          <w:spacing w:val="-17"/>
          <w:sz w:val="22"/>
        </w:rPr>
        <w:t> </w:t>
      </w:r>
      <w:r>
        <w:rPr>
          <w:sz w:val="22"/>
        </w:rPr>
        <w:t>cooking appliances for comfort heating.</w:t>
      </w:r>
    </w:p>
    <w:p>
      <w:pPr>
        <w:spacing w:after="0" w:line="276" w:lineRule="auto"/>
        <w:jc w:val="left"/>
        <w:rPr>
          <w:sz w:val="22"/>
        </w:rPr>
        <w:sectPr>
          <w:pgSz w:w="12240" w:h="15840"/>
          <w:pgMar w:header="0" w:footer="1092" w:top="1360" w:bottom="1280" w:left="580" w:right="1320"/>
        </w:sectPr>
      </w:pPr>
    </w:p>
    <w:p>
      <w:pPr>
        <w:pStyle w:val="ListParagraph"/>
        <w:numPr>
          <w:ilvl w:val="0"/>
          <w:numId w:val="3"/>
        </w:numPr>
        <w:tabs>
          <w:tab w:pos="1580" w:val="left" w:leader="none"/>
        </w:tabs>
        <w:spacing w:line="276" w:lineRule="auto" w:before="80" w:after="0"/>
        <w:ind w:left="1580" w:right="119" w:hanging="360"/>
        <w:jc w:val="both"/>
        <w:rPr>
          <w:sz w:val="22"/>
        </w:rPr>
      </w:pPr>
      <w:r>
        <w:rPr>
          <w:sz w:val="22"/>
        </w:rPr>
        <w:t>Cooking appliances need fresh air for safe operation. Open window or vent prior to operating propane supplied stove or range. Failure to provide adequate fresh air supply can result in elevated carbon monoxide levels and asphyxiation.</w:t>
      </w:r>
    </w:p>
    <w:p>
      <w:pPr>
        <w:pStyle w:val="ListParagraph"/>
        <w:numPr>
          <w:ilvl w:val="0"/>
          <w:numId w:val="3"/>
        </w:numPr>
        <w:tabs>
          <w:tab w:pos="1579" w:val="left" w:leader="none"/>
        </w:tabs>
        <w:spacing w:line="240" w:lineRule="auto" w:before="1" w:after="0"/>
        <w:ind w:left="1579" w:right="0" w:hanging="359"/>
        <w:jc w:val="left"/>
        <w:rPr>
          <w:sz w:val="22"/>
        </w:rPr>
      </w:pPr>
      <w:r>
        <w:rPr>
          <w:sz w:val="22"/>
        </w:rPr>
        <w:t>If</w:t>
      </w:r>
      <w:r>
        <w:rPr>
          <w:spacing w:val="-3"/>
          <w:sz w:val="22"/>
        </w:rPr>
        <w:t> </w:t>
      </w:r>
      <w:r>
        <w:rPr>
          <w:sz w:val="22"/>
        </w:rPr>
        <w:t>at</w:t>
      </w:r>
      <w:r>
        <w:rPr>
          <w:spacing w:val="-3"/>
          <w:sz w:val="22"/>
        </w:rPr>
        <w:t> </w:t>
      </w:r>
      <w:r>
        <w:rPr>
          <w:sz w:val="22"/>
        </w:rPr>
        <w:t>any</w:t>
      </w:r>
      <w:r>
        <w:rPr>
          <w:spacing w:val="-3"/>
          <w:sz w:val="22"/>
        </w:rPr>
        <w:t> </w:t>
      </w:r>
      <w:r>
        <w:rPr>
          <w:sz w:val="22"/>
        </w:rPr>
        <w:t>time</w:t>
      </w:r>
      <w:r>
        <w:rPr>
          <w:spacing w:val="-3"/>
          <w:sz w:val="22"/>
        </w:rPr>
        <w:t> </w:t>
      </w:r>
      <w:r>
        <w:rPr>
          <w:sz w:val="22"/>
        </w:rPr>
        <w:t>you</w:t>
      </w:r>
      <w:r>
        <w:rPr>
          <w:spacing w:val="-4"/>
          <w:sz w:val="22"/>
        </w:rPr>
        <w:t> </w:t>
      </w:r>
      <w:r>
        <w:rPr>
          <w:sz w:val="22"/>
        </w:rPr>
        <w:t>smell</w:t>
      </w:r>
      <w:r>
        <w:rPr>
          <w:spacing w:val="-1"/>
          <w:sz w:val="22"/>
        </w:rPr>
        <w:t> </w:t>
      </w:r>
      <w:r>
        <w:rPr>
          <w:spacing w:val="-2"/>
          <w:sz w:val="22"/>
        </w:rPr>
        <w:t>propane;</w:t>
      </w:r>
    </w:p>
    <w:p>
      <w:pPr>
        <w:pStyle w:val="ListParagraph"/>
        <w:numPr>
          <w:ilvl w:val="0"/>
          <w:numId w:val="4"/>
        </w:numPr>
        <w:tabs>
          <w:tab w:pos="1578" w:val="left" w:leader="none"/>
        </w:tabs>
        <w:spacing w:line="240" w:lineRule="auto" w:before="37" w:after="0"/>
        <w:ind w:left="1578" w:right="0" w:hanging="358"/>
        <w:jc w:val="left"/>
        <w:rPr>
          <w:sz w:val="22"/>
        </w:rPr>
      </w:pPr>
      <w:r>
        <w:rPr>
          <w:sz w:val="22"/>
        </w:rPr>
        <w:t>Immediately</w:t>
      </w:r>
      <w:r>
        <w:rPr>
          <w:spacing w:val="-8"/>
          <w:sz w:val="22"/>
        </w:rPr>
        <w:t> </w:t>
      </w:r>
      <w:r>
        <w:rPr>
          <w:sz w:val="22"/>
        </w:rPr>
        <w:t>extinguish</w:t>
      </w:r>
      <w:r>
        <w:rPr>
          <w:spacing w:val="-7"/>
          <w:sz w:val="22"/>
        </w:rPr>
        <w:t> </w:t>
      </w:r>
      <w:r>
        <w:rPr>
          <w:sz w:val="22"/>
        </w:rPr>
        <w:t>all</w:t>
      </w:r>
      <w:r>
        <w:rPr>
          <w:spacing w:val="-6"/>
          <w:sz w:val="22"/>
        </w:rPr>
        <w:t> </w:t>
      </w:r>
      <w:r>
        <w:rPr>
          <w:sz w:val="22"/>
        </w:rPr>
        <w:t>smoking</w:t>
      </w:r>
      <w:r>
        <w:rPr>
          <w:spacing w:val="-8"/>
          <w:sz w:val="22"/>
        </w:rPr>
        <w:t> </w:t>
      </w:r>
      <w:r>
        <w:rPr>
          <w:sz w:val="22"/>
        </w:rPr>
        <w:t>materials,</w:t>
      </w:r>
      <w:r>
        <w:rPr>
          <w:spacing w:val="-5"/>
          <w:sz w:val="22"/>
        </w:rPr>
        <w:t> </w:t>
      </w:r>
      <w:r>
        <w:rPr>
          <w:sz w:val="22"/>
        </w:rPr>
        <w:t>open</w:t>
      </w:r>
      <w:r>
        <w:rPr>
          <w:spacing w:val="-6"/>
          <w:sz w:val="22"/>
        </w:rPr>
        <w:t> </w:t>
      </w:r>
      <w:r>
        <w:rPr>
          <w:sz w:val="22"/>
        </w:rPr>
        <w:t>flames,</w:t>
      </w:r>
      <w:r>
        <w:rPr>
          <w:spacing w:val="-8"/>
          <w:sz w:val="22"/>
        </w:rPr>
        <w:t> </w:t>
      </w:r>
      <w:r>
        <w:rPr>
          <w:sz w:val="22"/>
        </w:rPr>
        <w:t>and</w:t>
      </w:r>
      <w:r>
        <w:rPr>
          <w:spacing w:val="-6"/>
          <w:sz w:val="22"/>
        </w:rPr>
        <w:t> </w:t>
      </w:r>
      <w:r>
        <w:rPr>
          <w:sz w:val="22"/>
        </w:rPr>
        <w:t>pilot</w:t>
      </w:r>
      <w:r>
        <w:rPr>
          <w:spacing w:val="-7"/>
          <w:sz w:val="22"/>
        </w:rPr>
        <w:t> </w:t>
      </w:r>
      <w:r>
        <w:rPr>
          <w:spacing w:val="-2"/>
          <w:sz w:val="22"/>
        </w:rPr>
        <w:t>lights.</w:t>
      </w:r>
    </w:p>
    <w:p>
      <w:pPr>
        <w:pStyle w:val="ListParagraph"/>
        <w:numPr>
          <w:ilvl w:val="0"/>
          <w:numId w:val="4"/>
        </w:numPr>
        <w:tabs>
          <w:tab w:pos="1578" w:val="left" w:leader="none"/>
        </w:tabs>
        <w:spacing w:line="240" w:lineRule="auto" w:before="38" w:after="0"/>
        <w:ind w:left="1578" w:right="0" w:hanging="358"/>
        <w:jc w:val="left"/>
        <w:rPr>
          <w:sz w:val="22"/>
        </w:rPr>
      </w:pPr>
      <w:r>
        <w:rPr>
          <w:sz w:val="22"/>
        </w:rPr>
        <w:t>Do</w:t>
      </w:r>
      <w:r>
        <w:rPr>
          <w:spacing w:val="-7"/>
          <w:sz w:val="22"/>
        </w:rPr>
        <w:t> </w:t>
      </w:r>
      <w:r>
        <w:rPr>
          <w:sz w:val="22"/>
        </w:rPr>
        <w:t>not</w:t>
      </w:r>
      <w:r>
        <w:rPr>
          <w:spacing w:val="-6"/>
          <w:sz w:val="22"/>
        </w:rPr>
        <w:t> </w:t>
      </w:r>
      <w:r>
        <w:rPr>
          <w:sz w:val="22"/>
        </w:rPr>
        <w:t>touch</w:t>
      </w:r>
      <w:r>
        <w:rPr>
          <w:spacing w:val="-6"/>
          <w:sz w:val="22"/>
        </w:rPr>
        <w:t> </w:t>
      </w:r>
      <w:r>
        <w:rPr>
          <w:sz w:val="22"/>
        </w:rPr>
        <w:t>any</w:t>
      </w:r>
      <w:r>
        <w:rPr>
          <w:spacing w:val="-4"/>
          <w:sz w:val="22"/>
        </w:rPr>
        <w:t> </w:t>
      </w:r>
      <w:r>
        <w:rPr>
          <w:sz w:val="22"/>
        </w:rPr>
        <w:t>electrical</w:t>
      </w:r>
      <w:r>
        <w:rPr>
          <w:spacing w:val="-5"/>
          <w:sz w:val="22"/>
        </w:rPr>
        <w:t> </w:t>
      </w:r>
      <w:r>
        <w:rPr>
          <w:sz w:val="22"/>
        </w:rPr>
        <w:t>switches</w:t>
      </w:r>
      <w:r>
        <w:rPr>
          <w:spacing w:val="-4"/>
          <w:sz w:val="22"/>
        </w:rPr>
        <w:t> </w:t>
      </w:r>
      <w:r>
        <w:rPr>
          <w:sz w:val="22"/>
        </w:rPr>
        <w:t>or</w:t>
      </w:r>
      <w:r>
        <w:rPr>
          <w:spacing w:val="-3"/>
          <w:sz w:val="22"/>
        </w:rPr>
        <w:t> </w:t>
      </w:r>
      <w:r>
        <w:rPr>
          <w:sz w:val="22"/>
        </w:rPr>
        <w:t>components</w:t>
      </w:r>
      <w:r>
        <w:rPr>
          <w:spacing w:val="-4"/>
          <w:sz w:val="22"/>
        </w:rPr>
        <w:t> </w:t>
      </w:r>
      <w:r>
        <w:rPr>
          <w:sz w:val="22"/>
        </w:rPr>
        <w:t>as</w:t>
      </w:r>
      <w:r>
        <w:rPr>
          <w:spacing w:val="-6"/>
          <w:sz w:val="22"/>
        </w:rPr>
        <w:t> </w:t>
      </w:r>
      <w:r>
        <w:rPr>
          <w:sz w:val="22"/>
        </w:rPr>
        <w:t>arcing</w:t>
      </w:r>
      <w:r>
        <w:rPr>
          <w:spacing w:val="-5"/>
          <w:sz w:val="22"/>
        </w:rPr>
        <w:t> </w:t>
      </w:r>
      <w:r>
        <w:rPr>
          <w:sz w:val="22"/>
        </w:rPr>
        <w:t>may</w:t>
      </w:r>
      <w:r>
        <w:rPr>
          <w:spacing w:val="-3"/>
          <w:sz w:val="22"/>
        </w:rPr>
        <w:t> </w:t>
      </w:r>
      <w:r>
        <w:rPr>
          <w:spacing w:val="-2"/>
          <w:sz w:val="22"/>
        </w:rPr>
        <w:t>occur.</w:t>
      </w:r>
    </w:p>
    <w:p>
      <w:pPr>
        <w:pStyle w:val="ListParagraph"/>
        <w:numPr>
          <w:ilvl w:val="0"/>
          <w:numId w:val="4"/>
        </w:numPr>
        <w:tabs>
          <w:tab w:pos="1578" w:val="left" w:leader="none"/>
        </w:tabs>
        <w:spacing w:line="240" w:lineRule="auto" w:before="37" w:after="0"/>
        <w:ind w:left="1578" w:right="0" w:hanging="358"/>
        <w:jc w:val="left"/>
        <w:rPr>
          <w:sz w:val="22"/>
        </w:rPr>
      </w:pPr>
      <w:r>
        <w:rPr>
          <w:sz w:val="22"/>
        </w:rPr>
        <w:t>Shut</w:t>
      </w:r>
      <w:r>
        <w:rPr>
          <w:spacing w:val="-4"/>
          <w:sz w:val="22"/>
        </w:rPr>
        <w:t> </w:t>
      </w:r>
      <w:r>
        <w:rPr>
          <w:sz w:val="22"/>
        </w:rPr>
        <w:t>off</w:t>
      </w:r>
      <w:r>
        <w:rPr>
          <w:spacing w:val="-4"/>
          <w:sz w:val="22"/>
        </w:rPr>
        <w:t> </w:t>
      </w:r>
      <w:r>
        <w:rPr>
          <w:sz w:val="22"/>
        </w:rPr>
        <w:t>the</w:t>
      </w:r>
      <w:r>
        <w:rPr>
          <w:spacing w:val="-5"/>
          <w:sz w:val="22"/>
        </w:rPr>
        <w:t> </w:t>
      </w:r>
      <w:r>
        <w:rPr>
          <w:sz w:val="22"/>
        </w:rPr>
        <w:t>gas</w:t>
      </w:r>
      <w:r>
        <w:rPr>
          <w:spacing w:val="-5"/>
          <w:sz w:val="22"/>
        </w:rPr>
        <w:t> </w:t>
      </w:r>
      <w:r>
        <w:rPr>
          <w:sz w:val="22"/>
        </w:rPr>
        <w:t>supply</w:t>
      </w:r>
      <w:r>
        <w:rPr>
          <w:spacing w:val="-2"/>
          <w:sz w:val="22"/>
        </w:rPr>
        <w:t> </w:t>
      </w:r>
      <w:r>
        <w:rPr>
          <w:sz w:val="22"/>
        </w:rPr>
        <w:t>at</w:t>
      </w:r>
      <w:r>
        <w:rPr>
          <w:spacing w:val="-4"/>
          <w:sz w:val="22"/>
        </w:rPr>
        <w:t> </w:t>
      </w:r>
      <w:r>
        <w:rPr>
          <w:sz w:val="22"/>
        </w:rPr>
        <w:t>the</w:t>
      </w:r>
      <w:r>
        <w:rPr>
          <w:spacing w:val="-3"/>
          <w:sz w:val="22"/>
        </w:rPr>
        <w:t> </w:t>
      </w:r>
      <w:r>
        <w:rPr>
          <w:sz w:val="22"/>
        </w:rPr>
        <w:t>propane</w:t>
      </w:r>
      <w:r>
        <w:rPr>
          <w:spacing w:val="-5"/>
          <w:sz w:val="22"/>
        </w:rPr>
        <w:t> </w:t>
      </w:r>
      <w:r>
        <w:rPr>
          <w:sz w:val="22"/>
        </w:rPr>
        <w:t>tank</w:t>
      </w:r>
      <w:r>
        <w:rPr>
          <w:spacing w:val="-5"/>
          <w:sz w:val="22"/>
        </w:rPr>
        <w:t> </w:t>
      </w:r>
      <w:r>
        <w:rPr>
          <w:sz w:val="22"/>
        </w:rPr>
        <w:t>by</w:t>
      </w:r>
      <w:r>
        <w:rPr>
          <w:spacing w:val="-4"/>
          <w:sz w:val="22"/>
        </w:rPr>
        <w:t> </w:t>
      </w:r>
      <w:r>
        <w:rPr>
          <w:sz w:val="22"/>
        </w:rPr>
        <w:t>turning</w:t>
      </w:r>
      <w:r>
        <w:rPr>
          <w:spacing w:val="-4"/>
          <w:sz w:val="22"/>
        </w:rPr>
        <w:t> </w:t>
      </w:r>
      <w:r>
        <w:rPr>
          <w:sz w:val="22"/>
        </w:rPr>
        <w:t>the</w:t>
      </w:r>
      <w:r>
        <w:rPr>
          <w:spacing w:val="-3"/>
          <w:sz w:val="22"/>
        </w:rPr>
        <w:t> </w:t>
      </w:r>
      <w:r>
        <w:rPr>
          <w:sz w:val="22"/>
        </w:rPr>
        <w:t>valve</w:t>
      </w:r>
      <w:r>
        <w:rPr>
          <w:spacing w:val="-4"/>
          <w:sz w:val="22"/>
        </w:rPr>
        <w:t> </w:t>
      </w:r>
      <w:r>
        <w:rPr>
          <w:spacing w:val="-2"/>
          <w:sz w:val="22"/>
        </w:rPr>
        <w:t>clockwise.</w:t>
      </w:r>
    </w:p>
    <w:p>
      <w:pPr>
        <w:pStyle w:val="ListParagraph"/>
        <w:numPr>
          <w:ilvl w:val="0"/>
          <w:numId w:val="4"/>
        </w:numPr>
        <w:tabs>
          <w:tab w:pos="1578" w:val="left" w:leader="none"/>
        </w:tabs>
        <w:spacing w:line="240" w:lineRule="auto" w:before="40" w:after="0"/>
        <w:ind w:left="1578" w:right="0" w:hanging="358"/>
        <w:jc w:val="left"/>
        <w:rPr>
          <w:sz w:val="22"/>
        </w:rPr>
      </w:pPr>
      <w:r>
        <w:rPr>
          <w:sz w:val="22"/>
        </w:rPr>
        <w:t>Open</w:t>
      </w:r>
      <w:r>
        <w:rPr>
          <w:spacing w:val="-3"/>
          <w:sz w:val="22"/>
        </w:rPr>
        <w:t> </w:t>
      </w:r>
      <w:r>
        <w:rPr>
          <w:sz w:val="22"/>
        </w:rPr>
        <w:t>all</w:t>
      </w:r>
      <w:r>
        <w:rPr>
          <w:spacing w:val="-3"/>
          <w:sz w:val="22"/>
        </w:rPr>
        <w:t> </w:t>
      </w:r>
      <w:r>
        <w:rPr>
          <w:sz w:val="22"/>
        </w:rPr>
        <w:t>entry</w:t>
      </w:r>
      <w:r>
        <w:rPr>
          <w:spacing w:val="-4"/>
          <w:sz w:val="22"/>
        </w:rPr>
        <w:t> </w:t>
      </w:r>
      <w:r>
        <w:rPr>
          <w:sz w:val="22"/>
        </w:rPr>
        <w:t>doors</w:t>
      </w:r>
      <w:r>
        <w:rPr>
          <w:spacing w:val="-4"/>
          <w:sz w:val="22"/>
        </w:rPr>
        <w:t> </w:t>
      </w:r>
      <w:r>
        <w:rPr>
          <w:sz w:val="22"/>
        </w:rPr>
        <w:t>and</w:t>
      </w:r>
      <w:r>
        <w:rPr>
          <w:spacing w:val="-4"/>
          <w:sz w:val="22"/>
        </w:rPr>
        <w:t> </w:t>
      </w:r>
      <w:r>
        <w:rPr>
          <w:spacing w:val="-2"/>
          <w:sz w:val="22"/>
        </w:rPr>
        <w:t>windows.</w:t>
      </w:r>
    </w:p>
    <w:p>
      <w:pPr>
        <w:pStyle w:val="ListParagraph"/>
        <w:numPr>
          <w:ilvl w:val="0"/>
          <w:numId w:val="4"/>
        </w:numPr>
        <w:tabs>
          <w:tab w:pos="1578" w:val="left" w:leader="none"/>
        </w:tabs>
        <w:spacing w:line="240" w:lineRule="auto" w:before="37" w:after="0"/>
        <w:ind w:left="1578" w:right="0" w:hanging="358"/>
        <w:jc w:val="left"/>
        <w:rPr>
          <w:sz w:val="22"/>
        </w:rPr>
      </w:pPr>
      <w:r>
        <w:rPr>
          <w:sz w:val="22"/>
        </w:rPr>
        <w:t>Do</w:t>
      </w:r>
      <w:r>
        <w:rPr>
          <w:spacing w:val="-4"/>
          <w:sz w:val="22"/>
        </w:rPr>
        <w:t> </w:t>
      </w:r>
      <w:r>
        <w:rPr>
          <w:sz w:val="22"/>
        </w:rPr>
        <w:t>not</w:t>
      </w:r>
      <w:r>
        <w:rPr>
          <w:spacing w:val="-2"/>
          <w:sz w:val="22"/>
        </w:rPr>
        <w:t> </w:t>
      </w:r>
      <w:r>
        <w:rPr>
          <w:sz w:val="22"/>
        </w:rPr>
        <w:t>use</w:t>
      </w:r>
      <w:r>
        <w:rPr>
          <w:spacing w:val="-5"/>
          <w:sz w:val="22"/>
        </w:rPr>
        <w:t> </w:t>
      </w:r>
      <w:r>
        <w:rPr>
          <w:sz w:val="22"/>
        </w:rPr>
        <w:t>the</w:t>
      </w:r>
      <w:r>
        <w:rPr>
          <w:spacing w:val="-3"/>
          <w:sz w:val="22"/>
        </w:rPr>
        <w:t> </w:t>
      </w:r>
      <w:r>
        <w:rPr>
          <w:sz w:val="22"/>
        </w:rPr>
        <w:t>power</w:t>
      </w:r>
      <w:r>
        <w:rPr>
          <w:spacing w:val="-4"/>
          <w:sz w:val="22"/>
        </w:rPr>
        <w:t> </w:t>
      </w:r>
      <w:r>
        <w:rPr>
          <w:sz w:val="22"/>
        </w:rPr>
        <w:t>range</w:t>
      </w:r>
      <w:r>
        <w:rPr>
          <w:spacing w:val="-3"/>
          <w:sz w:val="22"/>
        </w:rPr>
        <w:t> </w:t>
      </w:r>
      <w:r>
        <w:rPr>
          <w:sz w:val="22"/>
        </w:rPr>
        <w:t>hood</w:t>
      </w:r>
      <w:r>
        <w:rPr>
          <w:spacing w:val="-3"/>
          <w:sz w:val="22"/>
        </w:rPr>
        <w:t> </w:t>
      </w:r>
      <w:r>
        <w:rPr>
          <w:sz w:val="22"/>
        </w:rPr>
        <w:t>or</w:t>
      </w:r>
      <w:r>
        <w:rPr>
          <w:spacing w:val="-2"/>
          <w:sz w:val="22"/>
        </w:rPr>
        <w:t> </w:t>
      </w:r>
      <w:r>
        <w:rPr>
          <w:sz w:val="22"/>
        </w:rPr>
        <w:t>power</w:t>
      </w:r>
      <w:r>
        <w:rPr>
          <w:spacing w:val="-7"/>
          <w:sz w:val="22"/>
        </w:rPr>
        <w:t> </w:t>
      </w:r>
      <w:r>
        <w:rPr>
          <w:sz w:val="22"/>
        </w:rPr>
        <w:t>roof</w:t>
      </w:r>
      <w:r>
        <w:rPr>
          <w:spacing w:val="-4"/>
          <w:sz w:val="22"/>
        </w:rPr>
        <w:t> </w:t>
      </w:r>
      <w:r>
        <w:rPr>
          <w:spacing w:val="-2"/>
          <w:sz w:val="22"/>
        </w:rPr>
        <w:t>vents.</w:t>
      </w:r>
    </w:p>
    <w:p>
      <w:pPr>
        <w:pStyle w:val="ListParagraph"/>
        <w:numPr>
          <w:ilvl w:val="0"/>
          <w:numId w:val="4"/>
        </w:numPr>
        <w:tabs>
          <w:tab w:pos="1578" w:val="left" w:leader="none"/>
        </w:tabs>
        <w:spacing w:line="240" w:lineRule="auto" w:before="38" w:after="0"/>
        <w:ind w:left="1578" w:right="0" w:hanging="358"/>
        <w:jc w:val="left"/>
        <w:rPr>
          <w:sz w:val="22"/>
        </w:rPr>
      </w:pPr>
      <w:r>
        <w:rPr>
          <w:sz w:val="22"/>
        </w:rPr>
        <w:t>Clear</w:t>
      </w:r>
      <w:r>
        <w:rPr>
          <w:spacing w:val="-3"/>
          <w:sz w:val="22"/>
        </w:rPr>
        <w:t> </w:t>
      </w:r>
      <w:r>
        <w:rPr>
          <w:sz w:val="22"/>
        </w:rPr>
        <w:t>the</w:t>
      </w:r>
      <w:r>
        <w:rPr>
          <w:spacing w:val="-6"/>
          <w:sz w:val="22"/>
        </w:rPr>
        <w:t> </w:t>
      </w:r>
      <w:r>
        <w:rPr>
          <w:sz w:val="22"/>
        </w:rPr>
        <w:t>area</w:t>
      </w:r>
      <w:r>
        <w:rPr>
          <w:spacing w:val="-6"/>
          <w:sz w:val="22"/>
        </w:rPr>
        <w:t> </w:t>
      </w:r>
      <w:r>
        <w:rPr>
          <w:sz w:val="22"/>
        </w:rPr>
        <w:t>until</w:t>
      </w:r>
      <w:r>
        <w:rPr>
          <w:spacing w:val="-4"/>
          <w:sz w:val="22"/>
        </w:rPr>
        <w:t> </w:t>
      </w:r>
      <w:r>
        <w:rPr>
          <w:sz w:val="22"/>
        </w:rPr>
        <w:t>the</w:t>
      </w:r>
      <w:r>
        <w:rPr>
          <w:spacing w:val="-3"/>
          <w:sz w:val="22"/>
        </w:rPr>
        <w:t> </w:t>
      </w:r>
      <w:r>
        <w:rPr>
          <w:sz w:val="22"/>
        </w:rPr>
        <w:t>propane</w:t>
      </w:r>
      <w:r>
        <w:rPr>
          <w:spacing w:val="-4"/>
          <w:sz w:val="22"/>
        </w:rPr>
        <w:t> </w:t>
      </w:r>
      <w:r>
        <w:rPr>
          <w:sz w:val="22"/>
        </w:rPr>
        <w:t>odor</w:t>
      </w:r>
      <w:r>
        <w:rPr>
          <w:spacing w:val="-3"/>
          <w:sz w:val="22"/>
        </w:rPr>
        <w:t> </w:t>
      </w:r>
      <w:r>
        <w:rPr>
          <w:sz w:val="22"/>
        </w:rPr>
        <w:t>is</w:t>
      </w:r>
      <w:r>
        <w:rPr>
          <w:spacing w:val="-3"/>
          <w:sz w:val="22"/>
        </w:rPr>
        <w:t> </w:t>
      </w:r>
      <w:r>
        <w:rPr>
          <w:sz w:val="22"/>
        </w:rPr>
        <w:t>no</w:t>
      </w:r>
      <w:r>
        <w:rPr>
          <w:spacing w:val="-6"/>
          <w:sz w:val="22"/>
        </w:rPr>
        <w:t> </w:t>
      </w:r>
      <w:r>
        <w:rPr>
          <w:sz w:val="22"/>
        </w:rPr>
        <w:t>longer</w:t>
      </w:r>
      <w:r>
        <w:rPr>
          <w:spacing w:val="-6"/>
          <w:sz w:val="22"/>
        </w:rPr>
        <w:t> </w:t>
      </w:r>
      <w:r>
        <w:rPr>
          <w:spacing w:val="-2"/>
          <w:sz w:val="22"/>
        </w:rPr>
        <w:t>apparent.</w:t>
      </w:r>
    </w:p>
    <w:p>
      <w:pPr>
        <w:pStyle w:val="ListParagraph"/>
        <w:numPr>
          <w:ilvl w:val="0"/>
          <w:numId w:val="4"/>
        </w:numPr>
        <w:tabs>
          <w:tab w:pos="1578" w:val="left" w:leader="none"/>
        </w:tabs>
        <w:spacing w:line="240" w:lineRule="auto" w:before="37" w:after="0"/>
        <w:ind w:left="1578" w:right="0" w:hanging="358"/>
        <w:jc w:val="left"/>
        <w:rPr>
          <w:sz w:val="22"/>
        </w:rPr>
      </w:pPr>
      <w:r>
        <w:rPr>
          <w:sz w:val="22"/>
        </w:rPr>
        <w:t>Have</w:t>
      </w:r>
      <w:r>
        <w:rPr>
          <w:spacing w:val="-7"/>
          <w:sz w:val="22"/>
        </w:rPr>
        <w:t> </w:t>
      </w:r>
      <w:r>
        <w:rPr>
          <w:sz w:val="22"/>
        </w:rPr>
        <w:t>the</w:t>
      </w:r>
      <w:r>
        <w:rPr>
          <w:spacing w:val="-6"/>
          <w:sz w:val="22"/>
        </w:rPr>
        <w:t> </w:t>
      </w:r>
      <w:r>
        <w:rPr>
          <w:sz w:val="22"/>
        </w:rPr>
        <w:t>propane</w:t>
      </w:r>
      <w:r>
        <w:rPr>
          <w:spacing w:val="-6"/>
          <w:sz w:val="22"/>
        </w:rPr>
        <w:t> </w:t>
      </w:r>
      <w:r>
        <w:rPr>
          <w:sz w:val="22"/>
        </w:rPr>
        <w:t>systems</w:t>
      </w:r>
      <w:r>
        <w:rPr>
          <w:spacing w:val="-3"/>
          <w:sz w:val="22"/>
        </w:rPr>
        <w:t> </w:t>
      </w:r>
      <w:r>
        <w:rPr>
          <w:sz w:val="22"/>
        </w:rPr>
        <w:t>checked</w:t>
      </w:r>
      <w:r>
        <w:rPr>
          <w:spacing w:val="-4"/>
          <w:sz w:val="22"/>
        </w:rPr>
        <w:t> </w:t>
      </w:r>
      <w:r>
        <w:rPr>
          <w:sz w:val="22"/>
        </w:rPr>
        <w:t>prior</w:t>
      </w:r>
      <w:r>
        <w:rPr>
          <w:spacing w:val="-6"/>
          <w:sz w:val="22"/>
        </w:rPr>
        <w:t> </w:t>
      </w:r>
      <w:r>
        <w:rPr>
          <w:sz w:val="22"/>
        </w:rPr>
        <w:t>to</w:t>
      </w:r>
      <w:r>
        <w:rPr>
          <w:spacing w:val="-6"/>
          <w:sz w:val="22"/>
        </w:rPr>
        <w:t> </w:t>
      </w:r>
      <w:r>
        <w:rPr>
          <w:sz w:val="22"/>
        </w:rPr>
        <w:t>again</w:t>
      </w:r>
      <w:r>
        <w:rPr>
          <w:spacing w:val="-4"/>
          <w:sz w:val="22"/>
        </w:rPr>
        <w:t> </w:t>
      </w:r>
      <w:r>
        <w:rPr>
          <w:sz w:val="22"/>
        </w:rPr>
        <w:t>using</w:t>
      </w:r>
      <w:r>
        <w:rPr>
          <w:spacing w:val="-4"/>
          <w:sz w:val="22"/>
        </w:rPr>
        <w:t> </w:t>
      </w:r>
      <w:r>
        <w:rPr>
          <w:sz w:val="22"/>
        </w:rPr>
        <w:t>the</w:t>
      </w:r>
      <w:r>
        <w:rPr>
          <w:spacing w:val="-6"/>
          <w:sz w:val="22"/>
        </w:rPr>
        <w:t> </w:t>
      </w:r>
      <w:r>
        <w:rPr>
          <w:sz w:val="22"/>
        </w:rPr>
        <w:t>propane</w:t>
      </w:r>
      <w:r>
        <w:rPr>
          <w:spacing w:val="-4"/>
          <w:sz w:val="22"/>
        </w:rPr>
        <w:t> </w:t>
      </w:r>
      <w:r>
        <w:rPr>
          <w:spacing w:val="-2"/>
          <w:sz w:val="22"/>
        </w:rPr>
        <w:t>system.</w:t>
      </w:r>
    </w:p>
    <w:p>
      <w:pPr>
        <w:pStyle w:val="ListParagraph"/>
        <w:numPr>
          <w:ilvl w:val="1"/>
          <w:numId w:val="4"/>
        </w:numPr>
        <w:tabs>
          <w:tab w:pos="1579" w:val="left" w:leader="none"/>
        </w:tabs>
        <w:spacing w:line="240" w:lineRule="auto" w:before="38" w:after="0"/>
        <w:ind w:left="1579" w:right="0" w:hanging="359"/>
        <w:jc w:val="left"/>
        <w:rPr>
          <w:sz w:val="22"/>
        </w:rPr>
      </w:pPr>
      <w:r>
        <w:rPr>
          <w:sz w:val="22"/>
        </w:rPr>
        <w:t>Do</w:t>
      </w:r>
      <w:r>
        <w:rPr>
          <w:spacing w:val="-7"/>
          <w:sz w:val="22"/>
        </w:rPr>
        <w:t> </w:t>
      </w:r>
      <w:r>
        <w:rPr>
          <w:sz w:val="22"/>
        </w:rPr>
        <w:t>not</w:t>
      </w:r>
      <w:r>
        <w:rPr>
          <w:spacing w:val="-5"/>
          <w:sz w:val="22"/>
        </w:rPr>
        <w:t> </w:t>
      </w:r>
      <w:r>
        <w:rPr>
          <w:sz w:val="22"/>
        </w:rPr>
        <w:t>store,</w:t>
      </w:r>
      <w:r>
        <w:rPr>
          <w:spacing w:val="-6"/>
          <w:sz w:val="22"/>
        </w:rPr>
        <w:t> </w:t>
      </w:r>
      <w:r>
        <w:rPr>
          <w:sz w:val="22"/>
        </w:rPr>
        <w:t>transport</w:t>
      </w:r>
      <w:r>
        <w:rPr>
          <w:spacing w:val="-2"/>
          <w:sz w:val="22"/>
        </w:rPr>
        <w:t> </w:t>
      </w:r>
      <w:r>
        <w:rPr>
          <w:sz w:val="22"/>
        </w:rPr>
        <w:t>or</w:t>
      </w:r>
      <w:r>
        <w:rPr>
          <w:spacing w:val="-6"/>
          <w:sz w:val="22"/>
        </w:rPr>
        <w:t> </w:t>
      </w:r>
      <w:r>
        <w:rPr>
          <w:sz w:val="22"/>
        </w:rPr>
        <w:t>place</w:t>
      </w:r>
      <w:r>
        <w:rPr>
          <w:spacing w:val="-4"/>
          <w:sz w:val="22"/>
        </w:rPr>
        <w:t> </w:t>
      </w:r>
      <w:r>
        <w:rPr>
          <w:sz w:val="22"/>
        </w:rPr>
        <w:t>propane</w:t>
      </w:r>
      <w:r>
        <w:rPr>
          <w:spacing w:val="-6"/>
          <w:sz w:val="22"/>
        </w:rPr>
        <w:t> </w:t>
      </w:r>
      <w:r>
        <w:rPr>
          <w:sz w:val="22"/>
        </w:rPr>
        <w:t>cylinders</w:t>
      </w:r>
      <w:r>
        <w:rPr>
          <w:spacing w:val="-9"/>
          <w:sz w:val="22"/>
        </w:rPr>
        <w:t> </w:t>
      </w:r>
      <w:r>
        <w:rPr>
          <w:sz w:val="22"/>
        </w:rPr>
        <w:t>inside</w:t>
      </w:r>
      <w:r>
        <w:rPr>
          <w:spacing w:val="-4"/>
          <w:sz w:val="22"/>
        </w:rPr>
        <w:t> </w:t>
      </w:r>
      <w:r>
        <w:rPr>
          <w:sz w:val="22"/>
        </w:rPr>
        <w:t>the</w:t>
      </w:r>
      <w:r>
        <w:rPr>
          <w:spacing w:val="-4"/>
          <w:sz w:val="22"/>
        </w:rPr>
        <w:t> </w:t>
      </w:r>
      <w:r>
        <w:rPr>
          <w:spacing w:val="-5"/>
          <w:sz w:val="22"/>
        </w:rPr>
        <w:t>RV.</w:t>
      </w:r>
    </w:p>
    <w:p>
      <w:pPr>
        <w:pStyle w:val="ListParagraph"/>
        <w:numPr>
          <w:ilvl w:val="1"/>
          <w:numId w:val="4"/>
        </w:numPr>
        <w:tabs>
          <w:tab w:pos="1580" w:val="left" w:leader="none"/>
        </w:tabs>
        <w:spacing w:line="276" w:lineRule="auto" w:before="40" w:after="0"/>
        <w:ind w:left="1580" w:right="120" w:hanging="360"/>
        <w:jc w:val="left"/>
        <w:rPr>
          <w:sz w:val="22"/>
        </w:rPr>
      </w:pPr>
      <w:r>
        <w:rPr>
          <w:sz w:val="22"/>
        </w:rPr>
        <w:t>Verify all appliances and appliance gas valves are turned off prior to opening the main</w:t>
      </w:r>
      <w:r>
        <w:rPr>
          <w:spacing w:val="40"/>
          <w:sz w:val="22"/>
        </w:rPr>
        <w:t> </w:t>
      </w:r>
      <w:r>
        <w:rPr>
          <w:sz w:val="22"/>
        </w:rPr>
        <w:t>valve on the main propane supply tanks.</w:t>
      </w:r>
    </w:p>
    <w:p>
      <w:pPr>
        <w:pStyle w:val="ListParagraph"/>
        <w:numPr>
          <w:ilvl w:val="1"/>
          <w:numId w:val="4"/>
        </w:numPr>
        <w:tabs>
          <w:tab w:pos="1579" w:val="left" w:leader="none"/>
        </w:tabs>
        <w:spacing w:line="252" w:lineRule="exact" w:before="0" w:after="0"/>
        <w:ind w:left="1579" w:right="0" w:hanging="359"/>
        <w:jc w:val="left"/>
        <w:rPr>
          <w:sz w:val="22"/>
        </w:rPr>
      </w:pPr>
      <w:r>
        <w:rPr>
          <w:sz w:val="22"/>
        </w:rPr>
        <w:t>Verify</w:t>
      </w:r>
      <w:r>
        <w:rPr>
          <w:spacing w:val="-7"/>
          <w:sz w:val="22"/>
        </w:rPr>
        <w:t> </w:t>
      </w:r>
      <w:r>
        <w:rPr>
          <w:sz w:val="22"/>
        </w:rPr>
        <w:t>the</w:t>
      </w:r>
      <w:r>
        <w:rPr>
          <w:spacing w:val="-3"/>
          <w:sz w:val="22"/>
        </w:rPr>
        <w:t> </w:t>
      </w:r>
      <w:r>
        <w:rPr>
          <w:sz w:val="22"/>
        </w:rPr>
        <w:t>propane</w:t>
      </w:r>
      <w:r>
        <w:rPr>
          <w:spacing w:val="-5"/>
          <w:sz w:val="22"/>
        </w:rPr>
        <w:t> </w:t>
      </w:r>
      <w:r>
        <w:rPr>
          <w:sz w:val="22"/>
        </w:rPr>
        <w:t>regulator</w:t>
      </w:r>
      <w:r>
        <w:rPr>
          <w:spacing w:val="-5"/>
          <w:sz w:val="22"/>
        </w:rPr>
        <w:t> </w:t>
      </w:r>
      <w:r>
        <w:rPr>
          <w:sz w:val="22"/>
        </w:rPr>
        <w:t>vent</w:t>
      </w:r>
      <w:r>
        <w:rPr>
          <w:spacing w:val="-4"/>
          <w:sz w:val="22"/>
        </w:rPr>
        <w:t> </w:t>
      </w:r>
      <w:r>
        <w:rPr>
          <w:sz w:val="22"/>
        </w:rPr>
        <w:t>is</w:t>
      </w:r>
      <w:r>
        <w:rPr>
          <w:spacing w:val="-2"/>
          <w:sz w:val="22"/>
        </w:rPr>
        <w:t> </w:t>
      </w:r>
      <w:r>
        <w:rPr>
          <w:sz w:val="22"/>
        </w:rPr>
        <w:t>clear</w:t>
      </w:r>
      <w:r>
        <w:rPr>
          <w:spacing w:val="-5"/>
          <w:sz w:val="22"/>
        </w:rPr>
        <w:t> </w:t>
      </w:r>
      <w:r>
        <w:rPr>
          <w:sz w:val="22"/>
        </w:rPr>
        <w:t>and</w:t>
      </w:r>
      <w:r>
        <w:rPr>
          <w:spacing w:val="-5"/>
          <w:sz w:val="22"/>
        </w:rPr>
        <w:t> </w:t>
      </w:r>
      <w:r>
        <w:rPr>
          <w:sz w:val="22"/>
        </w:rPr>
        <w:t>free</w:t>
      </w:r>
      <w:r>
        <w:rPr>
          <w:spacing w:val="-3"/>
          <w:sz w:val="22"/>
        </w:rPr>
        <w:t> </w:t>
      </w:r>
      <w:r>
        <w:rPr>
          <w:sz w:val="22"/>
        </w:rPr>
        <w:t>of</w:t>
      </w:r>
      <w:r>
        <w:rPr>
          <w:spacing w:val="-3"/>
          <w:sz w:val="22"/>
        </w:rPr>
        <w:t> </w:t>
      </w:r>
      <w:r>
        <w:rPr>
          <w:spacing w:val="-2"/>
          <w:sz w:val="22"/>
        </w:rPr>
        <w:t>obstruction.</w:t>
      </w:r>
    </w:p>
    <w:p>
      <w:pPr>
        <w:pStyle w:val="ListParagraph"/>
        <w:numPr>
          <w:ilvl w:val="1"/>
          <w:numId w:val="4"/>
        </w:numPr>
        <w:tabs>
          <w:tab w:pos="1579" w:val="left" w:leader="none"/>
        </w:tabs>
        <w:spacing w:line="240" w:lineRule="auto" w:before="38" w:after="0"/>
        <w:ind w:left="1579" w:right="0" w:hanging="359"/>
        <w:jc w:val="left"/>
        <w:rPr>
          <w:sz w:val="22"/>
        </w:rPr>
      </w:pPr>
      <w:r>
        <w:rPr>
          <w:sz w:val="22"/>
        </w:rPr>
        <w:t>Do</w:t>
      </w:r>
      <w:r>
        <w:rPr>
          <w:spacing w:val="-5"/>
          <w:sz w:val="22"/>
        </w:rPr>
        <w:t> </w:t>
      </w:r>
      <w:r>
        <w:rPr>
          <w:sz w:val="22"/>
        </w:rPr>
        <w:t>not</w:t>
      </w:r>
      <w:r>
        <w:rPr>
          <w:spacing w:val="-5"/>
          <w:sz w:val="22"/>
        </w:rPr>
        <w:t> </w:t>
      </w:r>
      <w:r>
        <w:rPr>
          <w:sz w:val="22"/>
        </w:rPr>
        <w:t>modify</w:t>
      </w:r>
      <w:r>
        <w:rPr>
          <w:spacing w:val="-7"/>
          <w:sz w:val="22"/>
        </w:rPr>
        <w:t> </w:t>
      </w:r>
      <w:r>
        <w:rPr>
          <w:sz w:val="22"/>
        </w:rPr>
        <w:t>the</w:t>
      </w:r>
      <w:r>
        <w:rPr>
          <w:spacing w:val="-6"/>
          <w:sz w:val="22"/>
        </w:rPr>
        <w:t> </w:t>
      </w:r>
      <w:r>
        <w:rPr>
          <w:sz w:val="22"/>
        </w:rPr>
        <w:t>factory</w:t>
      </w:r>
      <w:r>
        <w:rPr>
          <w:spacing w:val="-7"/>
          <w:sz w:val="22"/>
        </w:rPr>
        <w:t> </w:t>
      </w:r>
      <w:r>
        <w:rPr>
          <w:sz w:val="22"/>
        </w:rPr>
        <w:t>installed</w:t>
      </w:r>
      <w:r>
        <w:rPr>
          <w:spacing w:val="-4"/>
          <w:sz w:val="22"/>
        </w:rPr>
        <w:t> </w:t>
      </w:r>
      <w:r>
        <w:rPr>
          <w:sz w:val="22"/>
        </w:rPr>
        <w:t>propane</w:t>
      </w:r>
      <w:r>
        <w:rPr>
          <w:spacing w:val="-6"/>
          <w:sz w:val="22"/>
        </w:rPr>
        <w:t> </w:t>
      </w:r>
      <w:r>
        <w:rPr>
          <w:spacing w:val="-2"/>
          <w:sz w:val="22"/>
        </w:rPr>
        <w:t>system.</w:t>
      </w:r>
    </w:p>
    <w:p>
      <w:pPr>
        <w:pStyle w:val="ListParagraph"/>
        <w:numPr>
          <w:ilvl w:val="1"/>
          <w:numId w:val="4"/>
        </w:numPr>
        <w:tabs>
          <w:tab w:pos="1580" w:val="left" w:leader="none"/>
        </w:tabs>
        <w:spacing w:line="276" w:lineRule="auto" w:before="39" w:after="0"/>
        <w:ind w:left="1580" w:right="118" w:hanging="360"/>
        <w:jc w:val="both"/>
        <w:rPr>
          <w:sz w:val="22"/>
        </w:rPr>
      </w:pPr>
      <w:r>
        <w:rPr>
          <w:sz w:val="22"/>
        </w:rPr>
        <w:t>Maintenance of the propane system is only to be performed by personnel qualified and trained in propane gas systems.</w:t>
      </w:r>
    </w:p>
    <w:p>
      <w:pPr>
        <w:pStyle w:val="ListParagraph"/>
        <w:numPr>
          <w:ilvl w:val="1"/>
          <w:numId w:val="4"/>
        </w:numPr>
        <w:tabs>
          <w:tab w:pos="1580" w:val="left" w:leader="none"/>
        </w:tabs>
        <w:spacing w:line="276" w:lineRule="auto" w:before="0" w:after="0"/>
        <w:ind w:left="1580" w:right="110" w:hanging="360"/>
        <w:jc w:val="both"/>
        <w:rPr>
          <w:sz w:val="22"/>
        </w:rPr>
      </w:pPr>
      <w:r>
        <w:rPr>
          <w:sz w:val="22"/>
        </w:rPr>
        <w:t>Verify</w:t>
      </w:r>
      <w:r>
        <w:rPr>
          <w:spacing w:val="-1"/>
          <w:sz w:val="22"/>
        </w:rPr>
        <w:t> </w:t>
      </w:r>
      <w:r>
        <w:rPr>
          <w:sz w:val="22"/>
        </w:rPr>
        <w:t>each</w:t>
      </w:r>
      <w:r>
        <w:rPr>
          <w:spacing w:val="-4"/>
          <w:sz w:val="22"/>
        </w:rPr>
        <w:t> </w:t>
      </w:r>
      <w:r>
        <w:rPr>
          <w:sz w:val="22"/>
        </w:rPr>
        <w:t>month</w:t>
      </w:r>
      <w:r>
        <w:rPr>
          <w:spacing w:val="-4"/>
          <w:sz w:val="22"/>
        </w:rPr>
        <w:t> </w:t>
      </w:r>
      <w:r>
        <w:rPr>
          <w:sz w:val="22"/>
        </w:rPr>
        <w:t>that burners</w:t>
      </w:r>
      <w:r>
        <w:rPr>
          <w:spacing w:val="-1"/>
          <w:sz w:val="22"/>
        </w:rPr>
        <w:t> </w:t>
      </w:r>
      <w:r>
        <w:rPr>
          <w:sz w:val="22"/>
        </w:rPr>
        <w:t>and</w:t>
      </w:r>
      <w:r>
        <w:rPr>
          <w:spacing w:val="-2"/>
          <w:sz w:val="22"/>
        </w:rPr>
        <w:t> </w:t>
      </w:r>
      <w:r>
        <w:rPr>
          <w:sz w:val="22"/>
        </w:rPr>
        <w:t>orifices</w:t>
      </w:r>
      <w:r>
        <w:rPr>
          <w:spacing w:val="-2"/>
          <w:sz w:val="22"/>
        </w:rPr>
        <w:t> </w:t>
      </w:r>
      <w:r>
        <w:rPr>
          <w:sz w:val="22"/>
        </w:rPr>
        <w:t>of</w:t>
      </w:r>
      <w:r>
        <w:rPr>
          <w:spacing w:val="-3"/>
          <w:sz w:val="22"/>
        </w:rPr>
        <w:t> </w:t>
      </w:r>
      <w:r>
        <w:rPr>
          <w:sz w:val="22"/>
        </w:rPr>
        <w:t>the</w:t>
      </w:r>
      <w:r>
        <w:rPr>
          <w:spacing w:val="-2"/>
          <w:sz w:val="22"/>
        </w:rPr>
        <w:t> </w:t>
      </w:r>
      <w:r>
        <w:rPr>
          <w:sz w:val="22"/>
        </w:rPr>
        <w:t>propane</w:t>
      </w:r>
      <w:r>
        <w:rPr>
          <w:spacing w:val="-2"/>
          <w:sz w:val="22"/>
        </w:rPr>
        <w:t> </w:t>
      </w:r>
      <w:r>
        <w:rPr>
          <w:sz w:val="22"/>
        </w:rPr>
        <w:t>appliances are</w:t>
      </w:r>
      <w:r>
        <w:rPr>
          <w:spacing w:val="-4"/>
          <w:sz w:val="22"/>
        </w:rPr>
        <w:t> </w:t>
      </w:r>
      <w:r>
        <w:rPr>
          <w:sz w:val="22"/>
        </w:rPr>
        <w:t>clean and</w:t>
      </w:r>
      <w:r>
        <w:rPr>
          <w:spacing w:val="-2"/>
          <w:sz w:val="22"/>
        </w:rPr>
        <w:t> </w:t>
      </w:r>
      <w:r>
        <w:rPr>
          <w:sz w:val="22"/>
        </w:rPr>
        <w:t>free of obstructions. Note; certain insects such as wasps, can build nests in the burner tubes of</w:t>
      </w:r>
      <w:r>
        <w:rPr>
          <w:spacing w:val="-8"/>
          <w:sz w:val="22"/>
        </w:rPr>
        <w:t> </w:t>
      </w:r>
      <w:r>
        <w:rPr>
          <w:sz w:val="22"/>
        </w:rPr>
        <w:t>the</w:t>
      </w:r>
      <w:r>
        <w:rPr>
          <w:spacing w:val="-9"/>
          <w:sz w:val="22"/>
        </w:rPr>
        <w:t> </w:t>
      </w:r>
      <w:r>
        <w:rPr>
          <w:sz w:val="22"/>
        </w:rPr>
        <w:t>appliances.</w:t>
      </w:r>
      <w:r>
        <w:rPr>
          <w:spacing w:val="-10"/>
          <w:sz w:val="22"/>
        </w:rPr>
        <w:t> </w:t>
      </w:r>
      <w:r>
        <w:rPr>
          <w:sz w:val="22"/>
        </w:rPr>
        <w:t>These</w:t>
      </w:r>
      <w:r>
        <w:rPr>
          <w:spacing w:val="-12"/>
          <w:sz w:val="22"/>
        </w:rPr>
        <w:t> </w:t>
      </w:r>
      <w:r>
        <w:rPr>
          <w:sz w:val="22"/>
        </w:rPr>
        <w:t>systems</w:t>
      </w:r>
      <w:r>
        <w:rPr>
          <w:spacing w:val="-8"/>
          <w:sz w:val="22"/>
        </w:rPr>
        <w:t> </w:t>
      </w:r>
      <w:r>
        <w:rPr>
          <w:sz w:val="22"/>
        </w:rPr>
        <w:t>should</w:t>
      </w:r>
      <w:r>
        <w:rPr>
          <w:spacing w:val="-9"/>
          <w:sz w:val="22"/>
        </w:rPr>
        <w:t> </w:t>
      </w:r>
      <w:r>
        <w:rPr>
          <w:sz w:val="22"/>
        </w:rPr>
        <w:t>be</w:t>
      </w:r>
      <w:r>
        <w:rPr>
          <w:spacing w:val="-9"/>
          <w:sz w:val="22"/>
        </w:rPr>
        <w:t> </w:t>
      </w:r>
      <w:r>
        <w:rPr>
          <w:sz w:val="22"/>
        </w:rPr>
        <w:t>checked</w:t>
      </w:r>
      <w:r>
        <w:rPr>
          <w:spacing w:val="-9"/>
          <w:sz w:val="22"/>
        </w:rPr>
        <w:t> </w:t>
      </w:r>
      <w:r>
        <w:rPr>
          <w:sz w:val="22"/>
        </w:rPr>
        <w:t>at</w:t>
      </w:r>
      <w:r>
        <w:rPr>
          <w:spacing w:val="-8"/>
          <w:sz w:val="22"/>
        </w:rPr>
        <w:t> </w:t>
      </w:r>
      <w:r>
        <w:rPr>
          <w:sz w:val="22"/>
        </w:rPr>
        <w:t>a</w:t>
      </w:r>
      <w:r>
        <w:rPr>
          <w:spacing w:val="-9"/>
          <w:sz w:val="22"/>
        </w:rPr>
        <w:t> </w:t>
      </w:r>
      <w:r>
        <w:rPr>
          <w:sz w:val="22"/>
        </w:rPr>
        <w:t>repair</w:t>
      </w:r>
      <w:r>
        <w:rPr>
          <w:spacing w:val="-10"/>
          <w:sz w:val="22"/>
        </w:rPr>
        <w:t> </w:t>
      </w:r>
      <w:r>
        <w:rPr>
          <w:sz w:val="22"/>
        </w:rPr>
        <w:t>facility</w:t>
      </w:r>
      <w:r>
        <w:rPr>
          <w:spacing w:val="-8"/>
          <w:sz w:val="22"/>
        </w:rPr>
        <w:t> </w:t>
      </w:r>
      <w:r>
        <w:rPr>
          <w:sz w:val="22"/>
        </w:rPr>
        <w:t>at</w:t>
      </w:r>
      <w:r>
        <w:rPr>
          <w:spacing w:val="-8"/>
          <w:sz w:val="22"/>
        </w:rPr>
        <w:t> </w:t>
      </w:r>
      <w:r>
        <w:rPr>
          <w:sz w:val="22"/>
        </w:rPr>
        <w:t>least</w:t>
      </w:r>
      <w:r>
        <w:rPr>
          <w:spacing w:val="-8"/>
          <w:sz w:val="22"/>
        </w:rPr>
        <w:t> </w:t>
      </w:r>
      <w:r>
        <w:rPr>
          <w:sz w:val="22"/>
        </w:rPr>
        <w:t>yearly</w:t>
      </w:r>
      <w:r>
        <w:rPr>
          <w:spacing w:val="-8"/>
          <w:sz w:val="22"/>
        </w:rPr>
        <w:t> </w:t>
      </w:r>
      <w:r>
        <w:rPr>
          <w:sz w:val="22"/>
        </w:rPr>
        <w:t>and any time the appliance appears to be burning improperly.</w:t>
      </w:r>
    </w:p>
    <w:p>
      <w:pPr>
        <w:pStyle w:val="ListParagraph"/>
        <w:numPr>
          <w:ilvl w:val="1"/>
          <w:numId w:val="4"/>
        </w:numPr>
        <w:tabs>
          <w:tab w:pos="1579" w:val="left" w:leader="none"/>
        </w:tabs>
        <w:spacing w:line="240" w:lineRule="auto" w:before="0" w:after="0"/>
        <w:ind w:left="1579" w:right="0" w:hanging="359"/>
        <w:jc w:val="both"/>
        <w:rPr>
          <w:sz w:val="22"/>
        </w:rPr>
      </w:pPr>
      <w:r>
        <w:rPr>
          <w:sz w:val="22"/>
        </w:rPr>
        <w:t>Never</w:t>
      </w:r>
      <w:r>
        <w:rPr>
          <w:spacing w:val="-3"/>
          <w:sz w:val="22"/>
        </w:rPr>
        <w:t> </w:t>
      </w:r>
      <w:r>
        <w:rPr>
          <w:sz w:val="22"/>
        </w:rPr>
        <w:t>use</w:t>
      </w:r>
      <w:r>
        <w:rPr>
          <w:spacing w:val="-5"/>
          <w:sz w:val="22"/>
        </w:rPr>
        <w:t> </w:t>
      </w:r>
      <w:r>
        <w:rPr>
          <w:sz w:val="22"/>
        </w:rPr>
        <w:t>a</w:t>
      </w:r>
      <w:r>
        <w:rPr>
          <w:spacing w:val="-6"/>
          <w:sz w:val="22"/>
        </w:rPr>
        <w:t> </w:t>
      </w:r>
      <w:r>
        <w:rPr>
          <w:sz w:val="22"/>
        </w:rPr>
        <w:t>flame</w:t>
      </w:r>
      <w:r>
        <w:rPr>
          <w:spacing w:val="-5"/>
          <w:sz w:val="22"/>
        </w:rPr>
        <w:t> </w:t>
      </w:r>
      <w:r>
        <w:rPr>
          <w:sz w:val="22"/>
        </w:rPr>
        <w:t>to</w:t>
      </w:r>
      <w:r>
        <w:rPr>
          <w:spacing w:val="-5"/>
          <w:sz w:val="22"/>
        </w:rPr>
        <w:t> </w:t>
      </w:r>
      <w:r>
        <w:rPr>
          <w:sz w:val="22"/>
        </w:rPr>
        <w:t>check</w:t>
      </w:r>
      <w:r>
        <w:rPr>
          <w:spacing w:val="-3"/>
          <w:sz w:val="22"/>
        </w:rPr>
        <w:t> </w:t>
      </w:r>
      <w:r>
        <w:rPr>
          <w:sz w:val="22"/>
        </w:rPr>
        <w:t>for</w:t>
      </w:r>
      <w:r>
        <w:rPr>
          <w:spacing w:val="-2"/>
          <w:sz w:val="22"/>
        </w:rPr>
        <w:t> </w:t>
      </w:r>
      <w:r>
        <w:rPr>
          <w:sz w:val="22"/>
        </w:rPr>
        <w:t>propane</w:t>
      </w:r>
      <w:r>
        <w:rPr>
          <w:spacing w:val="-3"/>
          <w:sz w:val="22"/>
        </w:rPr>
        <w:t> </w:t>
      </w:r>
      <w:r>
        <w:rPr>
          <w:spacing w:val="-2"/>
          <w:sz w:val="22"/>
        </w:rPr>
        <w:t>leaks.</w:t>
      </w:r>
    </w:p>
    <w:p>
      <w:pPr>
        <w:pStyle w:val="ListParagraph"/>
        <w:numPr>
          <w:ilvl w:val="1"/>
          <w:numId w:val="4"/>
        </w:numPr>
        <w:tabs>
          <w:tab w:pos="1580" w:val="left" w:leader="none"/>
        </w:tabs>
        <w:spacing w:line="276" w:lineRule="auto" w:before="37" w:after="0"/>
        <w:ind w:left="1580" w:right="117" w:hanging="360"/>
        <w:jc w:val="both"/>
        <w:rPr>
          <w:sz w:val="22"/>
        </w:rPr>
      </w:pPr>
      <w:r>
        <w:rPr>
          <w:sz w:val="22"/>
        </w:rPr>
        <w:t>Unless trained and certified, do not attempt adjustment of a propane regulator or adjustment of a propane appliance.</w:t>
      </w:r>
    </w:p>
    <w:p>
      <w:pPr>
        <w:pStyle w:val="ListParagraph"/>
        <w:numPr>
          <w:ilvl w:val="1"/>
          <w:numId w:val="4"/>
        </w:numPr>
        <w:tabs>
          <w:tab w:pos="1579" w:val="left" w:leader="none"/>
        </w:tabs>
        <w:spacing w:line="252" w:lineRule="exact" w:before="0" w:after="0"/>
        <w:ind w:left="1579" w:right="0" w:hanging="359"/>
        <w:jc w:val="both"/>
        <w:rPr>
          <w:sz w:val="22"/>
        </w:rPr>
      </w:pPr>
      <w:r>
        <w:rPr>
          <w:sz w:val="22"/>
        </w:rPr>
        <w:t>The</w:t>
      </w:r>
      <w:r>
        <w:rPr>
          <w:spacing w:val="-6"/>
          <w:sz w:val="22"/>
        </w:rPr>
        <w:t> </w:t>
      </w:r>
      <w:r>
        <w:rPr>
          <w:sz w:val="22"/>
        </w:rPr>
        <w:t>hose</w:t>
      </w:r>
      <w:r>
        <w:rPr>
          <w:spacing w:val="-6"/>
          <w:sz w:val="22"/>
        </w:rPr>
        <w:t> </w:t>
      </w:r>
      <w:r>
        <w:rPr>
          <w:sz w:val="22"/>
        </w:rPr>
        <w:t>from</w:t>
      </w:r>
      <w:r>
        <w:rPr>
          <w:spacing w:val="-5"/>
          <w:sz w:val="22"/>
        </w:rPr>
        <w:t> </w:t>
      </w:r>
      <w:r>
        <w:rPr>
          <w:sz w:val="22"/>
        </w:rPr>
        <w:t>the</w:t>
      </w:r>
      <w:r>
        <w:rPr>
          <w:spacing w:val="-6"/>
          <w:sz w:val="22"/>
        </w:rPr>
        <w:t> </w:t>
      </w:r>
      <w:r>
        <w:rPr>
          <w:sz w:val="22"/>
        </w:rPr>
        <w:t>regulator</w:t>
      </w:r>
      <w:r>
        <w:rPr>
          <w:spacing w:val="-5"/>
          <w:sz w:val="22"/>
        </w:rPr>
        <w:t> </w:t>
      </w:r>
      <w:r>
        <w:rPr>
          <w:sz w:val="22"/>
        </w:rPr>
        <w:t>must</w:t>
      </w:r>
      <w:r>
        <w:rPr>
          <w:spacing w:val="-2"/>
          <w:sz w:val="22"/>
        </w:rPr>
        <w:t> </w:t>
      </w:r>
      <w:r>
        <w:rPr>
          <w:sz w:val="22"/>
        </w:rPr>
        <w:t>be</w:t>
      </w:r>
      <w:r>
        <w:rPr>
          <w:spacing w:val="-6"/>
          <w:sz w:val="22"/>
        </w:rPr>
        <w:t> </w:t>
      </w:r>
      <w:r>
        <w:rPr>
          <w:sz w:val="22"/>
        </w:rPr>
        <w:t>capped</w:t>
      </w:r>
      <w:r>
        <w:rPr>
          <w:spacing w:val="-6"/>
          <w:sz w:val="22"/>
        </w:rPr>
        <w:t> </w:t>
      </w:r>
      <w:r>
        <w:rPr>
          <w:sz w:val="22"/>
        </w:rPr>
        <w:t>when</w:t>
      </w:r>
      <w:r>
        <w:rPr>
          <w:spacing w:val="-4"/>
          <w:sz w:val="22"/>
        </w:rPr>
        <w:t> </w:t>
      </w:r>
      <w:r>
        <w:rPr>
          <w:sz w:val="22"/>
        </w:rPr>
        <w:t>removing</w:t>
      </w:r>
      <w:r>
        <w:rPr>
          <w:spacing w:val="-6"/>
          <w:sz w:val="22"/>
        </w:rPr>
        <w:t> </w:t>
      </w:r>
      <w:r>
        <w:rPr>
          <w:sz w:val="22"/>
        </w:rPr>
        <w:t>the</w:t>
      </w:r>
      <w:r>
        <w:rPr>
          <w:spacing w:val="-4"/>
          <w:sz w:val="22"/>
        </w:rPr>
        <w:t> </w:t>
      </w:r>
      <w:r>
        <w:rPr>
          <w:sz w:val="22"/>
        </w:rPr>
        <w:t>propane</w:t>
      </w:r>
      <w:r>
        <w:rPr>
          <w:spacing w:val="-5"/>
          <w:sz w:val="22"/>
        </w:rPr>
        <w:t> </w:t>
      </w:r>
      <w:r>
        <w:rPr>
          <w:spacing w:val="-2"/>
          <w:sz w:val="22"/>
        </w:rPr>
        <w:t>cylinder.</w:t>
      </w:r>
    </w:p>
    <w:p>
      <w:pPr>
        <w:pStyle w:val="ListParagraph"/>
        <w:numPr>
          <w:ilvl w:val="1"/>
          <w:numId w:val="4"/>
        </w:numPr>
        <w:tabs>
          <w:tab w:pos="1580" w:val="left" w:leader="none"/>
          <w:tab w:pos="1641" w:val="left" w:leader="none"/>
        </w:tabs>
        <w:spacing w:line="276" w:lineRule="auto" w:before="40" w:after="0"/>
        <w:ind w:left="1580" w:right="113" w:hanging="360"/>
        <w:jc w:val="both"/>
        <w:rPr>
          <w:sz w:val="22"/>
        </w:rPr>
      </w:pPr>
      <w:r>
        <w:rPr>
          <w:sz w:val="22"/>
        </w:rPr>
        <w:tab/>
        <w:t>Always</w:t>
      </w:r>
      <w:r>
        <w:rPr>
          <w:spacing w:val="-4"/>
          <w:sz w:val="22"/>
        </w:rPr>
        <w:t> </w:t>
      </w:r>
      <w:r>
        <w:rPr>
          <w:sz w:val="22"/>
        </w:rPr>
        <w:t>extinguish</w:t>
      </w:r>
      <w:r>
        <w:rPr>
          <w:spacing w:val="-4"/>
          <w:sz w:val="22"/>
        </w:rPr>
        <w:t> </w:t>
      </w:r>
      <w:r>
        <w:rPr>
          <w:sz w:val="22"/>
        </w:rPr>
        <w:t>all</w:t>
      </w:r>
      <w:r>
        <w:rPr>
          <w:spacing w:val="-5"/>
          <w:sz w:val="22"/>
        </w:rPr>
        <w:t> </w:t>
      </w:r>
      <w:r>
        <w:rPr>
          <w:sz w:val="22"/>
        </w:rPr>
        <w:t>pilots,</w:t>
      </w:r>
      <w:r>
        <w:rPr>
          <w:spacing w:val="-4"/>
          <w:sz w:val="22"/>
        </w:rPr>
        <w:t> </w:t>
      </w:r>
      <w:r>
        <w:rPr>
          <w:sz w:val="22"/>
        </w:rPr>
        <w:t>gas</w:t>
      </w:r>
      <w:r>
        <w:rPr>
          <w:spacing w:val="-6"/>
          <w:sz w:val="22"/>
        </w:rPr>
        <w:t> </w:t>
      </w:r>
      <w:r>
        <w:rPr>
          <w:sz w:val="22"/>
        </w:rPr>
        <w:t>fired</w:t>
      </w:r>
      <w:r>
        <w:rPr>
          <w:spacing w:val="-4"/>
          <w:sz w:val="22"/>
        </w:rPr>
        <w:t> </w:t>
      </w:r>
      <w:r>
        <w:rPr>
          <w:sz w:val="22"/>
        </w:rPr>
        <w:t>appliances</w:t>
      </w:r>
      <w:r>
        <w:rPr>
          <w:spacing w:val="-6"/>
          <w:sz w:val="22"/>
        </w:rPr>
        <w:t> </w:t>
      </w:r>
      <w:r>
        <w:rPr>
          <w:sz w:val="22"/>
        </w:rPr>
        <w:t>and</w:t>
      </w:r>
      <w:r>
        <w:rPr>
          <w:spacing w:val="-4"/>
          <w:sz w:val="22"/>
        </w:rPr>
        <w:t> </w:t>
      </w:r>
      <w:r>
        <w:rPr>
          <w:sz w:val="22"/>
        </w:rPr>
        <w:t>turn</w:t>
      </w:r>
      <w:r>
        <w:rPr>
          <w:spacing w:val="-6"/>
          <w:sz w:val="22"/>
        </w:rPr>
        <w:t> </w:t>
      </w:r>
      <w:r>
        <w:rPr>
          <w:sz w:val="22"/>
        </w:rPr>
        <w:t>off</w:t>
      </w:r>
      <w:r>
        <w:rPr>
          <w:spacing w:val="-5"/>
          <w:sz w:val="22"/>
        </w:rPr>
        <w:t> </w:t>
      </w:r>
      <w:r>
        <w:rPr>
          <w:sz w:val="22"/>
        </w:rPr>
        <w:t>the</w:t>
      </w:r>
      <w:r>
        <w:rPr>
          <w:spacing w:val="-7"/>
          <w:sz w:val="22"/>
        </w:rPr>
        <w:t> </w:t>
      </w:r>
      <w:r>
        <w:rPr>
          <w:sz w:val="22"/>
        </w:rPr>
        <w:t>main</w:t>
      </w:r>
      <w:r>
        <w:rPr>
          <w:spacing w:val="-4"/>
          <w:sz w:val="22"/>
        </w:rPr>
        <w:t> </w:t>
      </w:r>
      <w:r>
        <w:rPr>
          <w:sz w:val="22"/>
        </w:rPr>
        <w:t>LP</w:t>
      </w:r>
      <w:r>
        <w:rPr>
          <w:spacing w:val="-7"/>
          <w:sz w:val="22"/>
        </w:rPr>
        <w:t> </w:t>
      </w:r>
      <w:r>
        <w:rPr>
          <w:sz w:val="22"/>
        </w:rPr>
        <w:t>supply</w:t>
      </w:r>
      <w:r>
        <w:rPr>
          <w:spacing w:val="-4"/>
          <w:sz w:val="22"/>
        </w:rPr>
        <w:t> </w:t>
      </w:r>
      <w:r>
        <w:rPr>
          <w:sz w:val="22"/>
        </w:rPr>
        <w:t>valve</w:t>
      </w:r>
      <w:r>
        <w:rPr>
          <w:spacing w:val="-4"/>
          <w:sz w:val="22"/>
        </w:rPr>
        <w:t> </w:t>
      </w:r>
      <w:r>
        <w:rPr>
          <w:sz w:val="22"/>
        </w:rPr>
        <w:t>at the supply tank prior to pulling into a propane or gasoline fill station.</w:t>
      </w:r>
    </w:p>
    <w:p>
      <w:pPr>
        <w:pStyle w:val="BodyText"/>
        <w:spacing w:before="35"/>
        <w:rPr>
          <w:sz w:val="20"/>
        </w:rPr>
      </w:pPr>
      <w:r>
        <w:rPr/>
        <w:drawing>
          <wp:anchor distT="0" distB="0" distL="0" distR="0" allowOverlap="1" layoutInCell="1" locked="0" behindDoc="1" simplePos="0" relativeHeight="487590912">
            <wp:simplePos x="0" y="0"/>
            <wp:positionH relativeFrom="page">
              <wp:posOffset>914400</wp:posOffset>
            </wp:positionH>
            <wp:positionV relativeFrom="paragraph">
              <wp:posOffset>183832</wp:posOffset>
            </wp:positionV>
            <wp:extent cx="2839822" cy="581977"/>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2839822" cy="581977"/>
                    </a:xfrm>
                    <a:prstGeom prst="rect">
                      <a:avLst/>
                    </a:prstGeom>
                  </pic:spPr>
                </pic:pic>
              </a:graphicData>
            </a:graphic>
          </wp:anchor>
        </w:drawing>
      </w:r>
    </w:p>
    <w:p>
      <w:pPr>
        <w:spacing w:line="276" w:lineRule="auto" w:before="44"/>
        <w:ind w:left="860" w:right="112" w:firstLine="0"/>
        <w:jc w:val="both"/>
        <w:rPr>
          <w:b/>
          <w:sz w:val="22"/>
        </w:rPr>
      </w:pPr>
      <w:r>
        <w:rPr>
          <w:b/>
          <w:sz w:val="22"/>
        </w:rPr>
        <w:t>Please be cautious</w:t>
      </w:r>
      <w:r>
        <w:rPr>
          <w:b/>
          <w:spacing w:val="-2"/>
          <w:sz w:val="22"/>
        </w:rPr>
        <w:t> </w:t>
      </w:r>
      <w:r>
        <w:rPr>
          <w:b/>
          <w:sz w:val="22"/>
        </w:rPr>
        <w:t>if handling or repairing electrical appliances and</w:t>
      </w:r>
      <w:r>
        <w:rPr>
          <w:b/>
          <w:spacing w:val="-2"/>
          <w:sz w:val="22"/>
        </w:rPr>
        <w:t> </w:t>
      </w:r>
      <w:r>
        <w:rPr>
          <w:b/>
          <w:sz w:val="22"/>
        </w:rPr>
        <w:t>components. Unless trained,</w:t>
      </w:r>
      <w:r>
        <w:rPr>
          <w:b/>
          <w:spacing w:val="-5"/>
          <w:sz w:val="22"/>
        </w:rPr>
        <w:t> </w:t>
      </w:r>
      <w:r>
        <w:rPr>
          <w:b/>
          <w:sz w:val="22"/>
        </w:rPr>
        <w:t>always</w:t>
      </w:r>
      <w:r>
        <w:rPr>
          <w:b/>
          <w:spacing w:val="-6"/>
          <w:sz w:val="22"/>
        </w:rPr>
        <w:t> </w:t>
      </w:r>
      <w:r>
        <w:rPr>
          <w:b/>
          <w:sz w:val="22"/>
        </w:rPr>
        <w:t>utilize</w:t>
      </w:r>
      <w:r>
        <w:rPr>
          <w:b/>
          <w:spacing w:val="-9"/>
          <w:sz w:val="22"/>
        </w:rPr>
        <w:t> </w:t>
      </w:r>
      <w:r>
        <w:rPr>
          <w:b/>
          <w:sz w:val="22"/>
        </w:rPr>
        <w:t>the</w:t>
      </w:r>
      <w:r>
        <w:rPr>
          <w:b/>
          <w:spacing w:val="-4"/>
          <w:sz w:val="22"/>
        </w:rPr>
        <w:t> </w:t>
      </w:r>
      <w:r>
        <w:rPr>
          <w:b/>
          <w:sz w:val="22"/>
        </w:rPr>
        <w:t>services</w:t>
      </w:r>
      <w:r>
        <w:rPr>
          <w:b/>
          <w:spacing w:val="-6"/>
          <w:sz w:val="22"/>
        </w:rPr>
        <w:t> </w:t>
      </w:r>
      <w:r>
        <w:rPr>
          <w:b/>
          <w:sz w:val="22"/>
        </w:rPr>
        <w:t>of</w:t>
      </w:r>
      <w:r>
        <w:rPr>
          <w:b/>
          <w:spacing w:val="-6"/>
          <w:sz w:val="22"/>
        </w:rPr>
        <w:t> </w:t>
      </w:r>
      <w:r>
        <w:rPr>
          <w:b/>
          <w:sz w:val="22"/>
        </w:rPr>
        <w:t>a</w:t>
      </w:r>
      <w:r>
        <w:rPr>
          <w:b/>
          <w:spacing w:val="-6"/>
          <w:sz w:val="22"/>
        </w:rPr>
        <w:t> </w:t>
      </w:r>
      <w:r>
        <w:rPr>
          <w:b/>
          <w:sz w:val="22"/>
        </w:rPr>
        <w:t>qualified</w:t>
      </w:r>
      <w:r>
        <w:rPr>
          <w:b/>
          <w:spacing w:val="-4"/>
          <w:sz w:val="22"/>
        </w:rPr>
        <w:t> </w:t>
      </w:r>
      <w:r>
        <w:rPr>
          <w:b/>
          <w:sz w:val="22"/>
        </w:rPr>
        <w:t>electrician</w:t>
      </w:r>
      <w:r>
        <w:rPr>
          <w:b/>
          <w:spacing w:val="-9"/>
          <w:sz w:val="22"/>
        </w:rPr>
        <w:t> </w:t>
      </w:r>
      <w:r>
        <w:rPr>
          <w:b/>
          <w:sz w:val="22"/>
        </w:rPr>
        <w:t>to</w:t>
      </w:r>
      <w:r>
        <w:rPr>
          <w:b/>
          <w:spacing w:val="-6"/>
          <w:sz w:val="22"/>
        </w:rPr>
        <w:t> </w:t>
      </w:r>
      <w:r>
        <w:rPr>
          <w:b/>
          <w:sz w:val="22"/>
        </w:rPr>
        <w:t>inspect</w:t>
      </w:r>
      <w:r>
        <w:rPr>
          <w:b/>
          <w:spacing w:val="-3"/>
          <w:sz w:val="22"/>
        </w:rPr>
        <w:t> </w:t>
      </w:r>
      <w:r>
        <w:rPr>
          <w:b/>
          <w:sz w:val="22"/>
        </w:rPr>
        <w:t>and</w:t>
      </w:r>
      <w:r>
        <w:rPr>
          <w:b/>
          <w:spacing w:val="-9"/>
          <w:sz w:val="22"/>
        </w:rPr>
        <w:t> </w:t>
      </w:r>
      <w:r>
        <w:rPr>
          <w:b/>
          <w:sz w:val="22"/>
        </w:rPr>
        <w:t>repair</w:t>
      </w:r>
      <w:r>
        <w:rPr>
          <w:b/>
          <w:spacing w:val="-6"/>
          <w:sz w:val="22"/>
        </w:rPr>
        <w:t> </w:t>
      </w:r>
      <w:r>
        <w:rPr>
          <w:b/>
          <w:sz w:val="22"/>
        </w:rPr>
        <w:t>electrical components. Serious injury or death may result from improper handling or repair of electrical components and appliances.</w:t>
      </w:r>
    </w:p>
    <w:p>
      <w:pPr>
        <w:pStyle w:val="BodyText"/>
        <w:spacing w:before="107"/>
        <w:rPr>
          <w:b/>
        </w:rPr>
      </w:pPr>
    </w:p>
    <w:p>
      <w:pPr>
        <w:pStyle w:val="Heading2"/>
        <w:spacing w:before="1"/>
        <w:jc w:val="both"/>
        <w:rPr>
          <w:u w:val="none"/>
        </w:rPr>
      </w:pPr>
      <w:bookmarkStart w:name="_bookmark11" w:id="12"/>
      <w:bookmarkEnd w:id="12"/>
      <w:r>
        <w:rPr>
          <w:u w:val="none"/>
        </w:rPr>
      </w:r>
      <w:r>
        <w:rPr>
          <w:u w:val="single"/>
        </w:rPr>
        <w:t>ELECTRICAL</w:t>
      </w:r>
      <w:r>
        <w:rPr>
          <w:spacing w:val="-10"/>
          <w:u w:val="single"/>
        </w:rPr>
        <w:t> </w:t>
      </w:r>
      <w:r>
        <w:rPr>
          <w:spacing w:val="-2"/>
          <w:u w:val="single"/>
        </w:rPr>
        <w:t>SAFETY</w:t>
      </w:r>
    </w:p>
    <w:p>
      <w:pPr>
        <w:pStyle w:val="ListParagraph"/>
        <w:numPr>
          <w:ilvl w:val="1"/>
          <w:numId w:val="4"/>
        </w:numPr>
        <w:tabs>
          <w:tab w:pos="1642" w:val="left" w:leader="none"/>
        </w:tabs>
        <w:spacing w:line="240" w:lineRule="auto" w:before="121" w:after="0"/>
        <w:ind w:left="1642" w:right="0" w:hanging="422"/>
        <w:jc w:val="left"/>
        <w:rPr>
          <w:sz w:val="22"/>
        </w:rPr>
      </w:pPr>
      <w:r>
        <w:rPr>
          <w:sz w:val="22"/>
        </w:rPr>
        <w:t>Never</w:t>
      </w:r>
      <w:r>
        <w:rPr>
          <w:spacing w:val="-9"/>
          <w:sz w:val="22"/>
        </w:rPr>
        <w:t> </w:t>
      </w:r>
      <w:r>
        <w:rPr>
          <w:sz w:val="22"/>
        </w:rPr>
        <w:t>overload</w:t>
      </w:r>
      <w:r>
        <w:rPr>
          <w:spacing w:val="-8"/>
          <w:sz w:val="22"/>
        </w:rPr>
        <w:t> </w:t>
      </w:r>
      <w:r>
        <w:rPr>
          <w:sz w:val="22"/>
        </w:rPr>
        <w:t>electrical</w:t>
      </w:r>
      <w:r>
        <w:rPr>
          <w:spacing w:val="-7"/>
          <w:sz w:val="22"/>
        </w:rPr>
        <w:t> </w:t>
      </w:r>
      <w:r>
        <w:rPr>
          <w:spacing w:val="-2"/>
          <w:sz w:val="22"/>
        </w:rPr>
        <w:t>circuits.</w:t>
      </w:r>
    </w:p>
    <w:p>
      <w:pPr>
        <w:pStyle w:val="ListParagraph"/>
        <w:numPr>
          <w:ilvl w:val="1"/>
          <w:numId w:val="4"/>
        </w:numPr>
        <w:tabs>
          <w:tab w:pos="1642" w:val="left" w:leader="none"/>
        </w:tabs>
        <w:spacing w:line="240" w:lineRule="auto" w:before="37" w:after="0"/>
        <w:ind w:left="1642" w:right="0" w:hanging="422"/>
        <w:jc w:val="left"/>
        <w:rPr>
          <w:sz w:val="22"/>
        </w:rPr>
      </w:pPr>
      <w:r>
        <w:rPr>
          <w:sz w:val="22"/>
        </w:rPr>
        <w:t>Do</w:t>
      </w:r>
      <w:r>
        <w:rPr>
          <w:spacing w:val="-6"/>
          <w:sz w:val="22"/>
        </w:rPr>
        <w:t> </w:t>
      </w:r>
      <w:r>
        <w:rPr>
          <w:sz w:val="22"/>
        </w:rPr>
        <w:t>not</w:t>
      </w:r>
      <w:r>
        <w:rPr>
          <w:spacing w:val="-5"/>
          <w:sz w:val="22"/>
        </w:rPr>
        <w:t> </w:t>
      </w:r>
      <w:r>
        <w:rPr>
          <w:sz w:val="22"/>
        </w:rPr>
        <w:t>use</w:t>
      </w:r>
      <w:r>
        <w:rPr>
          <w:spacing w:val="-6"/>
          <w:sz w:val="22"/>
        </w:rPr>
        <w:t> </w:t>
      </w:r>
      <w:r>
        <w:rPr>
          <w:sz w:val="22"/>
        </w:rPr>
        <w:t>extension</w:t>
      </w:r>
      <w:r>
        <w:rPr>
          <w:spacing w:val="-3"/>
          <w:sz w:val="22"/>
        </w:rPr>
        <w:t> </w:t>
      </w:r>
      <w:r>
        <w:rPr>
          <w:sz w:val="22"/>
        </w:rPr>
        <w:t>cords</w:t>
      </w:r>
      <w:r>
        <w:rPr>
          <w:spacing w:val="-4"/>
          <w:sz w:val="22"/>
        </w:rPr>
        <w:t> </w:t>
      </w:r>
      <w:r>
        <w:rPr>
          <w:sz w:val="22"/>
        </w:rPr>
        <w:t>between</w:t>
      </w:r>
      <w:r>
        <w:rPr>
          <w:spacing w:val="-6"/>
          <w:sz w:val="22"/>
        </w:rPr>
        <w:t> </w:t>
      </w:r>
      <w:r>
        <w:rPr>
          <w:sz w:val="22"/>
        </w:rPr>
        <w:t>the</w:t>
      </w:r>
      <w:r>
        <w:rPr>
          <w:spacing w:val="-4"/>
          <w:sz w:val="22"/>
        </w:rPr>
        <w:t> </w:t>
      </w:r>
      <w:r>
        <w:rPr>
          <w:sz w:val="22"/>
        </w:rPr>
        <w:t>RV</w:t>
      </w:r>
      <w:r>
        <w:rPr>
          <w:spacing w:val="-5"/>
          <w:sz w:val="22"/>
        </w:rPr>
        <w:t> </w:t>
      </w:r>
      <w:r>
        <w:rPr>
          <w:sz w:val="22"/>
        </w:rPr>
        <w:t>shore</w:t>
      </w:r>
      <w:r>
        <w:rPr>
          <w:spacing w:val="-4"/>
          <w:sz w:val="22"/>
        </w:rPr>
        <w:t> </w:t>
      </w:r>
      <w:r>
        <w:rPr>
          <w:sz w:val="22"/>
        </w:rPr>
        <w:t>power</w:t>
      </w:r>
      <w:r>
        <w:rPr>
          <w:spacing w:val="-5"/>
          <w:sz w:val="22"/>
        </w:rPr>
        <w:t> </w:t>
      </w:r>
      <w:r>
        <w:rPr>
          <w:sz w:val="22"/>
        </w:rPr>
        <w:t>cord</w:t>
      </w:r>
      <w:r>
        <w:rPr>
          <w:spacing w:val="-5"/>
          <w:sz w:val="22"/>
        </w:rPr>
        <w:t> </w:t>
      </w:r>
      <w:r>
        <w:rPr>
          <w:sz w:val="22"/>
        </w:rPr>
        <w:t>and</w:t>
      </w:r>
      <w:r>
        <w:rPr>
          <w:spacing w:val="-6"/>
          <w:sz w:val="22"/>
        </w:rPr>
        <w:t> </w:t>
      </w:r>
      <w:r>
        <w:rPr>
          <w:sz w:val="22"/>
        </w:rPr>
        <w:t>the</w:t>
      </w:r>
      <w:r>
        <w:rPr>
          <w:spacing w:val="-4"/>
          <w:sz w:val="22"/>
        </w:rPr>
        <w:t> </w:t>
      </w:r>
      <w:r>
        <w:rPr>
          <w:sz w:val="22"/>
        </w:rPr>
        <w:t>power</w:t>
      </w:r>
      <w:r>
        <w:rPr>
          <w:spacing w:val="-2"/>
          <w:sz w:val="22"/>
        </w:rPr>
        <w:t> source.</w:t>
      </w:r>
    </w:p>
    <w:p>
      <w:pPr>
        <w:pStyle w:val="ListParagraph"/>
        <w:numPr>
          <w:ilvl w:val="1"/>
          <w:numId w:val="4"/>
        </w:numPr>
        <w:tabs>
          <w:tab w:pos="1579" w:val="left" w:leader="none"/>
        </w:tabs>
        <w:spacing w:line="240" w:lineRule="auto" w:before="38" w:after="0"/>
        <w:ind w:left="1579" w:right="0" w:hanging="359"/>
        <w:jc w:val="left"/>
        <w:rPr>
          <w:sz w:val="22"/>
        </w:rPr>
      </w:pPr>
      <w:r>
        <w:rPr>
          <w:sz w:val="22"/>
        </w:rPr>
        <w:t>Use</w:t>
      </w:r>
      <w:r>
        <w:rPr>
          <w:spacing w:val="-6"/>
          <w:sz w:val="22"/>
        </w:rPr>
        <w:t> </w:t>
      </w:r>
      <w:r>
        <w:rPr>
          <w:sz w:val="22"/>
        </w:rPr>
        <w:t>15</w:t>
      </w:r>
      <w:r>
        <w:rPr>
          <w:spacing w:val="-4"/>
          <w:sz w:val="22"/>
        </w:rPr>
        <w:t> </w:t>
      </w:r>
      <w:r>
        <w:rPr>
          <w:sz w:val="22"/>
        </w:rPr>
        <w:t>amp/30</w:t>
      </w:r>
      <w:r>
        <w:rPr>
          <w:spacing w:val="-5"/>
          <w:sz w:val="22"/>
        </w:rPr>
        <w:t> </w:t>
      </w:r>
      <w:r>
        <w:rPr>
          <w:sz w:val="22"/>
        </w:rPr>
        <w:t>amp</w:t>
      </w:r>
      <w:r>
        <w:rPr>
          <w:spacing w:val="-6"/>
          <w:sz w:val="22"/>
        </w:rPr>
        <w:t> </w:t>
      </w:r>
      <w:r>
        <w:rPr>
          <w:sz w:val="22"/>
        </w:rPr>
        <w:t>and</w:t>
      </w:r>
      <w:r>
        <w:rPr>
          <w:spacing w:val="-6"/>
          <w:sz w:val="22"/>
        </w:rPr>
        <w:t> </w:t>
      </w:r>
      <w:r>
        <w:rPr>
          <w:sz w:val="22"/>
        </w:rPr>
        <w:t>30amp/50amp</w:t>
      </w:r>
      <w:r>
        <w:rPr>
          <w:spacing w:val="-5"/>
          <w:sz w:val="22"/>
        </w:rPr>
        <w:t> </w:t>
      </w:r>
      <w:r>
        <w:rPr>
          <w:sz w:val="22"/>
        </w:rPr>
        <w:t>cord</w:t>
      </w:r>
      <w:r>
        <w:rPr>
          <w:spacing w:val="-4"/>
          <w:sz w:val="22"/>
        </w:rPr>
        <w:t> </w:t>
      </w:r>
      <w:r>
        <w:rPr>
          <w:sz w:val="22"/>
        </w:rPr>
        <w:t>adapters</w:t>
      </w:r>
      <w:r>
        <w:rPr>
          <w:spacing w:val="-5"/>
          <w:sz w:val="22"/>
        </w:rPr>
        <w:t> </w:t>
      </w:r>
      <w:r>
        <w:rPr>
          <w:sz w:val="22"/>
        </w:rPr>
        <w:t>only</w:t>
      </w:r>
      <w:r>
        <w:rPr>
          <w:spacing w:val="-3"/>
          <w:sz w:val="22"/>
        </w:rPr>
        <w:t> </w:t>
      </w:r>
      <w:r>
        <w:rPr>
          <w:sz w:val="22"/>
        </w:rPr>
        <w:t>in</w:t>
      </w:r>
      <w:r>
        <w:rPr>
          <w:spacing w:val="-4"/>
          <w:sz w:val="22"/>
        </w:rPr>
        <w:t> </w:t>
      </w:r>
      <w:r>
        <w:rPr>
          <w:sz w:val="22"/>
        </w:rPr>
        <w:t>extreme</w:t>
      </w:r>
      <w:r>
        <w:rPr>
          <w:spacing w:val="-5"/>
          <w:sz w:val="22"/>
        </w:rPr>
        <w:t> </w:t>
      </w:r>
      <w:r>
        <w:rPr>
          <w:spacing w:val="-2"/>
          <w:sz w:val="22"/>
        </w:rPr>
        <w:t>emergencies.</w:t>
      </w:r>
    </w:p>
    <w:p>
      <w:pPr>
        <w:spacing w:after="0" w:line="240" w:lineRule="auto"/>
        <w:jc w:val="left"/>
        <w:rPr>
          <w:sz w:val="22"/>
        </w:rPr>
        <w:sectPr>
          <w:pgSz w:w="12240" w:h="15840"/>
          <w:pgMar w:header="0" w:footer="1092" w:top="1360" w:bottom="1280" w:left="580" w:right="1320"/>
        </w:sectPr>
      </w:pPr>
    </w:p>
    <w:p>
      <w:pPr>
        <w:pStyle w:val="ListParagraph"/>
        <w:numPr>
          <w:ilvl w:val="1"/>
          <w:numId w:val="4"/>
        </w:numPr>
        <w:tabs>
          <w:tab w:pos="1580" w:val="left" w:leader="none"/>
        </w:tabs>
        <w:spacing w:line="276" w:lineRule="auto" w:before="80" w:after="0"/>
        <w:ind w:left="1580" w:right="116" w:hanging="360"/>
        <w:jc w:val="both"/>
        <w:rPr>
          <w:sz w:val="22"/>
        </w:rPr>
      </w:pPr>
      <w:r>
        <w:rPr>
          <w:sz w:val="22"/>
        </w:rPr>
        <w:t>Be</w:t>
      </w:r>
      <w:r>
        <w:rPr>
          <w:spacing w:val="-6"/>
          <w:sz w:val="22"/>
        </w:rPr>
        <w:t> </w:t>
      </w:r>
      <w:r>
        <w:rPr>
          <w:sz w:val="22"/>
        </w:rPr>
        <w:t>aware</w:t>
      </w:r>
      <w:r>
        <w:rPr>
          <w:spacing w:val="-6"/>
          <w:sz w:val="22"/>
        </w:rPr>
        <w:t> </w:t>
      </w:r>
      <w:r>
        <w:rPr>
          <w:sz w:val="22"/>
        </w:rPr>
        <w:t>that</w:t>
      </w:r>
      <w:r>
        <w:rPr>
          <w:spacing w:val="-5"/>
          <w:sz w:val="22"/>
        </w:rPr>
        <w:t> </w:t>
      </w:r>
      <w:r>
        <w:rPr>
          <w:sz w:val="22"/>
        </w:rPr>
        <w:t>use</w:t>
      </w:r>
      <w:r>
        <w:rPr>
          <w:spacing w:val="-9"/>
          <w:sz w:val="22"/>
        </w:rPr>
        <w:t> </w:t>
      </w:r>
      <w:r>
        <w:rPr>
          <w:sz w:val="22"/>
        </w:rPr>
        <w:t>of</w:t>
      </w:r>
      <w:r>
        <w:rPr>
          <w:spacing w:val="-5"/>
          <w:sz w:val="22"/>
        </w:rPr>
        <w:t> </w:t>
      </w:r>
      <w:r>
        <w:rPr>
          <w:sz w:val="22"/>
        </w:rPr>
        <w:t>power</w:t>
      </w:r>
      <w:r>
        <w:rPr>
          <w:spacing w:val="-6"/>
          <w:sz w:val="22"/>
        </w:rPr>
        <w:t> </w:t>
      </w:r>
      <w:r>
        <w:rPr>
          <w:sz w:val="22"/>
        </w:rPr>
        <w:t>cord</w:t>
      </w:r>
      <w:r>
        <w:rPr>
          <w:spacing w:val="-8"/>
          <w:sz w:val="22"/>
        </w:rPr>
        <w:t> </w:t>
      </w:r>
      <w:r>
        <w:rPr>
          <w:sz w:val="22"/>
        </w:rPr>
        <w:t>adapters</w:t>
      </w:r>
      <w:r>
        <w:rPr>
          <w:spacing w:val="-8"/>
          <w:sz w:val="22"/>
        </w:rPr>
        <w:t> </w:t>
      </w:r>
      <w:r>
        <w:rPr>
          <w:sz w:val="22"/>
        </w:rPr>
        <w:t>may</w:t>
      </w:r>
      <w:r>
        <w:rPr>
          <w:spacing w:val="-9"/>
          <w:sz w:val="22"/>
        </w:rPr>
        <w:t> </w:t>
      </w:r>
      <w:r>
        <w:rPr>
          <w:sz w:val="22"/>
        </w:rPr>
        <w:t>result</w:t>
      </w:r>
      <w:r>
        <w:rPr>
          <w:spacing w:val="-5"/>
          <w:sz w:val="22"/>
        </w:rPr>
        <w:t> </w:t>
      </w:r>
      <w:r>
        <w:rPr>
          <w:sz w:val="22"/>
        </w:rPr>
        <w:t>in</w:t>
      </w:r>
      <w:r>
        <w:rPr>
          <w:spacing w:val="-6"/>
          <w:sz w:val="22"/>
        </w:rPr>
        <w:t> </w:t>
      </w:r>
      <w:r>
        <w:rPr>
          <w:sz w:val="22"/>
        </w:rPr>
        <w:t>insufficient</w:t>
      </w:r>
      <w:r>
        <w:rPr>
          <w:spacing w:val="-7"/>
          <w:sz w:val="22"/>
        </w:rPr>
        <w:t> </w:t>
      </w:r>
      <w:r>
        <w:rPr>
          <w:sz w:val="22"/>
        </w:rPr>
        <w:t>supply</w:t>
      </w:r>
      <w:r>
        <w:rPr>
          <w:spacing w:val="-6"/>
          <w:sz w:val="22"/>
        </w:rPr>
        <w:t> </w:t>
      </w:r>
      <w:r>
        <w:rPr>
          <w:sz w:val="22"/>
        </w:rPr>
        <w:t>of</w:t>
      </w:r>
      <w:r>
        <w:rPr>
          <w:spacing w:val="-5"/>
          <w:sz w:val="22"/>
        </w:rPr>
        <w:t> </w:t>
      </w:r>
      <w:r>
        <w:rPr>
          <w:sz w:val="22"/>
        </w:rPr>
        <w:t>power</w:t>
      </w:r>
      <w:r>
        <w:rPr>
          <w:spacing w:val="-5"/>
          <w:sz w:val="22"/>
        </w:rPr>
        <w:t> </w:t>
      </w:r>
      <w:r>
        <w:rPr>
          <w:sz w:val="22"/>
        </w:rPr>
        <w:t>to</w:t>
      </w:r>
      <w:r>
        <w:rPr>
          <w:spacing w:val="-9"/>
          <w:sz w:val="22"/>
        </w:rPr>
        <w:t> </w:t>
      </w:r>
      <w:r>
        <w:rPr>
          <w:sz w:val="22"/>
        </w:rPr>
        <w:t>the RV resulting in overheating of electrical components and potential failure of the components. This type of failure is excluded from warranty coverage.</w:t>
      </w:r>
    </w:p>
    <w:p>
      <w:pPr>
        <w:pStyle w:val="ListParagraph"/>
        <w:numPr>
          <w:ilvl w:val="1"/>
          <w:numId w:val="4"/>
        </w:numPr>
        <w:tabs>
          <w:tab w:pos="1579" w:val="left" w:leader="none"/>
        </w:tabs>
        <w:spacing w:line="240" w:lineRule="auto" w:before="1" w:after="0"/>
        <w:ind w:left="1579" w:right="0" w:hanging="359"/>
        <w:jc w:val="both"/>
        <w:rPr>
          <w:sz w:val="22"/>
        </w:rPr>
      </w:pPr>
      <w:r>
        <w:rPr>
          <w:sz w:val="22"/>
        </w:rPr>
        <w:t>Always</w:t>
      </w:r>
      <w:r>
        <w:rPr>
          <w:spacing w:val="-8"/>
          <w:sz w:val="22"/>
        </w:rPr>
        <w:t> </w:t>
      </w:r>
      <w:r>
        <w:rPr>
          <w:sz w:val="22"/>
        </w:rPr>
        <w:t>promptly</w:t>
      </w:r>
      <w:r>
        <w:rPr>
          <w:spacing w:val="-6"/>
          <w:sz w:val="22"/>
        </w:rPr>
        <w:t> </w:t>
      </w:r>
      <w:r>
        <w:rPr>
          <w:sz w:val="22"/>
        </w:rPr>
        <w:t>repair</w:t>
      </w:r>
      <w:r>
        <w:rPr>
          <w:spacing w:val="-6"/>
          <w:sz w:val="22"/>
        </w:rPr>
        <w:t> </w:t>
      </w:r>
      <w:r>
        <w:rPr>
          <w:sz w:val="22"/>
        </w:rPr>
        <w:t>faulty</w:t>
      </w:r>
      <w:r>
        <w:rPr>
          <w:spacing w:val="-5"/>
          <w:sz w:val="22"/>
        </w:rPr>
        <w:t> </w:t>
      </w:r>
      <w:r>
        <w:rPr>
          <w:sz w:val="22"/>
        </w:rPr>
        <w:t>or</w:t>
      </w:r>
      <w:r>
        <w:rPr>
          <w:spacing w:val="-6"/>
          <w:sz w:val="22"/>
        </w:rPr>
        <w:t> </w:t>
      </w:r>
      <w:r>
        <w:rPr>
          <w:sz w:val="22"/>
        </w:rPr>
        <w:t>damaged</w:t>
      </w:r>
      <w:r>
        <w:rPr>
          <w:spacing w:val="-5"/>
          <w:sz w:val="22"/>
        </w:rPr>
        <w:t> </w:t>
      </w:r>
      <w:r>
        <w:rPr>
          <w:sz w:val="22"/>
        </w:rPr>
        <w:t>wiring</w:t>
      </w:r>
      <w:r>
        <w:rPr>
          <w:spacing w:val="-6"/>
          <w:sz w:val="22"/>
        </w:rPr>
        <w:t> </w:t>
      </w:r>
      <w:r>
        <w:rPr>
          <w:sz w:val="22"/>
        </w:rPr>
        <w:t>and</w:t>
      </w:r>
      <w:r>
        <w:rPr>
          <w:spacing w:val="-5"/>
          <w:sz w:val="22"/>
        </w:rPr>
        <w:t> </w:t>
      </w:r>
      <w:r>
        <w:rPr>
          <w:spacing w:val="-2"/>
          <w:sz w:val="22"/>
        </w:rPr>
        <w:t>components.</w:t>
      </w:r>
    </w:p>
    <w:p>
      <w:pPr>
        <w:pStyle w:val="ListParagraph"/>
        <w:numPr>
          <w:ilvl w:val="1"/>
          <w:numId w:val="4"/>
        </w:numPr>
        <w:tabs>
          <w:tab w:pos="1580" w:val="left" w:leader="none"/>
        </w:tabs>
        <w:spacing w:line="276" w:lineRule="auto" w:before="37" w:after="0"/>
        <w:ind w:left="1580" w:right="118" w:hanging="360"/>
        <w:jc w:val="both"/>
        <w:rPr>
          <w:sz w:val="22"/>
        </w:rPr>
      </w:pPr>
      <w:r>
        <w:rPr>
          <w:sz w:val="22"/>
        </w:rPr>
        <w:t>Use a trained and certified</w:t>
      </w:r>
      <w:r>
        <w:rPr>
          <w:spacing w:val="-1"/>
          <w:sz w:val="22"/>
        </w:rPr>
        <w:t> </w:t>
      </w:r>
      <w:r>
        <w:rPr>
          <w:sz w:val="22"/>
        </w:rPr>
        <w:t>electrician</w:t>
      </w:r>
      <w:r>
        <w:rPr>
          <w:spacing w:val="-1"/>
          <w:sz w:val="22"/>
        </w:rPr>
        <w:t> </w:t>
      </w:r>
      <w:r>
        <w:rPr>
          <w:sz w:val="22"/>
        </w:rPr>
        <w:t>for installation</w:t>
      </w:r>
      <w:r>
        <w:rPr>
          <w:spacing w:val="-1"/>
          <w:sz w:val="22"/>
        </w:rPr>
        <w:t> </w:t>
      </w:r>
      <w:r>
        <w:rPr>
          <w:sz w:val="22"/>
        </w:rPr>
        <w:t>of any shore power cord receptacle. Improper installation will result in failure of the electrical components in the RV.</w:t>
      </w:r>
    </w:p>
    <w:p>
      <w:pPr>
        <w:pStyle w:val="ListParagraph"/>
        <w:numPr>
          <w:ilvl w:val="1"/>
          <w:numId w:val="4"/>
        </w:numPr>
        <w:tabs>
          <w:tab w:pos="1579" w:val="left" w:leader="none"/>
        </w:tabs>
        <w:spacing w:line="252" w:lineRule="exact" w:before="0" w:after="0"/>
        <w:ind w:left="1579" w:right="0" w:hanging="359"/>
        <w:jc w:val="both"/>
        <w:rPr>
          <w:sz w:val="22"/>
        </w:rPr>
      </w:pPr>
      <w:r>
        <w:rPr>
          <w:sz w:val="22"/>
        </w:rPr>
        <w:t>Never</w:t>
      </w:r>
      <w:r>
        <w:rPr>
          <w:spacing w:val="-3"/>
          <w:sz w:val="22"/>
        </w:rPr>
        <w:t> </w:t>
      </w:r>
      <w:r>
        <w:rPr>
          <w:sz w:val="22"/>
        </w:rPr>
        <w:t>connect</w:t>
      </w:r>
      <w:r>
        <w:rPr>
          <w:spacing w:val="-5"/>
          <w:sz w:val="22"/>
        </w:rPr>
        <w:t> </w:t>
      </w:r>
      <w:r>
        <w:rPr>
          <w:sz w:val="22"/>
        </w:rPr>
        <w:t>the</w:t>
      </w:r>
      <w:r>
        <w:rPr>
          <w:spacing w:val="-6"/>
          <w:sz w:val="22"/>
        </w:rPr>
        <w:t> </w:t>
      </w:r>
      <w:r>
        <w:rPr>
          <w:sz w:val="22"/>
        </w:rPr>
        <w:t>RV</w:t>
      </w:r>
      <w:r>
        <w:rPr>
          <w:spacing w:val="-4"/>
          <w:sz w:val="22"/>
        </w:rPr>
        <w:t> </w:t>
      </w:r>
      <w:r>
        <w:rPr>
          <w:sz w:val="22"/>
        </w:rPr>
        <w:t>to</w:t>
      </w:r>
      <w:r>
        <w:rPr>
          <w:spacing w:val="-6"/>
          <w:sz w:val="22"/>
        </w:rPr>
        <w:t> </w:t>
      </w:r>
      <w:r>
        <w:rPr>
          <w:sz w:val="22"/>
        </w:rPr>
        <w:t>an</w:t>
      </w:r>
      <w:r>
        <w:rPr>
          <w:spacing w:val="-4"/>
          <w:sz w:val="22"/>
        </w:rPr>
        <w:t> </w:t>
      </w:r>
      <w:r>
        <w:rPr>
          <w:sz w:val="22"/>
        </w:rPr>
        <w:t>ungrounded</w:t>
      </w:r>
      <w:r>
        <w:rPr>
          <w:spacing w:val="-5"/>
          <w:sz w:val="22"/>
        </w:rPr>
        <w:t> </w:t>
      </w:r>
      <w:r>
        <w:rPr>
          <w:spacing w:val="-2"/>
          <w:sz w:val="22"/>
        </w:rPr>
        <w:t>receptacle.</w:t>
      </w:r>
    </w:p>
    <w:p>
      <w:pPr>
        <w:pStyle w:val="BodyText"/>
        <w:rPr>
          <w:sz w:val="20"/>
        </w:rPr>
      </w:pPr>
    </w:p>
    <w:p>
      <w:pPr>
        <w:pStyle w:val="BodyText"/>
        <w:spacing w:before="136"/>
        <w:rPr>
          <w:sz w:val="20"/>
        </w:rPr>
      </w:pPr>
      <w:r>
        <w:rPr/>
        <w:drawing>
          <wp:anchor distT="0" distB="0" distL="0" distR="0" allowOverlap="1" layoutInCell="1" locked="0" behindDoc="1" simplePos="0" relativeHeight="487591424">
            <wp:simplePos x="0" y="0"/>
            <wp:positionH relativeFrom="page">
              <wp:posOffset>914400</wp:posOffset>
            </wp:positionH>
            <wp:positionV relativeFrom="paragraph">
              <wp:posOffset>248250</wp:posOffset>
            </wp:positionV>
            <wp:extent cx="2902682" cy="59093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6" cstate="print"/>
                    <a:stretch>
                      <a:fillRect/>
                    </a:stretch>
                  </pic:blipFill>
                  <pic:spPr>
                    <a:xfrm>
                      <a:off x="0" y="0"/>
                      <a:ext cx="2902682" cy="590930"/>
                    </a:xfrm>
                    <a:prstGeom prst="rect">
                      <a:avLst/>
                    </a:prstGeom>
                  </pic:spPr>
                </pic:pic>
              </a:graphicData>
            </a:graphic>
          </wp:anchor>
        </w:drawing>
      </w:r>
    </w:p>
    <w:p>
      <w:pPr>
        <w:spacing w:line="276" w:lineRule="auto" w:before="37"/>
        <w:ind w:left="860" w:right="114" w:firstLine="0"/>
        <w:jc w:val="both"/>
        <w:rPr>
          <w:b/>
          <w:sz w:val="22"/>
        </w:rPr>
      </w:pPr>
      <w:r>
        <w:rPr>
          <w:b/>
          <w:sz w:val="22"/>
        </w:rPr>
        <w:t>Improper</w:t>
      </w:r>
      <w:r>
        <w:rPr>
          <w:b/>
          <w:spacing w:val="-10"/>
          <w:sz w:val="22"/>
        </w:rPr>
        <w:t> </w:t>
      </w:r>
      <w:r>
        <w:rPr>
          <w:b/>
          <w:sz w:val="22"/>
        </w:rPr>
        <w:t>storage</w:t>
      </w:r>
      <w:r>
        <w:rPr>
          <w:b/>
          <w:spacing w:val="-12"/>
          <w:sz w:val="22"/>
        </w:rPr>
        <w:t> </w:t>
      </w:r>
      <w:r>
        <w:rPr>
          <w:b/>
          <w:sz w:val="22"/>
        </w:rPr>
        <w:t>or</w:t>
      </w:r>
      <w:r>
        <w:rPr>
          <w:b/>
          <w:spacing w:val="-11"/>
          <w:sz w:val="22"/>
        </w:rPr>
        <w:t> </w:t>
      </w:r>
      <w:r>
        <w:rPr>
          <w:b/>
          <w:sz w:val="22"/>
        </w:rPr>
        <w:t>handling</w:t>
      </w:r>
      <w:r>
        <w:rPr>
          <w:b/>
          <w:spacing w:val="-12"/>
          <w:sz w:val="22"/>
        </w:rPr>
        <w:t> </w:t>
      </w:r>
      <w:r>
        <w:rPr>
          <w:b/>
          <w:sz w:val="22"/>
        </w:rPr>
        <w:t>of</w:t>
      </w:r>
      <w:r>
        <w:rPr>
          <w:b/>
          <w:spacing w:val="-10"/>
          <w:sz w:val="22"/>
        </w:rPr>
        <w:t> </w:t>
      </w:r>
      <w:r>
        <w:rPr>
          <w:b/>
          <w:sz w:val="22"/>
        </w:rPr>
        <w:t>combustible</w:t>
      </w:r>
      <w:r>
        <w:rPr>
          <w:b/>
          <w:spacing w:val="-13"/>
          <w:sz w:val="22"/>
        </w:rPr>
        <w:t> </w:t>
      </w:r>
      <w:r>
        <w:rPr>
          <w:b/>
          <w:sz w:val="22"/>
        </w:rPr>
        <w:t>materials</w:t>
      </w:r>
      <w:r>
        <w:rPr>
          <w:b/>
          <w:spacing w:val="-13"/>
          <w:sz w:val="22"/>
        </w:rPr>
        <w:t> </w:t>
      </w:r>
      <w:r>
        <w:rPr>
          <w:b/>
          <w:sz w:val="22"/>
        </w:rPr>
        <w:t>may</w:t>
      </w:r>
      <w:r>
        <w:rPr>
          <w:b/>
          <w:spacing w:val="-11"/>
          <w:sz w:val="22"/>
        </w:rPr>
        <w:t> </w:t>
      </w:r>
      <w:r>
        <w:rPr>
          <w:b/>
          <w:sz w:val="22"/>
        </w:rPr>
        <w:t>result</w:t>
      </w:r>
      <w:r>
        <w:rPr>
          <w:b/>
          <w:spacing w:val="-10"/>
          <w:sz w:val="22"/>
        </w:rPr>
        <w:t> </w:t>
      </w:r>
      <w:r>
        <w:rPr>
          <w:b/>
          <w:sz w:val="22"/>
        </w:rPr>
        <w:t>in</w:t>
      </w:r>
      <w:r>
        <w:rPr>
          <w:b/>
          <w:spacing w:val="-14"/>
          <w:sz w:val="22"/>
        </w:rPr>
        <w:t> </w:t>
      </w:r>
      <w:r>
        <w:rPr>
          <w:b/>
          <w:sz w:val="22"/>
        </w:rPr>
        <w:t>a</w:t>
      </w:r>
      <w:r>
        <w:rPr>
          <w:b/>
          <w:spacing w:val="-9"/>
          <w:sz w:val="22"/>
        </w:rPr>
        <w:t> </w:t>
      </w:r>
      <w:r>
        <w:rPr>
          <w:b/>
          <w:sz w:val="22"/>
        </w:rPr>
        <w:t>fire</w:t>
      </w:r>
      <w:r>
        <w:rPr>
          <w:b/>
          <w:spacing w:val="-11"/>
          <w:sz w:val="22"/>
        </w:rPr>
        <w:t> </w:t>
      </w:r>
      <w:r>
        <w:rPr>
          <w:b/>
          <w:sz w:val="22"/>
        </w:rPr>
        <w:t>causing</w:t>
      </w:r>
      <w:r>
        <w:rPr>
          <w:b/>
          <w:spacing w:val="-9"/>
          <w:sz w:val="22"/>
        </w:rPr>
        <w:t> </w:t>
      </w:r>
      <w:r>
        <w:rPr>
          <w:b/>
          <w:sz w:val="22"/>
        </w:rPr>
        <w:t>serious injury or death.</w:t>
      </w:r>
    </w:p>
    <w:p>
      <w:pPr>
        <w:pStyle w:val="BodyText"/>
        <w:rPr>
          <w:b/>
        </w:rPr>
      </w:pPr>
    </w:p>
    <w:p>
      <w:pPr>
        <w:pStyle w:val="BodyText"/>
        <w:spacing w:before="146"/>
        <w:rPr>
          <w:b/>
        </w:rPr>
      </w:pPr>
    </w:p>
    <w:p>
      <w:pPr>
        <w:pStyle w:val="Heading2"/>
        <w:jc w:val="both"/>
        <w:rPr>
          <w:u w:val="none"/>
        </w:rPr>
      </w:pPr>
      <w:bookmarkStart w:name="_bookmark12" w:id="13"/>
      <w:bookmarkEnd w:id="13"/>
      <w:r>
        <w:rPr>
          <w:u w:val="none"/>
        </w:rPr>
      </w:r>
      <w:r>
        <w:rPr>
          <w:u w:val="single"/>
        </w:rPr>
        <w:t>FIRE</w:t>
      </w:r>
      <w:r>
        <w:rPr>
          <w:spacing w:val="-3"/>
          <w:u w:val="single"/>
        </w:rPr>
        <w:t> </w:t>
      </w:r>
      <w:r>
        <w:rPr>
          <w:spacing w:val="-2"/>
          <w:u w:val="single"/>
        </w:rPr>
        <w:t>SAFETY</w:t>
      </w:r>
    </w:p>
    <w:p>
      <w:pPr>
        <w:pStyle w:val="ListParagraph"/>
        <w:numPr>
          <w:ilvl w:val="1"/>
          <w:numId w:val="4"/>
        </w:numPr>
        <w:tabs>
          <w:tab w:pos="1579" w:val="left" w:leader="none"/>
        </w:tabs>
        <w:spacing w:line="240" w:lineRule="auto" w:before="119" w:after="0"/>
        <w:ind w:left="1579" w:right="0" w:hanging="359"/>
        <w:jc w:val="left"/>
        <w:rPr>
          <w:sz w:val="22"/>
        </w:rPr>
      </w:pPr>
      <w:r>
        <w:rPr>
          <w:sz w:val="22"/>
        </w:rPr>
        <w:t>Do</w:t>
      </w:r>
      <w:r>
        <w:rPr>
          <w:spacing w:val="-5"/>
          <w:sz w:val="22"/>
        </w:rPr>
        <w:t> </w:t>
      </w:r>
      <w:r>
        <w:rPr>
          <w:sz w:val="22"/>
        </w:rPr>
        <w:t>not</w:t>
      </w:r>
      <w:r>
        <w:rPr>
          <w:spacing w:val="-5"/>
          <w:sz w:val="22"/>
        </w:rPr>
        <w:t> </w:t>
      </w:r>
      <w:r>
        <w:rPr>
          <w:sz w:val="22"/>
        </w:rPr>
        <w:t>store</w:t>
      </w:r>
      <w:r>
        <w:rPr>
          <w:spacing w:val="-4"/>
          <w:sz w:val="22"/>
        </w:rPr>
        <w:t> </w:t>
      </w:r>
      <w:r>
        <w:rPr>
          <w:sz w:val="22"/>
        </w:rPr>
        <w:t>gasoline,</w:t>
      </w:r>
      <w:r>
        <w:rPr>
          <w:spacing w:val="-5"/>
          <w:sz w:val="22"/>
        </w:rPr>
        <w:t> </w:t>
      </w:r>
      <w:r>
        <w:rPr>
          <w:sz w:val="22"/>
        </w:rPr>
        <w:t>propane,</w:t>
      </w:r>
      <w:r>
        <w:rPr>
          <w:spacing w:val="-3"/>
          <w:sz w:val="22"/>
        </w:rPr>
        <w:t> </w:t>
      </w:r>
      <w:r>
        <w:rPr>
          <w:sz w:val="22"/>
        </w:rPr>
        <w:t>or</w:t>
      </w:r>
      <w:r>
        <w:rPr>
          <w:spacing w:val="-4"/>
          <w:sz w:val="22"/>
        </w:rPr>
        <w:t> </w:t>
      </w:r>
      <w:r>
        <w:rPr>
          <w:sz w:val="22"/>
        </w:rPr>
        <w:t>other</w:t>
      </w:r>
      <w:r>
        <w:rPr>
          <w:spacing w:val="-5"/>
          <w:sz w:val="22"/>
        </w:rPr>
        <w:t> </w:t>
      </w:r>
      <w:r>
        <w:rPr>
          <w:sz w:val="22"/>
        </w:rPr>
        <w:t>flammable</w:t>
      </w:r>
      <w:r>
        <w:rPr>
          <w:spacing w:val="-4"/>
          <w:sz w:val="22"/>
        </w:rPr>
        <w:t> </w:t>
      </w:r>
      <w:r>
        <w:rPr>
          <w:sz w:val="22"/>
        </w:rPr>
        <w:t>liquids</w:t>
      </w:r>
      <w:r>
        <w:rPr>
          <w:spacing w:val="-4"/>
          <w:sz w:val="22"/>
        </w:rPr>
        <w:t> </w:t>
      </w:r>
      <w:r>
        <w:rPr>
          <w:sz w:val="22"/>
        </w:rPr>
        <w:t>or</w:t>
      </w:r>
      <w:r>
        <w:rPr>
          <w:spacing w:val="-2"/>
          <w:sz w:val="22"/>
        </w:rPr>
        <w:t> </w:t>
      </w:r>
      <w:r>
        <w:rPr>
          <w:sz w:val="22"/>
        </w:rPr>
        <w:t>gasses</w:t>
      </w:r>
      <w:r>
        <w:rPr>
          <w:spacing w:val="-4"/>
          <w:sz w:val="22"/>
        </w:rPr>
        <w:t> </w:t>
      </w:r>
      <w:r>
        <w:rPr>
          <w:sz w:val="22"/>
        </w:rPr>
        <w:t>in</w:t>
      </w:r>
      <w:r>
        <w:rPr>
          <w:spacing w:val="-6"/>
          <w:sz w:val="22"/>
        </w:rPr>
        <w:t> </w:t>
      </w:r>
      <w:r>
        <w:rPr>
          <w:sz w:val="22"/>
        </w:rPr>
        <w:t>the</w:t>
      </w:r>
      <w:r>
        <w:rPr>
          <w:spacing w:val="-6"/>
          <w:sz w:val="22"/>
        </w:rPr>
        <w:t> </w:t>
      </w:r>
      <w:r>
        <w:rPr>
          <w:spacing w:val="-5"/>
          <w:sz w:val="22"/>
        </w:rPr>
        <w:t>RV.</w:t>
      </w:r>
    </w:p>
    <w:p>
      <w:pPr>
        <w:pStyle w:val="ListParagraph"/>
        <w:numPr>
          <w:ilvl w:val="1"/>
          <w:numId w:val="4"/>
        </w:numPr>
        <w:tabs>
          <w:tab w:pos="1579" w:val="left" w:leader="none"/>
        </w:tabs>
        <w:spacing w:line="240" w:lineRule="auto" w:before="38" w:after="0"/>
        <w:ind w:left="1579" w:right="0" w:hanging="359"/>
        <w:jc w:val="left"/>
        <w:rPr>
          <w:sz w:val="22"/>
        </w:rPr>
      </w:pPr>
      <w:r>
        <w:rPr>
          <w:sz w:val="22"/>
        </w:rPr>
        <w:t>Never</w:t>
      </w:r>
      <w:r>
        <w:rPr>
          <w:spacing w:val="-3"/>
          <w:sz w:val="22"/>
        </w:rPr>
        <w:t> </w:t>
      </w:r>
      <w:r>
        <w:rPr>
          <w:sz w:val="22"/>
        </w:rPr>
        <w:t>smoke</w:t>
      </w:r>
      <w:r>
        <w:rPr>
          <w:spacing w:val="-5"/>
          <w:sz w:val="22"/>
        </w:rPr>
        <w:t> </w:t>
      </w:r>
      <w:r>
        <w:rPr>
          <w:sz w:val="22"/>
        </w:rPr>
        <w:t>in</w:t>
      </w:r>
      <w:r>
        <w:rPr>
          <w:spacing w:val="-3"/>
          <w:sz w:val="22"/>
        </w:rPr>
        <w:t> </w:t>
      </w:r>
      <w:r>
        <w:rPr>
          <w:sz w:val="22"/>
        </w:rPr>
        <w:t>bed</w:t>
      </w:r>
      <w:r>
        <w:rPr>
          <w:spacing w:val="-3"/>
          <w:sz w:val="22"/>
        </w:rPr>
        <w:t> </w:t>
      </w:r>
      <w:r>
        <w:rPr>
          <w:sz w:val="22"/>
        </w:rPr>
        <w:t>and</w:t>
      </w:r>
      <w:r>
        <w:rPr>
          <w:spacing w:val="-6"/>
          <w:sz w:val="22"/>
        </w:rPr>
        <w:t> </w:t>
      </w:r>
      <w:r>
        <w:rPr>
          <w:sz w:val="22"/>
        </w:rPr>
        <w:t>always</w:t>
      </w:r>
      <w:r>
        <w:rPr>
          <w:spacing w:val="-4"/>
          <w:sz w:val="22"/>
        </w:rPr>
        <w:t> </w:t>
      </w:r>
      <w:r>
        <w:rPr>
          <w:sz w:val="22"/>
        </w:rPr>
        <w:t>use</w:t>
      </w:r>
      <w:r>
        <w:rPr>
          <w:spacing w:val="-3"/>
          <w:sz w:val="22"/>
        </w:rPr>
        <w:t> </w:t>
      </w:r>
      <w:r>
        <w:rPr>
          <w:sz w:val="22"/>
        </w:rPr>
        <w:t>an</w:t>
      </w:r>
      <w:r>
        <w:rPr>
          <w:spacing w:val="-4"/>
          <w:sz w:val="22"/>
        </w:rPr>
        <w:t> </w:t>
      </w:r>
      <w:r>
        <w:rPr>
          <w:spacing w:val="-2"/>
          <w:sz w:val="22"/>
        </w:rPr>
        <w:t>ashtray.</w:t>
      </w:r>
    </w:p>
    <w:p>
      <w:pPr>
        <w:pStyle w:val="ListParagraph"/>
        <w:numPr>
          <w:ilvl w:val="1"/>
          <w:numId w:val="4"/>
        </w:numPr>
        <w:tabs>
          <w:tab w:pos="1579" w:val="left" w:leader="none"/>
        </w:tabs>
        <w:spacing w:line="240" w:lineRule="auto" w:before="37" w:after="0"/>
        <w:ind w:left="1579" w:right="0" w:hanging="359"/>
        <w:jc w:val="left"/>
        <w:rPr>
          <w:sz w:val="22"/>
        </w:rPr>
      </w:pPr>
      <w:r>
        <w:rPr>
          <w:sz w:val="22"/>
        </w:rPr>
        <w:t>Portable</w:t>
      </w:r>
      <w:r>
        <w:rPr>
          <w:spacing w:val="-8"/>
          <w:sz w:val="22"/>
        </w:rPr>
        <w:t> </w:t>
      </w:r>
      <w:r>
        <w:rPr>
          <w:sz w:val="22"/>
        </w:rPr>
        <w:t>fuel</w:t>
      </w:r>
      <w:r>
        <w:rPr>
          <w:spacing w:val="-4"/>
          <w:sz w:val="22"/>
        </w:rPr>
        <w:t> </w:t>
      </w:r>
      <w:r>
        <w:rPr>
          <w:sz w:val="22"/>
        </w:rPr>
        <w:t>burning</w:t>
      </w:r>
      <w:r>
        <w:rPr>
          <w:spacing w:val="-6"/>
          <w:sz w:val="22"/>
        </w:rPr>
        <w:t> </w:t>
      </w:r>
      <w:r>
        <w:rPr>
          <w:sz w:val="22"/>
        </w:rPr>
        <w:t>equipment</w:t>
      </w:r>
      <w:r>
        <w:rPr>
          <w:spacing w:val="-5"/>
          <w:sz w:val="22"/>
        </w:rPr>
        <w:t> </w:t>
      </w:r>
      <w:r>
        <w:rPr>
          <w:sz w:val="22"/>
        </w:rPr>
        <w:t>such</w:t>
      </w:r>
      <w:r>
        <w:rPr>
          <w:spacing w:val="-4"/>
          <w:sz w:val="22"/>
        </w:rPr>
        <w:t> </w:t>
      </w:r>
      <w:r>
        <w:rPr>
          <w:sz w:val="22"/>
        </w:rPr>
        <w:t>as</w:t>
      </w:r>
      <w:r>
        <w:rPr>
          <w:spacing w:val="-6"/>
          <w:sz w:val="22"/>
        </w:rPr>
        <w:t> </w:t>
      </w:r>
      <w:r>
        <w:rPr>
          <w:sz w:val="22"/>
        </w:rPr>
        <w:t>gas</w:t>
      </w:r>
      <w:r>
        <w:rPr>
          <w:spacing w:val="-6"/>
          <w:sz w:val="22"/>
        </w:rPr>
        <w:t> </w:t>
      </w:r>
      <w:r>
        <w:rPr>
          <w:sz w:val="22"/>
        </w:rPr>
        <w:t>grills</w:t>
      </w:r>
      <w:r>
        <w:rPr>
          <w:spacing w:val="-3"/>
          <w:sz w:val="22"/>
        </w:rPr>
        <w:t> </w:t>
      </w:r>
      <w:r>
        <w:rPr>
          <w:sz w:val="22"/>
        </w:rPr>
        <w:t>should</w:t>
      </w:r>
      <w:r>
        <w:rPr>
          <w:spacing w:val="-4"/>
          <w:sz w:val="22"/>
        </w:rPr>
        <w:t> </w:t>
      </w:r>
      <w:r>
        <w:rPr>
          <w:sz w:val="22"/>
        </w:rPr>
        <w:t>never</w:t>
      </w:r>
      <w:r>
        <w:rPr>
          <w:spacing w:val="-4"/>
          <w:sz w:val="22"/>
        </w:rPr>
        <w:t> </w:t>
      </w:r>
      <w:r>
        <w:rPr>
          <w:sz w:val="22"/>
        </w:rPr>
        <w:t>be</w:t>
      </w:r>
      <w:r>
        <w:rPr>
          <w:spacing w:val="-5"/>
          <w:sz w:val="22"/>
        </w:rPr>
        <w:t> </w:t>
      </w:r>
      <w:r>
        <w:rPr>
          <w:sz w:val="22"/>
        </w:rPr>
        <w:t>used</w:t>
      </w:r>
      <w:r>
        <w:rPr>
          <w:spacing w:val="-6"/>
          <w:sz w:val="22"/>
        </w:rPr>
        <w:t> </w:t>
      </w:r>
      <w:r>
        <w:rPr>
          <w:sz w:val="22"/>
        </w:rPr>
        <w:t>inside</w:t>
      </w:r>
      <w:r>
        <w:rPr>
          <w:spacing w:val="-4"/>
          <w:sz w:val="22"/>
        </w:rPr>
        <w:t> </w:t>
      </w:r>
      <w:r>
        <w:rPr>
          <w:sz w:val="22"/>
        </w:rPr>
        <w:t>the</w:t>
      </w:r>
      <w:r>
        <w:rPr>
          <w:spacing w:val="-4"/>
          <w:sz w:val="22"/>
        </w:rPr>
        <w:t> </w:t>
      </w:r>
      <w:r>
        <w:rPr>
          <w:spacing w:val="-5"/>
          <w:sz w:val="22"/>
        </w:rPr>
        <w:t>RV.</w:t>
      </w:r>
    </w:p>
    <w:p>
      <w:pPr>
        <w:pStyle w:val="ListParagraph"/>
        <w:numPr>
          <w:ilvl w:val="1"/>
          <w:numId w:val="4"/>
        </w:numPr>
        <w:tabs>
          <w:tab w:pos="1579" w:val="left" w:leader="none"/>
        </w:tabs>
        <w:spacing w:line="240" w:lineRule="auto" w:before="40" w:after="0"/>
        <w:ind w:left="1579" w:right="0" w:hanging="359"/>
        <w:jc w:val="left"/>
        <w:rPr>
          <w:sz w:val="22"/>
        </w:rPr>
      </w:pPr>
      <w:r>
        <w:rPr>
          <w:sz w:val="22"/>
        </w:rPr>
        <w:t>Never</w:t>
      </w:r>
      <w:r>
        <w:rPr>
          <w:spacing w:val="-4"/>
          <w:sz w:val="22"/>
        </w:rPr>
        <w:t> </w:t>
      </w:r>
      <w:r>
        <w:rPr>
          <w:sz w:val="22"/>
        </w:rPr>
        <w:t>leave</w:t>
      </w:r>
      <w:r>
        <w:rPr>
          <w:spacing w:val="-6"/>
          <w:sz w:val="22"/>
        </w:rPr>
        <w:t> </w:t>
      </w:r>
      <w:r>
        <w:rPr>
          <w:sz w:val="22"/>
        </w:rPr>
        <w:t>food</w:t>
      </w:r>
      <w:r>
        <w:rPr>
          <w:spacing w:val="-5"/>
          <w:sz w:val="22"/>
        </w:rPr>
        <w:t> </w:t>
      </w:r>
      <w:r>
        <w:rPr>
          <w:sz w:val="22"/>
        </w:rPr>
        <w:t>unattended</w:t>
      </w:r>
      <w:r>
        <w:rPr>
          <w:spacing w:val="-5"/>
          <w:sz w:val="22"/>
        </w:rPr>
        <w:t> </w:t>
      </w:r>
      <w:r>
        <w:rPr>
          <w:sz w:val="22"/>
        </w:rPr>
        <w:t>on</w:t>
      </w:r>
      <w:r>
        <w:rPr>
          <w:spacing w:val="-6"/>
          <w:sz w:val="22"/>
        </w:rPr>
        <w:t> </w:t>
      </w:r>
      <w:r>
        <w:rPr>
          <w:sz w:val="22"/>
        </w:rPr>
        <w:t>the</w:t>
      </w:r>
      <w:r>
        <w:rPr>
          <w:spacing w:val="-4"/>
          <w:sz w:val="22"/>
        </w:rPr>
        <w:t> </w:t>
      </w:r>
      <w:r>
        <w:rPr>
          <w:spacing w:val="-2"/>
          <w:sz w:val="22"/>
        </w:rPr>
        <w:t>stove.</w:t>
      </w:r>
    </w:p>
    <w:p>
      <w:pPr>
        <w:pStyle w:val="ListParagraph"/>
        <w:numPr>
          <w:ilvl w:val="1"/>
          <w:numId w:val="4"/>
        </w:numPr>
        <w:tabs>
          <w:tab w:pos="1579" w:val="left" w:leader="none"/>
        </w:tabs>
        <w:spacing w:line="240" w:lineRule="auto" w:before="37" w:after="0"/>
        <w:ind w:left="1579" w:right="0" w:hanging="359"/>
        <w:jc w:val="left"/>
        <w:rPr>
          <w:sz w:val="22"/>
        </w:rPr>
      </w:pPr>
      <w:r>
        <w:rPr>
          <w:sz w:val="22"/>
        </w:rPr>
        <w:t>Do</w:t>
      </w:r>
      <w:r>
        <w:rPr>
          <w:spacing w:val="-6"/>
          <w:sz w:val="22"/>
        </w:rPr>
        <w:t> </w:t>
      </w:r>
      <w:r>
        <w:rPr>
          <w:sz w:val="22"/>
        </w:rPr>
        <w:t>not</w:t>
      </w:r>
      <w:r>
        <w:rPr>
          <w:spacing w:val="-4"/>
          <w:sz w:val="22"/>
        </w:rPr>
        <w:t> </w:t>
      </w:r>
      <w:r>
        <w:rPr>
          <w:sz w:val="22"/>
        </w:rPr>
        <w:t>clean</w:t>
      </w:r>
      <w:r>
        <w:rPr>
          <w:spacing w:val="-3"/>
          <w:sz w:val="22"/>
        </w:rPr>
        <w:t> </w:t>
      </w:r>
      <w:r>
        <w:rPr>
          <w:sz w:val="22"/>
        </w:rPr>
        <w:t>the</w:t>
      </w:r>
      <w:r>
        <w:rPr>
          <w:spacing w:val="-5"/>
          <w:sz w:val="22"/>
        </w:rPr>
        <w:t> </w:t>
      </w:r>
      <w:r>
        <w:rPr>
          <w:sz w:val="22"/>
        </w:rPr>
        <w:t>interior</w:t>
      </w:r>
      <w:r>
        <w:rPr>
          <w:spacing w:val="-3"/>
          <w:sz w:val="22"/>
        </w:rPr>
        <w:t> </w:t>
      </w:r>
      <w:r>
        <w:rPr>
          <w:sz w:val="22"/>
        </w:rPr>
        <w:t>of</w:t>
      </w:r>
      <w:r>
        <w:rPr>
          <w:spacing w:val="-4"/>
          <w:sz w:val="22"/>
        </w:rPr>
        <w:t> </w:t>
      </w:r>
      <w:r>
        <w:rPr>
          <w:sz w:val="22"/>
        </w:rPr>
        <w:t>the</w:t>
      </w:r>
      <w:r>
        <w:rPr>
          <w:spacing w:val="-4"/>
          <w:sz w:val="22"/>
        </w:rPr>
        <w:t> </w:t>
      </w:r>
      <w:r>
        <w:rPr>
          <w:sz w:val="22"/>
        </w:rPr>
        <w:t>RV</w:t>
      </w:r>
      <w:r>
        <w:rPr>
          <w:spacing w:val="-3"/>
          <w:sz w:val="22"/>
        </w:rPr>
        <w:t> </w:t>
      </w:r>
      <w:r>
        <w:rPr>
          <w:sz w:val="22"/>
        </w:rPr>
        <w:t>with</w:t>
      </w:r>
      <w:r>
        <w:rPr>
          <w:spacing w:val="-5"/>
          <w:sz w:val="22"/>
        </w:rPr>
        <w:t> </w:t>
      </w:r>
      <w:r>
        <w:rPr>
          <w:sz w:val="22"/>
        </w:rPr>
        <w:t>a</w:t>
      </w:r>
      <w:r>
        <w:rPr>
          <w:spacing w:val="-4"/>
          <w:sz w:val="22"/>
        </w:rPr>
        <w:t> </w:t>
      </w:r>
      <w:r>
        <w:rPr>
          <w:sz w:val="22"/>
        </w:rPr>
        <w:t>flammable</w:t>
      </w:r>
      <w:r>
        <w:rPr>
          <w:spacing w:val="-3"/>
          <w:sz w:val="22"/>
        </w:rPr>
        <w:t> </w:t>
      </w:r>
      <w:r>
        <w:rPr>
          <w:spacing w:val="-2"/>
          <w:sz w:val="22"/>
        </w:rPr>
        <w:t>material.</w:t>
      </w:r>
    </w:p>
    <w:p>
      <w:pPr>
        <w:pStyle w:val="BodyText"/>
        <w:spacing w:before="145"/>
      </w:pPr>
    </w:p>
    <w:p>
      <w:pPr>
        <w:pStyle w:val="Heading2"/>
        <w:jc w:val="both"/>
        <w:rPr>
          <w:u w:val="none"/>
        </w:rPr>
      </w:pPr>
      <w:bookmarkStart w:name="_bookmark13" w:id="14"/>
      <w:bookmarkEnd w:id="14"/>
      <w:r>
        <w:rPr>
          <w:u w:val="none"/>
        </w:rPr>
      </w:r>
      <w:r>
        <w:rPr>
          <w:u w:val="single"/>
        </w:rPr>
        <w:t>SMOKE</w:t>
      </w:r>
      <w:r>
        <w:rPr>
          <w:spacing w:val="-2"/>
          <w:u w:val="single"/>
        </w:rPr>
        <w:t> DETECTOR</w:t>
      </w:r>
    </w:p>
    <w:p>
      <w:pPr>
        <w:pStyle w:val="BodyText"/>
        <w:spacing w:line="276" w:lineRule="auto" w:before="119"/>
        <w:ind w:left="860" w:right="115"/>
        <w:jc w:val="both"/>
      </w:pPr>
      <w:r>
        <w:rPr/>
        <w:t>A</w:t>
      </w:r>
      <w:r>
        <w:rPr>
          <w:spacing w:val="-12"/>
        </w:rPr>
        <w:t> </w:t>
      </w:r>
      <w:r>
        <w:rPr/>
        <w:t>smoke</w:t>
      </w:r>
      <w:r>
        <w:rPr>
          <w:spacing w:val="-14"/>
        </w:rPr>
        <w:t> </w:t>
      </w:r>
      <w:r>
        <w:rPr/>
        <w:t>detector</w:t>
      </w:r>
      <w:r>
        <w:rPr>
          <w:spacing w:val="-13"/>
        </w:rPr>
        <w:t> </w:t>
      </w:r>
      <w:r>
        <w:rPr/>
        <w:t>has</w:t>
      </w:r>
      <w:r>
        <w:rPr>
          <w:spacing w:val="-13"/>
        </w:rPr>
        <w:t> </w:t>
      </w:r>
      <w:r>
        <w:rPr/>
        <w:t>been</w:t>
      </w:r>
      <w:r>
        <w:rPr>
          <w:spacing w:val="-12"/>
        </w:rPr>
        <w:t> </w:t>
      </w:r>
      <w:r>
        <w:rPr/>
        <w:t>installed</w:t>
      </w:r>
      <w:r>
        <w:rPr>
          <w:spacing w:val="-12"/>
        </w:rPr>
        <w:t> </w:t>
      </w:r>
      <w:r>
        <w:rPr/>
        <w:t>in</w:t>
      </w:r>
      <w:r>
        <w:rPr>
          <w:spacing w:val="-14"/>
        </w:rPr>
        <w:t> </w:t>
      </w:r>
      <w:r>
        <w:rPr/>
        <w:t>your</w:t>
      </w:r>
      <w:r>
        <w:rPr>
          <w:spacing w:val="-10"/>
        </w:rPr>
        <w:t> </w:t>
      </w:r>
      <w:r>
        <w:rPr/>
        <w:t>RV</w:t>
      </w:r>
      <w:r>
        <w:rPr>
          <w:spacing w:val="-14"/>
        </w:rPr>
        <w:t> </w:t>
      </w:r>
      <w:r>
        <w:rPr/>
        <w:t>as</w:t>
      </w:r>
      <w:r>
        <w:rPr>
          <w:spacing w:val="-14"/>
        </w:rPr>
        <w:t> </w:t>
      </w:r>
      <w:r>
        <w:rPr/>
        <w:t>a</w:t>
      </w:r>
      <w:r>
        <w:rPr>
          <w:spacing w:val="-14"/>
        </w:rPr>
        <w:t> </w:t>
      </w:r>
      <w:r>
        <w:rPr/>
        <w:t>safety</w:t>
      </w:r>
      <w:r>
        <w:rPr>
          <w:spacing w:val="-13"/>
        </w:rPr>
        <w:t> </w:t>
      </w:r>
      <w:r>
        <w:rPr/>
        <w:t>precaution.</w:t>
      </w:r>
      <w:r>
        <w:rPr>
          <w:spacing w:val="-13"/>
        </w:rPr>
        <w:t> </w:t>
      </w:r>
      <w:r>
        <w:rPr/>
        <w:t>The</w:t>
      </w:r>
      <w:r>
        <w:rPr>
          <w:spacing w:val="-16"/>
        </w:rPr>
        <w:t> </w:t>
      </w:r>
      <w:r>
        <w:rPr/>
        <w:t>smoke</w:t>
      </w:r>
      <w:r>
        <w:rPr>
          <w:spacing w:val="-13"/>
        </w:rPr>
        <w:t> </w:t>
      </w:r>
      <w:r>
        <w:rPr/>
        <w:t>detector</w:t>
      </w:r>
      <w:r>
        <w:rPr>
          <w:spacing w:val="-10"/>
        </w:rPr>
        <w:t> </w:t>
      </w:r>
      <w:r>
        <w:rPr/>
        <w:t>offers a range of smoke detection, however a smoke detector has limitations in that as in a residential home, a fire can start in an area in which smoke is delayed or prevented from reaching the detector. The smoke detector is also not a substitute for appropriate fire safety. The smoke detector requires little maintenance; however the following procedures must be routinely </w:t>
      </w:r>
      <w:r>
        <w:rPr>
          <w:spacing w:val="-2"/>
        </w:rPr>
        <w:t>performed:</w:t>
      </w:r>
    </w:p>
    <w:p>
      <w:pPr>
        <w:pStyle w:val="BodyText"/>
        <w:spacing w:before="39"/>
      </w:pPr>
    </w:p>
    <w:p>
      <w:pPr>
        <w:pStyle w:val="ListParagraph"/>
        <w:numPr>
          <w:ilvl w:val="0"/>
          <w:numId w:val="5"/>
        </w:numPr>
        <w:tabs>
          <w:tab w:pos="1123" w:val="left" w:leader="none"/>
        </w:tabs>
        <w:spacing w:line="276" w:lineRule="auto" w:before="0" w:after="0"/>
        <w:ind w:left="860" w:right="120" w:firstLine="0"/>
        <w:jc w:val="both"/>
        <w:rPr>
          <w:sz w:val="22"/>
        </w:rPr>
      </w:pPr>
      <w:r>
        <w:rPr>
          <w:sz w:val="22"/>
        </w:rPr>
        <w:t>TEST the alarm weekly by firmly pressing the “test” button. Replace the battery if the alarm does</w:t>
      </w:r>
      <w:r>
        <w:rPr>
          <w:spacing w:val="-11"/>
          <w:sz w:val="22"/>
        </w:rPr>
        <w:t> </w:t>
      </w:r>
      <w:r>
        <w:rPr>
          <w:sz w:val="22"/>
        </w:rPr>
        <w:t>not</w:t>
      </w:r>
      <w:r>
        <w:rPr>
          <w:spacing w:val="-12"/>
          <w:sz w:val="22"/>
        </w:rPr>
        <w:t> </w:t>
      </w:r>
      <w:r>
        <w:rPr>
          <w:sz w:val="22"/>
        </w:rPr>
        <w:t>sound.</w:t>
      </w:r>
      <w:r>
        <w:rPr>
          <w:spacing w:val="-10"/>
          <w:sz w:val="22"/>
        </w:rPr>
        <w:t> </w:t>
      </w:r>
      <w:r>
        <w:rPr>
          <w:sz w:val="22"/>
        </w:rPr>
        <w:t>Replace</w:t>
      </w:r>
      <w:r>
        <w:rPr>
          <w:spacing w:val="-16"/>
          <w:sz w:val="22"/>
        </w:rPr>
        <w:t> </w:t>
      </w:r>
      <w:r>
        <w:rPr>
          <w:sz w:val="22"/>
        </w:rPr>
        <w:t>the</w:t>
      </w:r>
      <w:r>
        <w:rPr>
          <w:spacing w:val="-11"/>
          <w:sz w:val="22"/>
        </w:rPr>
        <w:t> </w:t>
      </w:r>
      <w:r>
        <w:rPr>
          <w:sz w:val="22"/>
        </w:rPr>
        <w:t>smoke</w:t>
      </w:r>
      <w:r>
        <w:rPr>
          <w:spacing w:val="-14"/>
          <w:sz w:val="22"/>
        </w:rPr>
        <w:t> </w:t>
      </w:r>
      <w:r>
        <w:rPr>
          <w:sz w:val="22"/>
        </w:rPr>
        <w:t>detector</w:t>
      </w:r>
      <w:r>
        <w:rPr>
          <w:spacing w:val="-10"/>
          <w:sz w:val="22"/>
        </w:rPr>
        <w:t> </w:t>
      </w:r>
      <w:r>
        <w:rPr>
          <w:sz w:val="22"/>
        </w:rPr>
        <w:t>if</w:t>
      </w:r>
      <w:r>
        <w:rPr>
          <w:spacing w:val="-12"/>
          <w:sz w:val="22"/>
        </w:rPr>
        <w:t> </w:t>
      </w:r>
      <w:r>
        <w:rPr>
          <w:sz w:val="22"/>
        </w:rPr>
        <w:t>the</w:t>
      </w:r>
      <w:r>
        <w:rPr>
          <w:spacing w:val="-16"/>
          <w:sz w:val="22"/>
        </w:rPr>
        <w:t> </w:t>
      </w:r>
      <w:r>
        <w:rPr>
          <w:sz w:val="22"/>
        </w:rPr>
        <w:t>alarm</w:t>
      </w:r>
      <w:r>
        <w:rPr>
          <w:spacing w:val="-11"/>
          <w:sz w:val="22"/>
        </w:rPr>
        <w:t> </w:t>
      </w:r>
      <w:r>
        <w:rPr>
          <w:sz w:val="22"/>
        </w:rPr>
        <w:t>fails</w:t>
      </w:r>
      <w:r>
        <w:rPr>
          <w:spacing w:val="-11"/>
          <w:sz w:val="22"/>
        </w:rPr>
        <w:t> </w:t>
      </w:r>
      <w:r>
        <w:rPr>
          <w:sz w:val="22"/>
        </w:rPr>
        <w:t>to</w:t>
      </w:r>
      <w:r>
        <w:rPr>
          <w:spacing w:val="-14"/>
          <w:sz w:val="22"/>
        </w:rPr>
        <w:t> </w:t>
      </w:r>
      <w:r>
        <w:rPr>
          <w:sz w:val="22"/>
        </w:rPr>
        <w:t>activate</w:t>
      </w:r>
      <w:r>
        <w:rPr>
          <w:spacing w:val="-13"/>
          <w:sz w:val="22"/>
        </w:rPr>
        <w:t> </w:t>
      </w:r>
      <w:r>
        <w:rPr>
          <w:sz w:val="22"/>
        </w:rPr>
        <w:t>in</w:t>
      </w:r>
      <w:r>
        <w:rPr>
          <w:spacing w:val="-14"/>
          <w:sz w:val="22"/>
        </w:rPr>
        <w:t> </w:t>
      </w:r>
      <w:r>
        <w:rPr>
          <w:sz w:val="22"/>
        </w:rPr>
        <w:t>test</w:t>
      </w:r>
      <w:r>
        <w:rPr>
          <w:spacing w:val="-13"/>
          <w:sz w:val="22"/>
        </w:rPr>
        <w:t> </w:t>
      </w:r>
      <w:r>
        <w:rPr>
          <w:sz w:val="22"/>
        </w:rPr>
        <w:t>mode</w:t>
      </w:r>
      <w:r>
        <w:rPr>
          <w:spacing w:val="-14"/>
          <w:sz w:val="22"/>
        </w:rPr>
        <w:t> </w:t>
      </w:r>
      <w:r>
        <w:rPr>
          <w:sz w:val="22"/>
        </w:rPr>
        <w:t>after</w:t>
      </w:r>
      <w:r>
        <w:rPr>
          <w:spacing w:val="-13"/>
          <w:sz w:val="22"/>
        </w:rPr>
        <w:t> </w:t>
      </w:r>
      <w:r>
        <w:rPr>
          <w:sz w:val="22"/>
        </w:rPr>
        <w:t>battery </w:t>
      </w:r>
      <w:r>
        <w:rPr>
          <w:spacing w:val="-2"/>
          <w:sz w:val="22"/>
        </w:rPr>
        <w:t>replacement.</w:t>
      </w:r>
    </w:p>
    <w:p>
      <w:pPr>
        <w:pStyle w:val="ListParagraph"/>
        <w:numPr>
          <w:ilvl w:val="0"/>
          <w:numId w:val="5"/>
        </w:numPr>
        <w:tabs>
          <w:tab w:pos="1106" w:val="left" w:leader="none"/>
        </w:tabs>
        <w:spacing w:line="240" w:lineRule="auto" w:before="2" w:after="0"/>
        <w:ind w:left="1106" w:right="0" w:hanging="246"/>
        <w:jc w:val="both"/>
        <w:rPr>
          <w:sz w:val="22"/>
        </w:rPr>
      </w:pPr>
      <w:r>
        <w:rPr>
          <w:sz w:val="22"/>
        </w:rPr>
        <w:t>Clean</w:t>
      </w:r>
      <w:r>
        <w:rPr>
          <w:spacing w:val="-7"/>
          <w:sz w:val="22"/>
        </w:rPr>
        <w:t> </w:t>
      </w:r>
      <w:r>
        <w:rPr>
          <w:sz w:val="22"/>
        </w:rPr>
        <w:t>dust</w:t>
      </w:r>
      <w:r>
        <w:rPr>
          <w:spacing w:val="-5"/>
          <w:sz w:val="22"/>
        </w:rPr>
        <w:t> </w:t>
      </w:r>
      <w:r>
        <w:rPr>
          <w:sz w:val="22"/>
        </w:rPr>
        <w:t>from</w:t>
      </w:r>
      <w:r>
        <w:rPr>
          <w:spacing w:val="-5"/>
          <w:sz w:val="22"/>
        </w:rPr>
        <w:t> </w:t>
      </w:r>
      <w:r>
        <w:rPr>
          <w:sz w:val="22"/>
        </w:rPr>
        <w:t>the</w:t>
      </w:r>
      <w:r>
        <w:rPr>
          <w:spacing w:val="-6"/>
          <w:sz w:val="22"/>
        </w:rPr>
        <w:t> </w:t>
      </w:r>
      <w:r>
        <w:rPr>
          <w:sz w:val="22"/>
        </w:rPr>
        <w:t>smoke</w:t>
      </w:r>
      <w:r>
        <w:rPr>
          <w:spacing w:val="-4"/>
          <w:sz w:val="22"/>
        </w:rPr>
        <w:t> </w:t>
      </w:r>
      <w:r>
        <w:rPr>
          <w:sz w:val="22"/>
        </w:rPr>
        <w:t>detector</w:t>
      </w:r>
      <w:r>
        <w:rPr>
          <w:spacing w:val="-5"/>
          <w:sz w:val="22"/>
        </w:rPr>
        <w:t> </w:t>
      </w:r>
      <w:r>
        <w:rPr>
          <w:sz w:val="22"/>
        </w:rPr>
        <w:t>using</w:t>
      </w:r>
      <w:r>
        <w:rPr>
          <w:spacing w:val="-4"/>
          <w:sz w:val="22"/>
        </w:rPr>
        <w:t> </w:t>
      </w:r>
      <w:r>
        <w:rPr>
          <w:sz w:val="22"/>
        </w:rPr>
        <w:t>a</w:t>
      </w:r>
      <w:r>
        <w:rPr>
          <w:spacing w:val="-6"/>
          <w:sz w:val="22"/>
        </w:rPr>
        <w:t> </w:t>
      </w:r>
      <w:r>
        <w:rPr>
          <w:sz w:val="22"/>
        </w:rPr>
        <w:t>vacuum</w:t>
      </w:r>
      <w:r>
        <w:rPr>
          <w:spacing w:val="-3"/>
          <w:sz w:val="22"/>
        </w:rPr>
        <w:t> </w:t>
      </w:r>
      <w:r>
        <w:rPr>
          <w:sz w:val="22"/>
        </w:rPr>
        <w:t>with</w:t>
      </w:r>
      <w:r>
        <w:rPr>
          <w:spacing w:val="-6"/>
          <w:sz w:val="22"/>
        </w:rPr>
        <w:t> </w:t>
      </w:r>
      <w:r>
        <w:rPr>
          <w:sz w:val="22"/>
        </w:rPr>
        <w:t>soft</w:t>
      </w:r>
      <w:r>
        <w:rPr>
          <w:spacing w:val="-5"/>
          <w:sz w:val="22"/>
        </w:rPr>
        <w:t> </w:t>
      </w:r>
      <w:r>
        <w:rPr>
          <w:sz w:val="22"/>
        </w:rPr>
        <w:t>brush</w:t>
      </w:r>
      <w:r>
        <w:rPr>
          <w:spacing w:val="-6"/>
          <w:sz w:val="22"/>
        </w:rPr>
        <w:t> </w:t>
      </w:r>
      <w:r>
        <w:rPr>
          <w:spacing w:val="-2"/>
          <w:sz w:val="22"/>
        </w:rPr>
        <w:t>attachment.</w:t>
      </w:r>
    </w:p>
    <w:p>
      <w:pPr>
        <w:pStyle w:val="ListParagraph"/>
        <w:numPr>
          <w:ilvl w:val="0"/>
          <w:numId w:val="5"/>
        </w:numPr>
        <w:tabs>
          <w:tab w:pos="1106" w:val="left" w:leader="none"/>
        </w:tabs>
        <w:spacing w:line="240" w:lineRule="auto" w:before="37" w:after="0"/>
        <w:ind w:left="1106" w:right="0" w:hanging="246"/>
        <w:jc w:val="both"/>
        <w:rPr>
          <w:sz w:val="22"/>
        </w:rPr>
      </w:pPr>
      <w:r>
        <w:rPr>
          <w:sz w:val="22"/>
        </w:rPr>
        <w:t>DO</w:t>
      </w:r>
      <w:r>
        <w:rPr>
          <w:spacing w:val="-2"/>
          <w:sz w:val="22"/>
        </w:rPr>
        <w:t> </w:t>
      </w:r>
      <w:r>
        <w:rPr>
          <w:sz w:val="22"/>
        </w:rPr>
        <w:t>NOT</w:t>
      </w:r>
      <w:r>
        <w:rPr>
          <w:spacing w:val="-4"/>
          <w:sz w:val="22"/>
        </w:rPr>
        <w:t> </w:t>
      </w:r>
      <w:r>
        <w:rPr>
          <w:sz w:val="22"/>
        </w:rPr>
        <w:t>DISABLE</w:t>
      </w:r>
      <w:r>
        <w:rPr>
          <w:spacing w:val="-5"/>
          <w:sz w:val="22"/>
        </w:rPr>
        <w:t> </w:t>
      </w:r>
      <w:r>
        <w:rPr>
          <w:sz w:val="22"/>
        </w:rPr>
        <w:t>THE</w:t>
      </w:r>
      <w:r>
        <w:rPr>
          <w:spacing w:val="-4"/>
          <w:sz w:val="22"/>
        </w:rPr>
        <w:t> </w:t>
      </w:r>
      <w:r>
        <w:rPr>
          <w:sz w:val="22"/>
        </w:rPr>
        <w:t>SMOKE</w:t>
      </w:r>
      <w:r>
        <w:rPr>
          <w:spacing w:val="-3"/>
          <w:sz w:val="22"/>
        </w:rPr>
        <w:t> </w:t>
      </w:r>
      <w:r>
        <w:rPr>
          <w:spacing w:val="-2"/>
          <w:sz w:val="22"/>
        </w:rPr>
        <w:t>DETECTOR.</w:t>
      </w:r>
    </w:p>
    <w:p>
      <w:pPr>
        <w:pStyle w:val="ListParagraph"/>
        <w:numPr>
          <w:ilvl w:val="0"/>
          <w:numId w:val="5"/>
        </w:numPr>
        <w:tabs>
          <w:tab w:pos="1106" w:val="left" w:leader="none"/>
        </w:tabs>
        <w:spacing w:line="240" w:lineRule="auto" w:before="37" w:after="0"/>
        <w:ind w:left="1106" w:right="0" w:hanging="246"/>
        <w:jc w:val="both"/>
        <w:rPr>
          <w:sz w:val="22"/>
        </w:rPr>
      </w:pPr>
      <w:r>
        <w:rPr>
          <w:sz w:val="22"/>
        </w:rPr>
        <w:t>Do</w:t>
      </w:r>
      <w:r>
        <w:rPr>
          <w:spacing w:val="-3"/>
          <w:sz w:val="22"/>
        </w:rPr>
        <w:t> </w:t>
      </w:r>
      <w:r>
        <w:rPr>
          <w:sz w:val="22"/>
        </w:rPr>
        <w:t>not</w:t>
      </w:r>
      <w:r>
        <w:rPr>
          <w:spacing w:val="-4"/>
          <w:sz w:val="22"/>
        </w:rPr>
        <w:t> </w:t>
      </w:r>
      <w:r>
        <w:rPr>
          <w:sz w:val="22"/>
        </w:rPr>
        <w:t>attempt</w:t>
      </w:r>
      <w:r>
        <w:rPr>
          <w:spacing w:val="-4"/>
          <w:sz w:val="22"/>
        </w:rPr>
        <w:t> </w:t>
      </w:r>
      <w:r>
        <w:rPr>
          <w:sz w:val="22"/>
        </w:rPr>
        <w:t>to</w:t>
      </w:r>
      <w:r>
        <w:rPr>
          <w:spacing w:val="-5"/>
          <w:sz w:val="22"/>
        </w:rPr>
        <w:t> </w:t>
      </w:r>
      <w:r>
        <w:rPr>
          <w:sz w:val="22"/>
        </w:rPr>
        <w:t>make</w:t>
      </w:r>
      <w:r>
        <w:rPr>
          <w:spacing w:val="-3"/>
          <w:sz w:val="22"/>
        </w:rPr>
        <w:t> </w:t>
      </w:r>
      <w:r>
        <w:rPr>
          <w:sz w:val="22"/>
        </w:rPr>
        <w:t>repairs</w:t>
      </w:r>
      <w:r>
        <w:rPr>
          <w:spacing w:val="-5"/>
          <w:sz w:val="22"/>
        </w:rPr>
        <w:t> </w:t>
      </w:r>
      <w:r>
        <w:rPr>
          <w:sz w:val="22"/>
        </w:rPr>
        <w:t>to</w:t>
      </w:r>
      <w:r>
        <w:rPr>
          <w:spacing w:val="-5"/>
          <w:sz w:val="22"/>
        </w:rPr>
        <w:t> </w:t>
      </w:r>
      <w:r>
        <w:rPr>
          <w:sz w:val="22"/>
        </w:rPr>
        <w:t>the</w:t>
      </w:r>
      <w:r>
        <w:rPr>
          <w:spacing w:val="-5"/>
          <w:sz w:val="22"/>
        </w:rPr>
        <w:t> </w:t>
      </w:r>
      <w:r>
        <w:rPr>
          <w:sz w:val="22"/>
        </w:rPr>
        <w:t>smoke</w:t>
      </w:r>
      <w:r>
        <w:rPr>
          <w:spacing w:val="-4"/>
          <w:sz w:val="22"/>
        </w:rPr>
        <w:t> </w:t>
      </w:r>
      <w:r>
        <w:rPr>
          <w:spacing w:val="-2"/>
          <w:sz w:val="22"/>
        </w:rPr>
        <w:t>detector.</w:t>
      </w:r>
    </w:p>
    <w:p>
      <w:pPr>
        <w:pStyle w:val="ListParagraph"/>
        <w:numPr>
          <w:ilvl w:val="0"/>
          <w:numId w:val="5"/>
        </w:numPr>
        <w:tabs>
          <w:tab w:pos="1106" w:val="left" w:leader="none"/>
        </w:tabs>
        <w:spacing w:line="240" w:lineRule="auto" w:before="38" w:after="0"/>
        <w:ind w:left="1106" w:right="0" w:hanging="246"/>
        <w:jc w:val="both"/>
        <w:rPr>
          <w:sz w:val="22"/>
        </w:rPr>
      </w:pPr>
      <w:r>
        <w:rPr>
          <w:sz w:val="22"/>
        </w:rPr>
        <w:t>Review</w:t>
      </w:r>
      <w:r>
        <w:rPr>
          <w:spacing w:val="-11"/>
          <w:sz w:val="22"/>
        </w:rPr>
        <w:t> </w:t>
      </w:r>
      <w:r>
        <w:rPr>
          <w:sz w:val="22"/>
        </w:rPr>
        <w:t>additional</w:t>
      </w:r>
      <w:r>
        <w:rPr>
          <w:spacing w:val="-8"/>
          <w:sz w:val="22"/>
        </w:rPr>
        <w:t> </w:t>
      </w:r>
      <w:r>
        <w:rPr>
          <w:sz w:val="22"/>
        </w:rPr>
        <w:t>instructions</w:t>
      </w:r>
      <w:r>
        <w:rPr>
          <w:spacing w:val="-7"/>
          <w:sz w:val="22"/>
        </w:rPr>
        <w:t> </w:t>
      </w:r>
      <w:r>
        <w:rPr>
          <w:sz w:val="22"/>
        </w:rPr>
        <w:t>provided</w:t>
      </w:r>
      <w:r>
        <w:rPr>
          <w:spacing w:val="-8"/>
          <w:sz w:val="22"/>
        </w:rPr>
        <w:t> </w:t>
      </w:r>
      <w:r>
        <w:rPr>
          <w:sz w:val="22"/>
        </w:rPr>
        <w:t>with</w:t>
      </w:r>
      <w:r>
        <w:rPr>
          <w:spacing w:val="-9"/>
          <w:sz w:val="22"/>
        </w:rPr>
        <w:t> </w:t>
      </w:r>
      <w:r>
        <w:rPr>
          <w:sz w:val="22"/>
        </w:rPr>
        <w:t>your</w:t>
      </w:r>
      <w:r>
        <w:rPr>
          <w:spacing w:val="-7"/>
          <w:sz w:val="22"/>
        </w:rPr>
        <w:t> </w:t>
      </w:r>
      <w:r>
        <w:rPr>
          <w:sz w:val="22"/>
        </w:rPr>
        <w:t>specific</w:t>
      </w:r>
      <w:r>
        <w:rPr>
          <w:spacing w:val="-6"/>
          <w:sz w:val="22"/>
        </w:rPr>
        <w:t> </w:t>
      </w:r>
      <w:r>
        <w:rPr>
          <w:sz w:val="22"/>
        </w:rPr>
        <w:t>smoke</w:t>
      </w:r>
      <w:r>
        <w:rPr>
          <w:spacing w:val="-7"/>
          <w:sz w:val="22"/>
        </w:rPr>
        <w:t> </w:t>
      </w:r>
      <w:r>
        <w:rPr>
          <w:spacing w:val="-2"/>
          <w:sz w:val="22"/>
        </w:rPr>
        <w:t>detector.</w:t>
      </w:r>
    </w:p>
    <w:p>
      <w:pPr>
        <w:pStyle w:val="BodyText"/>
        <w:spacing w:before="77"/>
      </w:pPr>
    </w:p>
    <w:p>
      <w:pPr>
        <w:pStyle w:val="BodyText"/>
        <w:spacing w:line="276" w:lineRule="auto"/>
        <w:ind w:left="860" w:right="119"/>
        <w:jc w:val="both"/>
      </w:pPr>
      <w:r>
        <w:rPr/>
        <w:t>Note: The smoke alarm will “chirp” if the battery is low. Replace the battery if the chirping sound is heard.</w:t>
      </w:r>
    </w:p>
    <w:p>
      <w:pPr>
        <w:spacing w:after="0" w:line="276" w:lineRule="auto"/>
        <w:jc w:val="both"/>
        <w:sectPr>
          <w:pgSz w:w="12240" w:h="15840"/>
          <w:pgMar w:header="0" w:footer="1092" w:top="1360" w:bottom="1280" w:left="580" w:right="1320"/>
        </w:sectPr>
      </w:pPr>
    </w:p>
    <w:p>
      <w:pPr>
        <w:pStyle w:val="Heading2"/>
        <w:spacing w:before="80"/>
        <w:jc w:val="both"/>
        <w:rPr>
          <w:u w:val="none"/>
        </w:rPr>
      </w:pPr>
      <w:bookmarkStart w:name="_bookmark14" w:id="15"/>
      <w:bookmarkEnd w:id="15"/>
      <w:r>
        <w:rPr>
          <w:u w:val="none"/>
        </w:rPr>
      </w:r>
      <w:r>
        <w:rPr>
          <w:u w:val="single"/>
        </w:rPr>
        <w:t>CARBON</w:t>
      </w:r>
      <w:r>
        <w:rPr>
          <w:spacing w:val="-8"/>
          <w:u w:val="single"/>
        </w:rPr>
        <w:t> </w:t>
      </w:r>
      <w:r>
        <w:rPr>
          <w:u w:val="single"/>
        </w:rPr>
        <w:t>MONOXIDE</w:t>
      </w:r>
      <w:r>
        <w:rPr>
          <w:spacing w:val="-8"/>
          <w:u w:val="single"/>
        </w:rPr>
        <w:t> </w:t>
      </w:r>
      <w:r>
        <w:rPr>
          <w:spacing w:val="-2"/>
          <w:u w:val="single"/>
        </w:rPr>
        <w:t>DETECTOR</w:t>
      </w:r>
    </w:p>
    <w:p>
      <w:pPr>
        <w:pStyle w:val="BodyText"/>
        <w:spacing w:line="276" w:lineRule="auto" w:before="119"/>
        <w:ind w:left="860" w:right="114"/>
        <w:jc w:val="both"/>
      </w:pPr>
      <w:r>
        <w:rPr/>
        <w:t>Your</w:t>
      </w:r>
      <w:r>
        <w:rPr>
          <w:spacing w:val="-9"/>
        </w:rPr>
        <w:t> </w:t>
      </w:r>
      <w:r>
        <w:rPr/>
        <w:t>recreational</w:t>
      </w:r>
      <w:r>
        <w:rPr>
          <w:spacing w:val="-11"/>
        </w:rPr>
        <w:t> </w:t>
      </w:r>
      <w:r>
        <w:rPr/>
        <w:t>vehicle</w:t>
      </w:r>
      <w:r>
        <w:rPr>
          <w:spacing w:val="-10"/>
        </w:rPr>
        <w:t> </w:t>
      </w:r>
      <w:r>
        <w:rPr/>
        <w:t>is</w:t>
      </w:r>
      <w:r>
        <w:rPr>
          <w:spacing w:val="-9"/>
        </w:rPr>
        <w:t> </w:t>
      </w:r>
      <w:r>
        <w:rPr/>
        <w:t>equipped</w:t>
      </w:r>
      <w:r>
        <w:rPr>
          <w:spacing w:val="-10"/>
        </w:rPr>
        <w:t> </w:t>
      </w:r>
      <w:r>
        <w:rPr/>
        <w:t>with</w:t>
      </w:r>
      <w:r>
        <w:rPr>
          <w:spacing w:val="-12"/>
        </w:rPr>
        <w:t> </w:t>
      </w:r>
      <w:r>
        <w:rPr/>
        <w:t>a</w:t>
      </w:r>
      <w:r>
        <w:rPr>
          <w:spacing w:val="-12"/>
        </w:rPr>
        <w:t> </w:t>
      </w:r>
      <w:r>
        <w:rPr/>
        <w:t>carbon</w:t>
      </w:r>
      <w:r>
        <w:rPr>
          <w:spacing w:val="-10"/>
        </w:rPr>
        <w:t> </w:t>
      </w:r>
      <w:r>
        <w:rPr/>
        <w:t>monoxide</w:t>
      </w:r>
      <w:r>
        <w:rPr>
          <w:spacing w:val="-13"/>
        </w:rPr>
        <w:t> </w:t>
      </w:r>
      <w:r>
        <w:rPr/>
        <w:t>(CO)</w:t>
      </w:r>
      <w:r>
        <w:rPr>
          <w:spacing w:val="-11"/>
        </w:rPr>
        <w:t> </w:t>
      </w:r>
      <w:r>
        <w:rPr/>
        <w:t>alarm.</w:t>
      </w:r>
      <w:r>
        <w:rPr>
          <w:spacing w:val="-13"/>
        </w:rPr>
        <w:t> </w:t>
      </w:r>
      <w:r>
        <w:rPr/>
        <w:t>This</w:t>
      </w:r>
      <w:r>
        <w:rPr>
          <w:spacing w:val="-9"/>
        </w:rPr>
        <w:t> </w:t>
      </w:r>
      <w:r>
        <w:rPr/>
        <w:t>alarm</w:t>
      </w:r>
      <w:r>
        <w:rPr>
          <w:spacing w:val="-11"/>
        </w:rPr>
        <w:t> </w:t>
      </w:r>
      <w:r>
        <w:rPr/>
        <w:t>is</w:t>
      </w:r>
      <w:r>
        <w:rPr>
          <w:spacing w:val="-9"/>
        </w:rPr>
        <w:t> </w:t>
      </w:r>
      <w:r>
        <w:rPr/>
        <w:t>designed to operate when detecting CO at the alarm. This detector will not detect propane gas or other </w:t>
      </w:r>
      <w:r>
        <w:rPr>
          <w:spacing w:val="-2"/>
        </w:rPr>
        <w:t>gases.</w:t>
      </w:r>
    </w:p>
    <w:p>
      <w:pPr>
        <w:pStyle w:val="BodyText"/>
        <w:spacing w:before="38"/>
      </w:pPr>
    </w:p>
    <w:p>
      <w:pPr>
        <w:pStyle w:val="BodyText"/>
        <w:spacing w:line="278" w:lineRule="auto"/>
        <w:ind w:left="860" w:right="121"/>
        <w:jc w:val="both"/>
      </w:pPr>
      <w:r>
        <w:rPr/>
        <w:t>Common sources of CO include malfunctioning or misuse of gas appliances, operation of generators at or near your RV.</w:t>
      </w:r>
    </w:p>
    <w:p>
      <w:pPr>
        <w:pStyle w:val="BodyText"/>
        <w:spacing w:before="34"/>
      </w:pPr>
    </w:p>
    <w:p>
      <w:pPr>
        <w:pStyle w:val="BodyText"/>
        <w:ind w:left="860"/>
      </w:pPr>
      <w:r>
        <w:rPr/>
        <w:t>The</w:t>
      </w:r>
      <w:r>
        <w:rPr>
          <w:spacing w:val="-9"/>
        </w:rPr>
        <w:t> </w:t>
      </w:r>
      <w:r>
        <w:rPr/>
        <w:t>following</w:t>
      </w:r>
      <w:r>
        <w:rPr>
          <w:spacing w:val="-6"/>
        </w:rPr>
        <w:t> </w:t>
      </w:r>
      <w:r>
        <w:rPr/>
        <w:t>maintenance</w:t>
      </w:r>
      <w:r>
        <w:rPr>
          <w:spacing w:val="-7"/>
        </w:rPr>
        <w:t> </w:t>
      </w:r>
      <w:r>
        <w:rPr/>
        <w:t>procedures</w:t>
      </w:r>
      <w:r>
        <w:rPr>
          <w:spacing w:val="-8"/>
        </w:rPr>
        <w:t> </w:t>
      </w:r>
      <w:r>
        <w:rPr/>
        <w:t>must</w:t>
      </w:r>
      <w:r>
        <w:rPr>
          <w:spacing w:val="-5"/>
        </w:rPr>
        <w:t> </w:t>
      </w:r>
      <w:r>
        <w:rPr/>
        <w:t>be</w:t>
      </w:r>
      <w:r>
        <w:rPr>
          <w:spacing w:val="-6"/>
        </w:rPr>
        <w:t> </w:t>
      </w:r>
      <w:r>
        <w:rPr/>
        <w:t>performed</w:t>
      </w:r>
      <w:r>
        <w:rPr>
          <w:spacing w:val="-8"/>
        </w:rPr>
        <w:t> </w:t>
      </w:r>
      <w:r>
        <w:rPr>
          <w:spacing w:val="-2"/>
        </w:rPr>
        <w:t>routinely:</w:t>
      </w:r>
    </w:p>
    <w:p>
      <w:pPr>
        <w:pStyle w:val="ListParagraph"/>
        <w:numPr>
          <w:ilvl w:val="0"/>
          <w:numId w:val="6"/>
        </w:numPr>
        <w:tabs>
          <w:tab w:pos="1106" w:val="left" w:leader="none"/>
        </w:tabs>
        <w:spacing w:line="240" w:lineRule="auto" w:before="38" w:after="0"/>
        <w:ind w:left="1106" w:right="0" w:hanging="246"/>
        <w:jc w:val="left"/>
        <w:rPr>
          <w:sz w:val="22"/>
        </w:rPr>
      </w:pPr>
      <w:r>
        <w:rPr>
          <w:sz w:val="22"/>
        </w:rPr>
        <w:t>TEST</w:t>
      </w:r>
      <w:r>
        <w:rPr>
          <w:spacing w:val="-8"/>
          <w:sz w:val="22"/>
        </w:rPr>
        <w:t> </w:t>
      </w:r>
      <w:r>
        <w:rPr>
          <w:sz w:val="22"/>
        </w:rPr>
        <w:t>the</w:t>
      </w:r>
      <w:r>
        <w:rPr>
          <w:spacing w:val="-5"/>
          <w:sz w:val="22"/>
        </w:rPr>
        <w:t> </w:t>
      </w:r>
      <w:r>
        <w:rPr>
          <w:sz w:val="22"/>
        </w:rPr>
        <w:t>CO</w:t>
      </w:r>
      <w:r>
        <w:rPr>
          <w:spacing w:val="-2"/>
          <w:sz w:val="22"/>
        </w:rPr>
        <w:t> </w:t>
      </w:r>
      <w:r>
        <w:rPr>
          <w:sz w:val="22"/>
        </w:rPr>
        <w:t>alarm</w:t>
      </w:r>
      <w:r>
        <w:rPr>
          <w:spacing w:val="-5"/>
          <w:sz w:val="22"/>
        </w:rPr>
        <w:t> </w:t>
      </w:r>
      <w:r>
        <w:rPr>
          <w:sz w:val="22"/>
        </w:rPr>
        <w:t>weekly</w:t>
      </w:r>
      <w:r>
        <w:rPr>
          <w:spacing w:val="-3"/>
          <w:sz w:val="22"/>
        </w:rPr>
        <w:t> </w:t>
      </w:r>
      <w:r>
        <w:rPr>
          <w:sz w:val="22"/>
        </w:rPr>
        <w:t>and</w:t>
      </w:r>
      <w:r>
        <w:rPr>
          <w:spacing w:val="-4"/>
          <w:sz w:val="22"/>
        </w:rPr>
        <w:t> </w:t>
      </w:r>
      <w:r>
        <w:rPr>
          <w:sz w:val="22"/>
        </w:rPr>
        <w:t>before</w:t>
      </w:r>
      <w:r>
        <w:rPr>
          <w:spacing w:val="-6"/>
          <w:sz w:val="22"/>
        </w:rPr>
        <w:t> </w:t>
      </w:r>
      <w:r>
        <w:rPr>
          <w:sz w:val="22"/>
        </w:rPr>
        <w:t>each</w:t>
      </w:r>
      <w:r>
        <w:rPr>
          <w:spacing w:val="-6"/>
          <w:sz w:val="22"/>
        </w:rPr>
        <w:t> </w:t>
      </w:r>
      <w:r>
        <w:rPr>
          <w:sz w:val="22"/>
        </w:rPr>
        <w:t>trip</w:t>
      </w:r>
      <w:r>
        <w:rPr>
          <w:spacing w:val="-4"/>
          <w:sz w:val="22"/>
        </w:rPr>
        <w:t> </w:t>
      </w:r>
      <w:r>
        <w:rPr>
          <w:sz w:val="22"/>
        </w:rPr>
        <w:t>by</w:t>
      </w:r>
      <w:r>
        <w:rPr>
          <w:spacing w:val="-3"/>
          <w:sz w:val="22"/>
        </w:rPr>
        <w:t> </w:t>
      </w:r>
      <w:r>
        <w:rPr>
          <w:sz w:val="22"/>
        </w:rPr>
        <w:t>pressing</w:t>
      </w:r>
      <w:r>
        <w:rPr>
          <w:spacing w:val="-6"/>
          <w:sz w:val="22"/>
        </w:rPr>
        <w:t> </w:t>
      </w:r>
      <w:r>
        <w:rPr>
          <w:sz w:val="22"/>
        </w:rPr>
        <w:t>the</w:t>
      </w:r>
      <w:r>
        <w:rPr>
          <w:spacing w:val="-6"/>
          <w:sz w:val="22"/>
        </w:rPr>
        <w:t> </w:t>
      </w:r>
      <w:r>
        <w:rPr>
          <w:sz w:val="22"/>
        </w:rPr>
        <w:t>“test”</w:t>
      </w:r>
      <w:r>
        <w:rPr>
          <w:spacing w:val="-3"/>
          <w:sz w:val="22"/>
        </w:rPr>
        <w:t> </w:t>
      </w:r>
      <w:r>
        <w:rPr>
          <w:spacing w:val="-2"/>
          <w:sz w:val="22"/>
        </w:rPr>
        <w:t>button.</w:t>
      </w:r>
    </w:p>
    <w:p>
      <w:pPr>
        <w:pStyle w:val="ListParagraph"/>
        <w:numPr>
          <w:ilvl w:val="0"/>
          <w:numId w:val="6"/>
        </w:numPr>
        <w:tabs>
          <w:tab w:pos="1106" w:val="left" w:leader="none"/>
        </w:tabs>
        <w:spacing w:line="240" w:lineRule="auto" w:before="37" w:after="0"/>
        <w:ind w:left="1106" w:right="0" w:hanging="246"/>
        <w:jc w:val="left"/>
        <w:rPr>
          <w:sz w:val="22"/>
        </w:rPr>
      </w:pPr>
      <w:r>
        <w:rPr>
          <w:sz w:val="22"/>
        </w:rPr>
        <w:t>Clean</w:t>
      </w:r>
      <w:r>
        <w:rPr>
          <w:spacing w:val="-6"/>
          <w:sz w:val="22"/>
        </w:rPr>
        <w:t> </w:t>
      </w:r>
      <w:r>
        <w:rPr>
          <w:sz w:val="22"/>
        </w:rPr>
        <w:t>dust</w:t>
      </w:r>
      <w:r>
        <w:rPr>
          <w:spacing w:val="-5"/>
          <w:sz w:val="22"/>
        </w:rPr>
        <w:t> </w:t>
      </w:r>
      <w:r>
        <w:rPr>
          <w:sz w:val="22"/>
        </w:rPr>
        <w:t>from</w:t>
      </w:r>
      <w:r>
        <w:rPr>
          <w:spacing w:val="-5"/>
          <w:sz w:val="22"/>
        </w:rPr>
        <w:t> </w:t>
      </w:r>
      <w:r>
        <w:rPr>
          <w:sz w:val="22"/>
        </w:rPr>
        <w:t>the</w:t>
      </w:r>
      <w:r>
        <w:rPr>
          <w:spacing w:val="-5"/>
          <w:sz w:val="22"/>
        </w:rPr>
        <w:t> </w:t>
      </w:r>
      <w:r>
        <w:rPr>
          <w:sz w:val="22"/>
        </w:rPr>
        <w:t>detector</w:t>
      </w:r>
      <w:r>
        <w:rPr>
          <w:spacing w:val="-3"/>
          <w:sz w:val="22"/>
        </w:rPr>
        <w:t> </w:t>
      </w:r>
      <w:r>
        <w:rPr>
          <w:sz w:val="22"/>
        </w:rPr>
        <w:t>using</w:t>
      </w:r>
      <w:r>
        <w:rPr>
          <w:spacing w:val="-6"/>
          <w:sz w:val="22"/>
        </w:rPr>
        <w:t> </w:t>
      </w:r>
      <w:r>
        <w:rPr>
          <w:sz w:val="22"/>
        </w:rPr>
        <w:t>a</w:t>
      </w:r>
      <w:r>
        <w:rPr>
          <w:spacing w:val="-4"/>
          <w:sz w:val="22"/>
        </w:rPr>
        <w:t> </w:t>
      </w:r>
      <w:r>
        <w:rPr>
          <w:sz w:val="22"/>
        </w:rPr>
        <w:t>vacuum</w:t>
      </w:r>
      <w:r>
        <w:rPr>
          <w:spacing w:val="-6"/>
          <w:sz w:val="22"/>
        </w:rPr>
        <w:t> </w:t>
      </w:r>
      <w:r>
        <w:rPr>
          <w:sz w:val="22"/>
        </w:rPr>
        <w:t>with</w:t>
      </w:r>
      <w:r>
        <w:rPr>
          <w:spacing w:val="-4"/>
          <w:sz w:val="22"/>
        </w:rPr>
        <w:t> </w:t>
      </w:r>
      <w:r>
        <w:rPr>
          <w:sz w:val="22"/>
        </w:rPr>
        <w:t>soft</w:t>
      </w:r>
      <w:r>
        <w:rPr>
          <w:spacing w:val="-2"/>
          <w:sz w:val="22"/>
        </w:rPr>
        <w:t> </w:t>
      </w:r>
      <w:r>
        <w:rPr>
          <w:sz w:val="22"/>
        </w:rPr>
        <w:t>brush</w:t>
      </w:r>
      <w:r>
        <w:rPr>
          <w:spacing w:val="-3"/>
          <w:sz w:val="22"/>
        </w:rPr>
        <w:t> </w:t>
      </w:r>
      <w:r>
        <w:rPr>
          <w:spacing w:val="-2"/>
          <w:sz w:val="22"/>
        </w:rPr>
        <w:t>attachment.</w:t>
      </w:r>
    </w:p>
    <w:p>
      <w:pPr>
        <w:pStyle w:val="BodyText"/>
      </w:pPr>
    </w:p>
    <w:p>
      <w:pPr>
        <w:pStyle w:val="BodyText"/>
        <w:spacing w:before="185"/>
      </w:pPr>
    </w:p>
    <w:p>
      <w:pPr>
        <w:pStyle w:val="BodyText"/>
        <w:ind w:left="860"/>
      </w:pPr>
      <w:bookmarkStart w:name="_bookmark15" w:id="16"/>
      <w:bookmarkEnd w:id="16"/>
      <w:r>
        <w:rPr/>
      </w:r>
      <w:r>
        <w:rPr>
          <w:u w:val="single"/>
        </w:rPr>
        <w:t>Carbon</w:t>
      </w:r>
      <w:r>
        <w:rPr>
          <w:spacing w:val="-8"/>
          <w:u w:val="single"/>
        </w:rPr>
        <w:t> </w:t>
      </w:r>
      <w:r>
        <w:rPr>
          <w:u w:val="single"/>
        </w:rPr>
        <w:t>Monoxide</w:t>
      </w:r>
      <w:r>
        <w:rPr>
          <w:spacing w:val="-7"/>
          <w:u w:val="single"/>
        </w:rPr>
        <w:t> </w:t>
      </w:r>
      <w:r>
        <w:rPr>
          <w:u w:val="single"/>
        </w:rPr>
        <w:t>Detector</w:t>
      </w:r>
      <w:r>
        <w:rPr>
          <w:spacing w:val="-8"/>
          <w:u w:val="single"/>
        </w:rPr>
        <w:t> </w:t>
      </w:r>
      <w:r>
        <w:rPr>
          <w:spacing w:val="-4"/>
          <w:u w:val="single"/>
        </w:rPr>
        <w:t>tips</w:t>
      </w:r>
    </w:p>
    <w:p>
      <w:pPr>
        <w:pStyle w:val="ListParagraph"/>
        <w:numPr>
          <w:ilvl w:val="1"/>
          <w:numId w:val="6"/>
        </w:numPr>
        <w:tabs>
          <w:tab w:pos="1580" w:val="left" w:leader="none"/>
        </w:tabs>
        <w:spacing w:line="276" w:lineRule="auto" w:before="119" w:after="0"/>
        <w:ind w:left="1580" w:right="122" w:hanging="360"/>
        <w:jc w:val="left"/>
        <w:rPr>
          <w:sz w:val="22"/>
        </w:rPr>
      </w:pPr>
      <w:r>
        <w:rPr>
          <w:sz w:val="22"/>
        </w:rPr>
        <w:t>Read the carbon</w:t>
      </w:r>
      <w:r>
        <w:rPr>
          <w:spacing w:val="-1"/>
          <w:sz w:val="22"/>
        </w:rPr>
        <w:t> </w:t>
      </w:r>
      <w:r>
        <w:rPr>
          <w:sz w:val="22"/>
        </w:rPr>
        <w:t>monoxide detectors owners manual which has been supplied with your Recreational Vehicle.</w:t>
      </w:r>
    </w:p>
    <w:p>
      <w:pPr>
        <w:pStyle w:val="ListParagraph"/>
        <w:numPr>
          <w:ilvl w:val="1"/>
          <w:numId w:val="6"/>
        </w:numPr>
        <w:tabs>
          <w:tab w:pos="1579" w:val="left" w:leader="none"/>
        </w:tabs>
        <w:spacing w:line="240" w:lineRule="auto" w:before="1" w:after="0"/>
        <w:ind w:left="1579" w:right="0" w:hanging="359"/>
        <w:jc w:val="left"/>
        <w:rPr>
          <w:sz w:val="22"/>
        </w:rPr>
      </w:pPr>
      <w:r>
        <w:rPr>
          <w:sz w:val="22"/>
        </w:rPr>
        <w:t>Avoid</w:t>
      </w:r>
      <w:r>
        <w:rPr>
          <w:spacing w:val="-7"/>
          <w:sz w:val="22"/>
        </w:rPr>
        <w:t> </w:t>
      </w:r>
      <w:r>
        <w:rPr>
          <w:sz w:val="22"/>
        </w:rPr>
        <w:t>use</w:t>
      </w:r>
      <w:r>
        <w:rPr>
          <w:spacing w:val="-4"/>
          <w:sz w:val="22"/>
        </w:rPr>
        <w:t> </w:t>
      </w:r>
      <w:r>
        <w:rPr>
          <w:sz w:val="22"/>
        </w:rPr>
        <w:t>of</w:t>
      </w:r>
      <w:r>
        <w:rPr>
          <w:spacing w:val="-5"/>
          <w:sz w:val="22"/>
        </w:rPr>
        <w:t> </w:t>
      </w:r>
      <w:r>
        <w:rPr>
          <w:sz w:val="22"/>
        </w:rPr>
        <w:t>hair</w:t>
      </w:r>
      <w:r>
        <w:rPr>
          <w:spacing w:val="-5"/>
          <w:sz w:val="22"/>
        </w:rPr>
        <w:t> </w:t>
      </w:r>
      <w:r>
        <w:rPr>
          <w:sz w:val="22"/>
        </w:rPr>
        <w:t>spray,</w:t>
      </w:r>
      <w:r>
        <w:rPr>
          <w:spacing w:val="-7"/>
          <w:sz w:val="22"/>
        </w:rPr>
        <w:t> </w:t>
      </w:r>
      <w:r>
        <w:rPr>
          <w:sz w:val="22"/>
        </w:rPr>
        <w:t>paint,</w:t>
      </w:r>
      <w:r>
        <w:rPr>
          <w:spacing w:val="-2"/>
          <w:sz w:val="22"/>
        </w:rPr>
        <w:t> </w:t>
      </w:r>
      <w:r>
        <w:rPr>
          <w:sz w:val="22"/>
        </w:rPr>
        <w:t>nail</w:t>
      </w:r>
      <w:r>
        <w:rPr>
          <w:spacing w:val="-5"/>
          <w:sz w:val="22"/>
        </w:rPr>
        <w:t> </w:t>
      </w:r>
      <w:r>
        <w:rPr>
          <w:sz w:val="22"/>
        </w:rPr>
        <w:t>polish,</w:t>
      </w:r>
      <w:r>
        <w:rPr>
          <w:spacing w:val="-5"/>
          <w:sz w:val="22"/>
        </w:rPr>
        <w:t> </w:t>
      </w:r>
      <w:r>
        <w:rPr>
          <w:sz w:val="22"/>
        </w:rPr>
        <w:t>and</w:t>
      </w:r>
      <w:r>
        <w:rPr>
          <w:spacing w:val="-4"/>
          <w:sz w:val="22"/>
        </w:rPr>
        <w:t> </w:t>
      </w:r>
      <w:r>
        <w:rPr>
          <w:sz w:val="22"/>
        </w:rPr>
        <w:t>aerosols,</w:t>
      </w:r>
      <w:r>
        <w:rPr>
          <w:spacing w:val="-2"/>
          <w:sz w:val="22"/>
        </w:rPr>
        <w:t> </w:t>
      </w:r>
      <w:r>
        <w:rPr>
          <w:sz w:val="22"/>
        </w:rPr>
        <w:t>near</w:t>
      </w:r>
      <w:r>
        <w:rPr>
          <w:spacing w:val="-5"/>
          <w:sz w:val="22"/>
        </w:rPr>
        <w:t> </w:t>
      </w:r>
      <w:r>
        <w:rPr>
          <w:sz w:val="22"/>
        </w:rPr>
        <w:t>the</w:t>
      </w:r>
      <w:r>
        <w:rPr>
          <w:spacing w:val="-4"/>
          <w:sz w:val="22"/>
        </w:rPr>
        <w:t> </w:t>
      </w:r>
      <w:r>
        <w:rPr>
          <w:spacing w:val="-2"/>
          <w:sz w:val="22"/>
        </w:rPr>
        <w:t>detector.</w:t>
      </w:r>
    </w:p>
    <w:p>
      <w:pPr>
        <w:pStyle w:val="ListParagraph"/>
        <w:numPr>
          <w:ilvl w:val="1"/>
          <w:numId w:val="6"/>
        </w:numPr>
        <w:tabs>
          <w:tab w:pos="1579" w:val="left" w:leader="none"/>
        </w:tabs>
        <w:spacing w:line="240" w:lineRule="auto" w:before="38" w:after="0"/>
        <w:ind w:left="1579" w:right="0" w:hanging="359"/>
        <w:jc w:val="left"/>
        <w:rPr>
          <w:sz w:val="22"/>
        </w:rPr>
      </w:pPr>
      <w:r>
        <w:rPr>
          <w:sz w:val="22"/>
        </w:rPr>
        <w:t>Do</w:t>
      </w:r>
      <w:r>
        <w:rPr>
          <w:spacing w:val="-3"/>
          <w:sz w:val="22"/>
        </w:rPr>
        <w:t> </w:t>
      </w:r>
      <w:r>
        <w:rPr>
          <w:sz w:val="22"/>
        </w:rPr>
        <w:t>not</w:t>
      </w:r>
      <w:r>
        <w:rPr>
          <w:spacing w:val="-2"/>
          <w:sz w:val="22"/>
        </w:rPr>
        <w:t> </w:t>
      </w:r>
      <w:r>
        <w:rPr>
          <w:sz w:val="22"/>
        </w:rPr>
        <w:t>paint</w:t>
      </w:r>
      <w:r>
        <w:rPr>
          <w:spacing w:val="-3"/>
          <w:sz w:val="22"/>
        </w:rPr>
        <w:t> </w:t>
      </w:r>
      <w:r>
        <w:rPr>
          <w:sz w:val="22"/>
        </w:rPr>
        <w:t>the</w:t>
      </w:r>
      <w:r>
        <w:rPr>
          <w:spacing w:val="-2"/>
          <w:sz w:val="22"/>
        </w:rPr>
        <w:t> detector.</w:t>
      </w:r>
    </w:p>
    <w:p>
      <w:pPr>
        <w:pStyle w:val="ListParagraph"/>
        <w:numPr>
          <w:ilvl w:val="1"/>
          <w:numId w:val="6"/>
        </w:numPr>
        <w:tabs>
          <w:tab w:pos="1579" w:val="left" w:leader="none"/>
        </w:tabs>
        <w:spacing w:line="240" w:lineRule="auto" w:before="37" w:after="0"/>
        <w:ind w:left="1579" w:right="0" w:hanging="359"/>
        <w:jc w:val="left"/>
        <w:rPr>
          <w:sz w:val="22"/>
        </w:rPr>
      </w:pPr>
      <w:r>
        <w:rPr>
          <w:sz w:val="22"/>
        </w:rPr>
        <w:t>Do</w:t>
      </w:r>
      <w:r>
        <w:rPr>
          <w:spacing w:val="-3"/>
          <w:sz w:val="22"/>
        </w:rPr>
        <w:t> </w:t>
      </w:r>
      <w:r>
        <w:rPr>
          <w:sz w:val="22"/>
        </w:rPr>
        <w:t>not</w:t>
      </w:r>
      <w:r>
        <w:rPr>
          <w:spacing w:val="-2"/>
          <w:sz w:val="22"/>
        </w:rPr>
        <w:t> </w:t>
      </w:r>
      <w:r>
        <w:rPr>
          <w:sz w:val="22"/>
        </w:rPr>
        <w:t>place</w:t>
      </w:r>
      <w:r>
        <w:rPr>
          <w:spacing w:val="-5"/>
          <w:sz w:val="22"/>
        </w:rPr>
        <w:t> </w:t>
      </w:r>
      <w:r>
        <w:rPr>
          <w:sz w:val="22"/>
        </w:rPr>
        <w:t>a</w:t>
      </w:r>
      <w:r>
        <w:rPr>
          <w:spacing w:val="-3"/>
          <w:sz w:val="22"/>
        </w:rPr>
        <w:t> </w:t>
      </w:r>
      <w:r>
        <w:rPr>
          <w:sz w:val="22"/>
        </w:rPr>
        <w:t>diaper</w:t>
      </w:r>
      <w:r>
        <w:rPr>
          <w:spacing w:val="-2"/>
          <w:sz w:val="22"/>
        </w:rPr>
        <w:t> </w:t>
      </w:r>
      <w:r>
        <w:rPr>
          <w:sz w:val="22"/>
        </w:rPr>
        <w:t>pail</w:t>
      </w:r>
      <w:r>
        <w:rPr>
          <w:spacing w:val="-3"/>
          <w:sz w:val="22"/>
        </w:rPr>
        <w:t> </w:t>
      </w:r>
      <w:r>
        <w:rPr>
          <w:sz w:val="22"/>
        </w:rPr>
        <w:t>near</w:t>
      </w:r>
      <w:r>
        <w:rPr>
          <w:spacing w:val="-4"/>
          <w:sz w:val="22"/>
        </w:rPr>
        <w:t> </w:t>
      </w:r>
      <w:r>
        <w:rPr>
          <w:sz w:val="22"/>
        </w:rPr>
        <w:t>the</w:t>
      </w:r>
      <w:r>
        <w:rPr>
          <w:spacing w:val="-2"/>
          <w:sz w:val="22"/>
        </w:rPr>
        <w:t> detector.</w:t>
      </w:r>
    </w:p>
    <w:p>
      <w:pPr>
        <w:pStyle w:val="ListParagraph"/>
        <w:numPr>
          <w:ilvl w:val="1"/>
          <w:numId w:val="6"/>
        </w:numPr>
        <w:tabs>
          <w:tab w:pos="1579" w:val="left" w:leader="none"/>
        </w:tabs>
        <w:spacing w:line="240" w:lineRule="auto" w:before="37" w:after="0"/>
        <w:ind w:left="1579" w:right="0" w:hanging="359"/>
        <w:jc w:val="left"/>
        <w:rPr>
          <w:sz w:val="22"/>
        </w:rPr>
      </w:pPr>
      <w:r>
        <w:rPr>
          <w:sz w:val="22"/>
        </w:rPr>
        <w:t>Inform</w:t>
      </w:r>
      <w:r>
        <w:rPr>
          <w:spacing w:val="-8"/>
          <w:sz w:val="22"/>
        </w:rPr>
        <w:t> </w:t>
      </w:r>
      <w:r>
        <w:rPr>
          <w:sz w:val="22"/>
        </w:rPr>
        <w:t>children</w:t>
      </w:r>
      <w:r>
        <w:rPr>
          <w:spacing w:val="-5"/>
          <w:sz w:val="22"/>
        </w:rPr>
        <w:t> </w:t>
      </w:r>
      <w:r>
        <w:rPr>
          <w:sz w:val="22"/>
        </w:rPr>
        <w:t>and</w:t>
      </w:r>
      <w:r>
        <w:rPr>
          <w:spacing w:val="-7"/>
          <w:sz w:val="22"/>
        </w:rPr>
        <w:t> </w:t>
      </w:r>
      <w:r>
        <w:rPr>
          <w:sz w:val="22"/>
        </w:rPr>
        <w:t>occupants</w:t>
      </w:r>
      <w:r>
        <w:rPr>
          <w:spacing w:val="-4"/>
          <w:sz w:val="22"/>
        </w:rPr>
        <w:t> </w:t>
      </w:r>
      <w:r>
        <w:rPr>
          <w:sz w:val="22"/>
        </w:rPr>
        <w:t>of</w:t>
      </w:r>
      <w:r>
        <w:rPr>
          <w:spacing w:val="-6"/>
          <w:sz w:val="22"/>
        </w:rPr>
        <w:t> </w:t>
      </w:r>
      <w:r>
        <w:rPr>
          <w:sz w:val="22"/>
        </w:rPr>
        <w:t>the</w:t>
      </w:r>
      <w:r>
        <w:rPr>
          <w:spacing w:val="-5"/>
          <w:sz w:val="22"/>
        </w:rPr>
        <w:t> </w:t>
      </w:r>
      <w:r>
        <w:rPr>
          <w:sz w:val="22"/>
        </w:rPr>
        <w:t>dangers</w:t>
      </w:r>
      <w:r>
        <w:rPr>
          <w:spacing w:val="-6"/>
          <w:sz w:val="22"/>
        </w:rPr>
        <w:t> </w:t>
      </w:r>
      <w:r>
        <w:rPr>
          <w:sz w:val="22"/>
        </w:rPr>
        <w:t>involved</w:t>
      </w:r>
      <w:r>
        <w:rPr>
          <w:spacing w:val="-5"/>
          <w:sz w:val="22"/>
        </w:rPr>
        <w:t> </w:t>
      </w:r>
      <w:r>
        <w:rPr>
          <w:sz w:val="22"/>
        </w:rPr>
        <w:t>with</w:t>
      </w:r>
      <w:r>
        <w:rPr>
          <w:spacing w:val="-5"/>
          <w:sz w:val="22"/>
        </w:rPr>
        <w:t> </w:t>
      </w:r>
      <w:r>
        <w:rPr>
          <w:sz w:val="22"/>
        </w:rPr>
        <w:t>CO</w:t>
      </w:r>
      <w:r>
        <w:rPr>
          <w:spacing w:val="-5"/>
          <w:sz w:val="22"/>
        </w:rPr>
        <w:t> </w:t>
      </w:r>
      <w:r>
        <w:rPr>
          <w:spacing w:val="-2"/>
          <w:sz w:val="22"/>
        </w:rPr>
        <w:t>poisoning.</w:t>
      </w:r>
    </w:p>
    <w:p>
      <w:pPr>
        <w:pStyle w:val="BodyText"/>
        <w:spacing w:before="78"/>
      </w:pPr>
    </w:p>
    <w:p>
      <w:pPr>
        <w:pStyle w:val="BodyText"/>
        <w:spacing w:line="276" w:lineRule="auto"/>
        <w:ind w:left="860" w:right="3513"/>
      </w:pPr>
      <w:r>
        <w:rPr/>
        <w:t>Indications</w:t>
      </w:r>
      <w:r>
        <w:rPr>
          <w:spacing w:val="-5"/>
        </w:rPr>
        <w:t> </w:t>
      </w:r>
      <w:r>
        <w:rPr/>
        <w:t>of</w:t>
      </w:r>
      <w:r>
        <w:rPr>
          <w:spacing w:val="-4"/>
        </w:rPr>
        <w:t> </w:t>
      </w:r>
      <w:r>
        <w:rPr/>
        <w:t>CO</w:t>
      </w:r>
      <w:r>
        <w:rPr>
          <w:spacing w:val="-4"/>
        </w:rPr>
        <w:t> </w:t>
      </w:r>
      <w:r>
        <w:rPr/>
        <w:t>poisoning</w:t>
      </w:r>
      <w:r>
        <w:rPr>
          <w:spacing w:val="-5"/>
        </w:rPr>
        <w:t> </w:t>
      </w:r>
      <w:r>
        <w:rPr/>
        <w:t>include,</w:t>
      </w:r>
      <w:r>
        <w:rPr>
          <w:spacing w:val="-4"/>
        </w:rPr>
        <w:t> </w:t>
      </w:r>
      <w:r>
        <w:rPr/>
        <w:t>but</w:t>
      </w:r>
      <w:r>
        <w:rPr>
          <w:spacing w:val="-4"/>
        </w:rPr>
        <w:t> </w:t>
      </w:r>
      <w:r>
        <w:rPr/>
        <w:t>are</w:t>
      </w:r>
      <w:r>
        <w:rPr>
          <w:spacing w:val="-5"/>
        </w:rPr>
        <w:t> </w:t>
      </w:r>
      <w:r>
        <w:rPr/>
        <w:t>not</w:t>
      </w:r>
      <w:r>
        <w:rPr>
          <w:spacing w:val="-4"/>
        </w:rPr>
        <w:t> </w:t>
      </w:r>
      <w:r>
        <w:rPr/>
        <w:t>limited</w:t>
      </w:r>
      <w:r>
        <w:rPr>
          <w:spacing w:val="-7"/>
        </w:rPr>
        <w:t> </w:t>
      </w:r>
      <w:r>
        <w:rPr/>
        <w:t>to: </w:t>
      </w:r>
      <w:r>
        <w:rPr>
          <w:u w:val="single"/>
        </w:rPr>
        <w:t>Mild Exposure</w:t>
      </w:r>
    </w:p>
    <w:p>
      <w:pPr>
        <w:pStyle w:val="ListParagraph"/>
        <w:numPr>
          <w:ilvl w:val="0"/>
          <w:numId w:val="7"/>
        </w:numPr>
        <w:tabs>
          <w:tab w:pos="998" w:val="left" w:leader="none"/>
        </w:tabs>
        <w:spacing w:line="252" w:lineRule="exact" w:before="0" w:after="0"/>
        <w:ind w:left="998" w:right="0" w:hanging="138"/>
        <w:jc w:val="left"/>
        <w:rPr>
          <w:sz w:val="22"/>
        </w:rPr>
      </w:pPr>
      <w:r>
        <w:rPr>
          <w:sz w:val="22"/>
        </w:rPr>
        <w:t>Symptoms</w:t>
      </w:r>
      <w:r>
        <w:rPr>
          <w:spacing w:val="-5"/>
          <w:sz w:val="22"/>
        </w:rPr>
        <w:t> </w:t>
      </w:r>
      <w:r>
        <w:rPr>
          <w:sz w:val="22"/>
        </w:rPr>
        <w:t>of</w:t>
      </w:r>
      <w:r>
        <w:rPr>
          <w:spacing w:val="-4"/>
          <w:sz w:val="22"/>
        </w:rPr>
        <w:t> </w:t>
      </w:r>
      <w:r>
        <w:rPr>
          <w:sz w:val="22"/>
        </w:rPr>
        <w:t>the</w:t>
      </w:r>
      <w:r>
        <w:rPr>
          <w:spacing w:val="-5"/>
          <w:sz w:val="22"/>
        </w:rPr>
        <w:t> </w:t>
      </w:r>
      <w:r>
        <w:rPr>
          <w:sz w:val="22"/>
        </w:rPr>
        <w:t>flu</w:t>
      </w:r>
      <w:r>
        <w:rPr>
          <w:spacing w:val="-3"/>
          <w:sz w:val="22"/>
        </w:rPr>
        <w:t> </w:t>
      </w:r>
      <w:r>
        <w:rPr>
          <w:sz w:val="22"/>
        </w:rPr>
        <w:t>(minus</w:t>
      </w:r>
      <w:r>
        <w:rPr>
          <w:spacing w:val="-2"/>
          <w:sz w:val="22"/>
        </w:rPr>
        <w:t> </w:t>
      </w:r>
      <w:r>
        <w:rPr>
          <w:sz w:val="22"/>
        </w:rPr>
        <w:t>a</w:t>
      </w:r>
      <w:r>
        <w:rPr>
          <w:spacing w:val="-5"/>
          <w:sz w:val="22"/>
        </w:rPr>
        <w:t> </w:t>
      </w:r>
      <w:r>
        <w:rPr>
          <w:spacing w:val="-2"/>
          <w:sz w:val="22"/>
        </w:rPr>
        <w:t>fever)</w:t>
      </w:r>
    </w:p>
    <w:p>
      <w:pPr>
        <w:pStyle w:val="ListParagraph"/>
        <w:numPr>
          <w:ilvl w:val="0"/>
          <w:numId w:val="7"/>
        </w:numPr>
        <w:tabs>
          <w:tab w:pos="998" w:val="left" w:leader="none"/>
        </w:tabs>
        <w:spacing w:line="240" w:lineRule="auto" w:before="37" w:after="0"/>
        <w:ind w:left="998" w:right="0" w:hanging="138"/>
        <w:jc w:val="left"/>
        <w:rPr>
          <w:sz w:val="22"/>
        </w:rPr>
      </w:pPr>
      <w:r>
        <w:rPr>
          <w:sz w:val="22"/>
        </w:rPr>
        <w:t>Slight</w:t>
      </w:r>
      <w:r>
        <w:rPr>
          <w:spacing w:val="-5"/>
          <w:sz w:val="22"/>
        </w:rPr>
        <w:t> </w:t>
      </w:r>
      <w:r>
        <w:rPr>
          <w:spacing w:val="-2"/>
          <w:sz w:val="22"/>
        </w:rPr>
        <w:t>headache</w:t>
      </w:r>
    </w:p>
    <w:p>
      <w:pPr>
        <w:pStyle w:val="ListParagraph"/>
        <w:numPr>
          <w:ilvl w:val="0"/>
          <w:numId w:val="7"/>
        </w:numPr>
        <w:tabs>
          <w:tab w:pos="998" w:val="left" w:leader="none"/>
        </w:tabs>
        <w:spacing w:line="240" w:lineRule="auto" w:before="40" w:after="0"/>
        <w:ind w:left="998" w:right="0" w:hanging="138"/>
        <w:jc w:val="left"/>
        <w:rPr>
          <w:sz w:val="22"/>
        </w:rPr>
      </w:pPr>
      <w:r>
        <w:rPr>
          <w:spacing w:val="-2"/>
          <w:sz w:val="22"/>
        </w:rPr>
        <w:t>Dizziness</w:t>
      </w:r>
    </w:p>
    <w:p>
      <w:pPr>
        <w:pStyle w:val="ListParagraph"/>
        <w:numPr>
          <w:ilvl w:val="0"/>
          <w:numId w:val="7"/>
        </w:numPr>
        <w:tabs>
          <w:tab w:pos="998" w:val="left" w:leader="none"/>
        </w:tabs>
        <w:spacing w:line="240" w:lineRule="auto" w:before="37" w:after="0"/>
        <w:ind w:left="998" w:right="0" w:hanging="138"/>
        <w:jc w:val="left"/>
        <w:rPr>
          <w:sz w:val="22"/>
        </w:rPr>
      </w:pPr>
      <w:r>
        <w:rPr>
          <w:spacing w:val="-2"/>
          <w:sz w:val="22"/>
        </w:rPr>
        <w:t>Fatigue</w:t>
      </w:r>
    </w:p>
    <w:p>
      <w:pPr>
        <w:pStyle w:val="BodyText"/>
        <w:spacing w:before="75"/>
      </w:pPr>
    </w:p>
    <w:p>
      <w:pPr>
        <w:pStyle w:val="BodyText"/>
        <w:ind w:left="860"/>
      </w:pPr>
      <w:r>
        <w:rPr>
          <w:u w:val="single"/>
        </w:rPr>
        <w:t>Medium</w:t>
      </w:r>
      <w:r>
        <w:rPr>
          <w:spacing w:val="-5"/>
          <w:u w:val="single"/>
        </w:rPr>
        <w:t> </w:t>
      </w:r>
      <w:r>
        <w:rPr>
          <w:spacing w:val="-2"/>
          <w:u w:val="single"/>
        </w:rPr>
        <w:t>Exposure</w:t>
      </w:r>
    </w:p>
    <w:p>
      <w:pPr>
        <w:pStyle w:val="ListParagraph"/>
        <w:numPr>
          <w:ilvl w:val="0"/>
          <w:numId w:val="7"/>
        </w:numPr>
        <w:tabs>
          <w:tab w:pos="998" w:val="left" w:leader="none"/>
        </w:tabs>
        <w:spacing w:line="240" w:lineRule="auto" w:before="40" w:after="0"/>
        <w:ind w:left="998" w:right="0" w:hanging="138"/>
        <w:jc w:val="left"/>
        <w:rPr>
          <w:sz w:val="22"/>
        </w:rPr>
      </w:pPr>
      <w:r>
        <w:rPr>
          <w:sz w:val="22"/>
        </w:rPr>
        <w:t>Severe</w:t>
      </w:r>
      <w:r>
        <w:rPr>
          <w:spacing w:val="-9"/>
          <w:sz w:val="22"/>
        </w:rPr>
        <w:t> </w:t>
      </w:r>
      <w:r>
        <w:rPr>
          <w:sz w:val="22"/>
        </w:rPr>
        <w:t>throbbing</w:t>
      </w:r>
      <w:r>
        <w:rPr>
          <w:spacing w:val="-7"/>
          <w:sz w:val="22"/>
        </w:rPr>
        <w:t> </w:t>
      </w:r>
      <w:r>
        <w:rPr>
          <w:spacing w:val="-2"/>
          <w:sz w:val="22"/>
        </w:rPr>
        <w:t>headache</w:t>
      </w:r>
    </w:p>
    <w:p>
      <w:pPr>
        <w:pStyle w:val="ListParagraph"/>
        <w:numPr>
          <w:ilvl w:val="0"/>
          <w:numId w:val="7"/>
        </w:numPr>
        <w:tabs>
          <w:tab w:pos="998" w:val="left" w:leader="none"/>
        </w:tabs>
        <w:spacing w:line="240" w:lineRule="auto" w:before="37" w:after="0"/>
        <w:ind w:left="998" w:right="0" w:hanging="138"/>
        <w:jc w:val="left"/>
        <w:rPr>
          <w:sz w:val="22"/>
        </w:rPr>
      </w:pPr>
      <w:r>
        <w:rPr>
          <w:spacing w:val="-2"/>
          <w:sz w:val="22"/>
        </w:rPr>
        <w:t>Drowsiness</w:t>
      </w:r>
    </w:p>
    <w:p>
      <w:pPr>
        <w:pStyle w:val="ListParagraph"/>
        <w:numPr>
          <w:ilvl w:val="0"/>
          <w:numId w:val="7"/>
        </w:numPr>
        <w:tabs>
          <w:tab w:pos="998" w:val="left" w:leader="none"/>
        </w:tabs>
        <w:spacing w:line="240" w:lineRule="auto" w:before="38" w:after="0"/>
        <w:ind w:left="998" w:right="0" w:hanging="138"/>
        <w:jc w:val="left"/>
        <w:rPr>
          <w:sz w:val="22"/>
        </w:rPr>
      </w:pPr>
      <w:r>
        <w:rPr>
          <w:spacing w:val="-2"/>
          <w:sz w:val="22"/>
        </w:rPr>
        <w:t>Confusion</w:t>
      </w:r>
    </w:p>
    <w:p>
      <w:pPr>
        <w:pStyle w:val="ListParagraph"/>
        <w:numPr>
          <w:ilvl w:val="0"/>
          <w:numId w:val="7"/>
        </w:numPr>
        <w:tabs>
          <w:tab w:pos="998" w:val="left" w:leader="none"/>
        </w:tabs>
        <w:spacing w:line="240" w:lineRule="auto" w:before="37" w:after="0"/>
        <w:ind w:left="998" w:right="0" w:hanging="138"/>
        <w:jc w:val="left"/>
        <w:rPr>
          <w:sz w:val="22"/>
        </w:rPr>
      </w:pPr>
      <w:r>
        <w:rPr>
          <w:sz w:val="22"/>
        </w:rPr>
        <w:t>Fast</w:t>
      </w:r>
      <w:r>
        <w:rPr>
          <w:spacing w:val="-5"/>
          <w:sz w:val="22"/>
        </w:rPr>
        <w:t> </w:t>
      </w:r>
      <w:r>
        <w:rPr>
          <w:sz w:val="22"/>
        </w:rPr>
        <w:t>heart</w:t>
      </w:r>
      <w:r>
        <w:rPr>
          <w:spacing w:val="-3"/>
          <w:sz w:val="22"/>
        </w:rPr>
        <w:t> </w:t>
      </w:r>
      <w:r>
        <w:rPr>
          <w:spacing w:val="-4"/>
          <w:sz w:val="22"/>
        </w:rPr>
        <w:t>rate</w:t>
      </w:r>
    </w:p>
    <w:p>
      <w:pPr>
        <w:pStyle w:val="BodyText"/>
        <w:spacing w:before="78"/>
      </w:pPr>
    </w:p>
    <w:p>
      <w:pPr>
        <w:pStyle w:val="BodyText"/>
        <w:ind w:left="860"/>
      </w:pPr>
      <w:r>
        <w:rPr>
          <w:spacing w:val="-2"/>
          <w:u w:val="single"/>
        </w:rPr>
        <w:t> </w:t>
      </w:r>
      <w:r>
        <w:rPr>
          <w:u w:val="single"/>
        </w:rPr>
        <w:t>Extreme</w:t>
      </w:r>
      <w:r>
        <w:rPr>
          <w:spacing w:val="-4"/>
          <w:u w:val="single"/>
        </w:rPr>
        <w:t> </w:t>
      </w:r>
      <w:r>
        <w:rPr>
          <w:spacing w:val="-2"/>
          <w:u w:val="single"/>
        </w:rPr>
        <w:t>Exposure</w:t>
      </w:r>
    </w:p>
    <w:p>
      <w:pPr>
        <w:pStyle w:val="ListParagraph"/>
        <w:numPr>
          <w:ilvl w:val="0"/>
          <w:numId w:val="7"/>
        </w:numPr>
        <w:tabs>
          <w:tab w:pos="998" w:val="left" w:leader="none"/>
        </w:tabs>
        <w:spacing w:line="240" w:lineRule="auto" w:before="38" w:after="0"/>
        <w:ind w:left="998" w:right="0" w:hanging="138"/>
        <w:jc w:val="left"/>
        <w:rPr>
          <w:sz w:val="22"/>
        </w:rPr>
      </w:pPr>
      <w:r>
        <w:rPr>
          <w:spacing w:val="-2"/>
          <w:sz w:val="22"/>
        </w:rPr>
        <w:t>Unconsciousness</w:t>
      </w:r>
    </w:p>
    <w:p>
      <w:pPr>
        <w:pStyle w:val="ListParagraph"/>
        <w:numPr>
          <w:ilvl w:val="0"/>
          <w:numId w:val="7"/>
        </w:numPr>
        <w:tabs>
          <w:tab w:pos="998" w:val="left" w:leader="none"/>
        </w:tabs>
        <w:spacing w:line="240" w:lineRule="auto" w:before="37" w:after="0"/>
        <w:ind w:left="998" w:right="0" w:hanging="138"/>
        <w:jc w:val="left"/>
        <w:rPr>
          <w:sz w:val="22"/>
        </w:rPr>
      </w:pPr>
      <w:r>
        <w:rPr>
          <w:spacing w:val="-2"/>
          <w:sz w:val="22"/>
        </w:rPr>
        <w:t>Convulsions</w:t>
      </w:r>
    </w:p>
    <w:p>
      <w:pPr>
        <w:pStyle w:val="ListParagraph"/>
        <w:numPr>
          <w:ilvl w:val="0"/>
          <w:numId w:val="7"/>
        </w:numPr>
        <w:tabs>
          <w:tab w:pos="998" w:val="left" w:leader="none"/>
        </w:tabs>
        <w:spacing w:line="240" w:lineRule="auto" w:before="37" w:after="0"/>
        <w:ind w:left="998" w:right="0" w:hanging="138"/>
        <w:jc w:val="left"/>
        <w:rPr>
          <w:sz w:val="22"/>
        </w:rPr>
      </w:pPr>
      <w:r>
        <w:rPr>
          <w:sz w:val="22"/>
        </w:rPr>
        <w:t>Cardio</w:t>
      </w:r>
      <w:r>
        <w:rPr>
          <w:spacing w:val="-10"/>
          <w:sz w:val="22"/>
        </w:rPr>
        <w:t> </w:t>
      </w:r>
      <w:r>
        <w:rPr>
          <w:sz w:val="22"/>
        </w:rPr>
        <w:t>respiratory</w:t>
      </w:r>
      <w:r>
        <w:rPr>
          <w:spacing w:val="-7"/>
          <w:sz w:val="22"/>
        </w:rPr>
        <w:t> </w:t>
      </w:r>
      <w:r>
        <w:rPr>
          <w:spacing w:val="-2"/>
          <w:sz w:val="22"/>
        </w:rPr>
        <w:t>Failure</w:t>
      </w:r>
    </w:p>
    <w:p>
      <w:pPr>
        <w:pStyle w:val="ListParagraph"/>
        <w:numPr>
          <w:ilvl w:val="0"/>
          <w:numId w:val="7"/>
        </w:numPr>
        <w:tabs>
          <w:tab w:pos="998" w:val="left" w:leader="none"/>
        </w:tabs>
        <w:spacing w:line="240" w:lineRule="auto" w:before="40" w:after="0"/>
        <w:ind w:left="998" w:right="0" w:hanging="138"/>
        <w:jc w:val="left"/>
        <w:rPr>
          <w:sz w:val="22"/>
        </w:rPr>
      </w:pPr>
      <w:r>
        <w:rPr>
          <w:spacing w:val="-2"/>
          <w:sz w:val="22"/>
        </w:rPr>
        <w:t>Death</w:t>
      </w:r>
    </w:p>
    <w:p>
      <w:pPr>
        <w:pStyle w:val="BodyText"/>
        <w:spacing w:before="72"/>
        <w:rPr>
          <w:sz w:val="20"/>
        </w:rPr>
      </w:pPr>
      <w:r>
        <w:rPr/>
        <w:drawing>
          <wp:anchor distT="0" distB="0" distL="0" distR="0" allowOverlap="1" layoutInCell="1" locked="0" behindDoc="1" simplePos="0" relativeHeight="487591936">
            <wp:simplePos x="0" y="0"/>
            <wp:positionH relativeFrom="page">
              <wp:posOffset>914400</wp:posOffset>
            </wp:positionH>
            <wp:positionV relativeFrom="paragraph">
              <wp:posOffset>206997</wp:posOffset>
            </wp:positionV>
            <wp:extent cx="2627315" cy="49530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2627315" cy="495300"/>
                    </a:xfrm>
                    <a:prstGeom prst="rect">
                      <a:avLst/>
                    </a:prstGeom>
                  </pic:spPr>
                </pic:pic>
              </a:graphicData>
            </a:graphic>
          </wp:anchor>
        </w:drawing>
      </w:r>
    </w:p>
    <w:p>
      <w:pPr>
        <w:spacing w:after="0"/>
        <w:rPr>
          <w:sz w:val="20"/>
        </w:rPr>
        <w:sectPr>
          <w:pgSz w:w="12240" w:h="15840"/>
          <w:pgMar w:header="0" w:footer="1092" w:top="1360" w:bottom="1280" w:left="580" w:right="1320"/>
        </w:sectPr>
      </w:pPr>
    </w:p>
    <w:p>
      <w:pPr>
        <w:spacing w:line="276" w:lineRule="auto" w:before="80"/>
        <w:ind w:left="860" w:right="114" w:firstLine="0"/>
        <w:jc w:val="both"/>
        <w:rPr>
          <w:b/>
          <w:sz w:val="22"/>
        </w:rPr>
      </w:pPr>
      <w:r>
        <w:rPr>
          <w:b/>
          <w:sz w:val="22"/>
        </w:rPr>
        <w:t>Carbon Monoxide can be fatal. If the alarm sounds, provide ventilation by opening the entry</w:t>
      </w:r>
      <w:r>
        <w:rPr>
          <w:b/>
          <w:spacing w:val="-16"/>
          <w:sz w:val="22"/>
        </w:rPr>
        <w:t> </w:t>
      </w:r>
      <w:r>
        <w:rPr>
          <w:b/>
          <w:sz w:val="22"/>
        </w:rPr>
        <w:t>door,</w:t>
      </w:r>
      <w:r>
        <w:rPr>
          <w:b/>
          <w:spacing w:val="-15"/>
          <w:sz w:val="22"/>
        </w:rPr>
        <w:t> </w:t>
      </w:r>
      <w:r>
        <w:rPr>
          <w:b/>
          <w:sz w:val="22"/>
        </w:rPr>
        <w:t>windows,</w:t>
      </w:r>
      <w:r>
        <w:rPr>
          <w:b/>
          <w:spacing w:val="-15"/>
          <w:sz w:val="22"/>
        </w:rPr>
        <w:t> </w:t>
      </w:r>
      <w:r>
        <w:rPr>
          <w:b/>
          <w:sz w:val="22"/>
        </w:rPr>
        <w:t>and</w:t>
      </w:r>
      <w:r>
        <w:rPr>
          <w:b/>
          <w:spacing w:val="-16"/>
          <w:sz w:val="22"/>
        </w:rPr>
        <w:t> </w:t>
      </w:r>
      <w:r>
        <w:rPr>
          <w:b/>
          <w:sz w:val="22"/>
        </w:rPr>
        <w:t>roof</w:t>
      </w:r>
      <w:r>
        <w:rPr>
          <w:b/>
          <w:spacing w:val="-15"/>
          <w:sz w:val="22"/>
        </w:rPr>
        <w:t> </w:t>
      </w:r>
      <w:r>
        <w:rPr>
          <w:b/>
          <w:sz w:val="22"/>
        </w:rPr>
        <w:t>vents,</w:t>
      </w:r>
      <w:r>
        <w:rPr>
          <w:b/>
          <w:spacing w:val="-15"/>
          <w:sz w:val="22"/>
        </w:rPr>
        <w:t> </w:t>
      </w:r>
      <w:r>
        <w:rPr>
          <w:b/>
          <w:sz w:val="22"/>
        </w:rPr>
        <w:t>then</w:t>
      </w:r>
      <w:r>
        <w:rPr>
          <w:b/>
          <w:spacing w:val="-15"/>
          <w:sz w:val="22"/>
        </w:rPr>
        <w:t> </w:t>
      </w:r>
      <w:r>
        <w:rPr>
          <w:b/>
          <w:sz w:val="22"/>
        </w:rPr>
        <w:t>immediately</w:t>
      </w:r>
      <w:r>
        <w:rPr>
          <w:b/>
          <w:spacing w:val="-14"/>
          <w:sz w:val="22"/>
        </w:rPr>
        <w:t> </w:t>
      </w:r>
      <w:r>
        <w:rPr>
          <w:b/>
          <w:sz w:val="22"/>
        </w:rPr>
        <w:t>exit</w:t>
      </w:r>
      <w:r>
        <w:rPr>
          <w:b/>
          <w:spacing w:val="-15"/>
          <w:sz w:val="22"/>
        </w:rPr>
        <w:t> </w:t>
      </w:r>
      <w:r>
        <w:rPr>
          <w:b/>
          <w:sz w:val="22"/>
        </w:rPr>
        <w:t>the</w:t>
      </w:r>
      <w:r>
        <w:rPr>
          <w:b/>
          <w:spacing w:val="-14"/>
          <w:sz w:val="22"/>
        </w:rPr>
        <w:t> </w:t>
      </w:r>
      <w:r>
        <w:rPr>
          <w:b/>
          <w:sz w:val="22"/>
        </w:rPr>
        <w:t>RV</w:t>
      </w:r>
      <w:r>
        <w:rPr>
          <w:b/>
          <w:spacing w:val="-16"/>
          <w:sz w:val="22"/>
        </w:rPr>
        <w:t> </w:t>
      </w:r>
      <w:r>
        <w:rPr>
          <w:b/>
          <w:sz w:val="22"/>
        </w:rPr>
        <w:t>until</w:t>
      </w:r>
      <w:r>
        <w:rPr>
          <w:b/>
          <w:spacing w:val="-11"/>
          <w:sz w:val="22"/>
        </w:rPr>
        <w:t> </w:t>
      </w:r>
      <w:r>
        <w:rPr>
          <w:b/>
          <w:sz w:val="22"/>
        </w:rPr>
        <w:t>such</w:t>
      </w:r>
      <w:r>
        <w:rPr>
          <w:b/>
          <w:spacing w:val="-16"/>
          <w:sz w:val="22"/>
        </w:rPr>
        <w:t> </w:t>
      </w:r>
      <w:r>
        <w:rPr>
          <w:b/>
          <w:sz w:val="22"/>
        </w:rPr>
        <w:t>time</w:t>
      </w:r>
      <w:r>
        <w:rPr>
          <w:b/>
          <w:spacing w:val="-15"/>
          <w:sz w:val="22"/>
        </w:rPr>
        <w:t> </w:t>
      </w:r>
      <w:r>
        <w:rPr>
          <w:b/>
          <w:sz w:val="22"/>
        </w:rPr>
        <w:t>the</w:t>
      </w:r>
      <w:r>
        <w:rPr>
          <w:b/>
          <w:spacing w:val="-15"/>
          <w:sz w:val="22"/>
        </w:rPr>
        <w:t> </w:t>
      </w:r>
      <w:r>
        <w:rPr>
          <w:b/>
          <w:sz w:val="22"/>
        </w:rPr>
        <w:t>alarm no longer sounds and the RV has been inspected and approved by a qualified inspector. Failure to exit the RV may result in serious injury or death.</w:t>
      </w:r>
    </w:p>
    <w:p>
      <w:pPr>
        <w:pStyle w:val="BodyText"/>
        <w:spacing w:before="38"/>
        <w:rPr>
          <w:b/>
        </w:rPr>
      </w:pPr>
    </w:p>
    <w:p>
      <w:pPr>
        <w:pStyle w:val="BodyText"/>
        <w:spacing w:line="276" w:lineRule="auto"/>
        <w:ind w:left="860" w:right="112"/>
        <w:jc w:val="both"/>
      </w:pPr>
      <w:r>
        <w:rPr/>
        <w:t>The Carbon Monoxide detector is powered from the deep cycle 12-volt battery and/or the 120- volt shore power cord. The detector will not function unless the RV is supplied with power from either</w:t>
      </w:r>
      <w:r>
        <w:rPr>
          <w:spacing w:val="-13"/>
        </w:rPr>
        <w:t> </w:t>
      </w:r>
      <w:r>
        <w:rPr/>
        <w:t>the</w:t>
      </w:r>
      <w:r>
        <w:rPr>
          <w:spacing w:val="-12"/>
        </w:rPr>
        <w:t> </w:t>
      </w:r>
      <w:r>
        <w:rPr/>
        <w:t>shore</w:t>
      </w:r>
      <w:r>
        <w:rPr>
          <w:spacing w:val="-13"/>
        </w:rPr>
        <w:t> </w:t>
      </w:r>
      <w:r>
        <w:rPr/>
        <w:t>cord</w:t>
      </w:r>
      <w:r>
        <w:rPr>
          <w:spacing w:val="-13"/>
        </w:rPr>
        <w:t> </w:t>
      </w:r>
      <w:r>
        <w:rPr/>
        <w:t>or</w:t>
      </w:r>
      <w:r>
        <w:rPr>
          <w:spacing w:val="-13"/>
        </w:rPr>
        <w:t> </w:t>
      </w:r>
      <w:r>
        <w:rPr/>
        <w:t>a</w:t>
      </w:r>
      <w:r>
        <w:rPr>
          <w:spacing w:val="-14"/>
        </w:rPr>
        <w:t> </w:t>
      </w:r>
      <w:r>
        <w:rPr/>
        <w:t>known</w:t>
      </w:r>
      <w:r>
        <w:rPr>
          <w:spacing w:val="-11"/>
        </w:rPr>
        <w:t> </w:t>
      </w:r>
      <w:r>
        <w:rPr/>
        <w:t>quality</w:t>
      </w:r>
      <w:r>
        <w:rPr>
          <w:spacing w:val="-13"/>
        </w:rPr>
        <w:t> </w:t>
      </w:r>
      <w:r>
        <w:rPr/>
        <w:t>12-volt</w:t>
      </w:r>
      <w:r>
        <w:rPr>
          <w:spacing w:val="-12"/>
        </w:rPr>
        <w:t> </w:t>
      </w:r>
      <w:r>
        <w:rPr/>
        <w:t>battery.</w:t>
      </w:r>
      <w:r>
        <w:rPr>
          <w:spacing w:val="-10"/>
        </w:rPr>
        <w:t> </w:t>
      </w:r>
      <w:r>
        <w:rPr/>
        <w:t>Battery</w:t>
      </w:r>
      <w:r>
        <w:rPr>
          <w:spacing w:val="-13"/>
        </w:rPr>
        <w:t> </w:t>
      </w:r>
      <w:r>
        <w:rPr/>
        <w:t>voltage</w:t>
      </w:r>
      <w:r>
        <w:rPr>
          <w:spacing w:val="-11"/>
        </w:rPr>
        <w:t> </w:t>
      </w:r>
      <w:r>
        <w:rPr/>
        <w:t>below</w:t>
      </w:r>
      <w:r>
        <w:rPr>
          <w:spacing w:val="-12"/>
        </w:rPr>
        <w:t> </w:t>
      </w:r>
      <w:r>
        <w:rPr/>
        <w:t>10</w:t>
      </w:r>
      <w:r>
        <w:rPr>
          <w:spacing w:val="-12"/>
        </w:rPr>
        <w:t> </w:t>
      </w:r>
      <w:r>
        <w:rPr/>
        <w:t>volts</w:t>
      </w:r>
      <w:r>
        <w:rPr>
          <w:spacing w:val="-13"/>
        </w:rPr>
        <w:t> </w:t>
      </w:r>
      <w:r>
        <w:rPr/>
        <w:t>will</w:t>
      </w:r>
      <w:r>
        <w:rPr>
          <w:spacing w:val="-12"/>
        </w:rPr>
        <w:t> </w:t>
      </w:r>
      <w:r>
        <w:rPr/>
        <w:t>prevent proper operation of the Carbon Monoxide detector. Consult the Carbon Monoxide detector owner’s manual for specific operational information regarding the detector located in your RV.</w:t>
      </w:r>
    </w:p>
    <w:p>
      <w:pPr>
        <w:pStyle w:val="BodyText"/>
        <w:spacing w:before="37"/>
      </w:pPr>
    </w:p>
    <w:p>
      <w:pPr>
        <w:pStyle w:val="BodyText"/>
        <w:spacing w:line="276" w:lineRule="auto" w:before="1"/>
        <w:ind w:left="860" w:right="114"/>
        <w:jc w:val="both"/>
      </w:pPr>
      <w:r>
        <w:rPr/>
        <w:t>Never run an engine and/or generator unless you are certain the exhaust gasses are safely dispersed</w:t>
      </w:r>
      <w:r>
        <w:rPr>
          <w:spacing w:val="-4"/>
        </w:rPr>
        <w:t> </w:t>
      </w:r>
      <w:r>
        <w:rPr/>
        <w:t>into</w:t>
      </w:r>
      <w:r>
        <w:rPr>
          <w:spacing w:val="-4"/>
        </w:rPr>
        <w:t> </w:t>
      </w:r>
      <w:r>
        <w:rPr/>
        <w:t>the</w:t>
      </w:r>
      <w:r>
        <w:rPr>
          <w:spacing w:val="-4"/>
        </w:rPr>
        <w:t> </w:t>
      </w:r>
      <w:r>
        <w:rPr/>
        <w:t>atmosphere.</w:t>
      </w:r>
      <w:r>
        <w:rPr>
          <w:spacing w:val="-3"/>
        </w:rPr>
        <w:t> </w:t>
      </w:r>
      <w:r>
        <w:rPr/>
        <w:t>Do</w:t>
      </w:r>
      <w:r>
        <w:rPr>
          <w:spacing w:val="-4"/>
        </w:rPr>
        <w:t> </w:t>
      </w:r>
      <w:r>
        <w:rPr/>
        <w:t>not</w:t>
      </w:r>
      <w:r>
        <w:rPr>
          <w:spacing w:val="-5"/>
        </w:rPr>
        <w:t> </w:t>
      </w:r>
      <w:r>
        <w:rPr/>
        <w:t>sleep</w:t>
      </w:r>
      <w:r>
        <w:rPr>
          <w:spacing w:val="-2"/>
        </w:rPr>
        <w:t> </w:t>
      </w:r>
      <w:r>
        <w:rPr/>
        <w:t>in</w:t>
      </w:r>
      <w:r>
        <w:rPr>
          <w:spacing w:val="-7"/>
        </w:rPr>
        <w:t> </w:t>
      </w:r>
      <w:r>
        <w:rPr/>
        <w:t>the</w:t>
      </w:r>
      <w:r>
        <w:rPr>
          <w:spacing w:val="-2"/>
        </w:rPr>
        <w:t> </w:t>
      </w:r>
      <w:r>
        <w:rPr/>
        <w:t>RV</w:t>
      </w:r>
      <w:r>
        <w:rPr>
          <w:spacing w:val="-5"/>
        </w:rPr>
        <w:t> </w:t>
      </w:r>
      <w:r>
        <w:rPr/>
        <w:t>while</w:t>
      </w:r>
      <w:r>
        <w:rPr>
          <w:spacing w:val="-2"/>
        </w:rPr>
        <w:t> </w:t>
      </w:r>
      <w:r>
        <w:rPr/>
        <w:t>your</w:t>
      </w:r>
      <w:r>
        <w:rPr>
          <w:spacing w:val="-5"/>
        </w:rPr>
        <w:t> </w:t>
      </w:r>
      <w:r>
        <w:rPr/>
        <w:t>generator</w:t>
      </w:r>
      <w:r>
        <w:rPr>
          <w:spacing w:val="-3"/>
        </w:rPr>
        <w:t> </w:t>
      </w:r>
      <w:r>
        <w:rPr/>
        <w:t>is</w:t>
      </w:r>
      <w:r>
        <w:rPr>
          <w:spacing w:val="-4"/>
        </w:rPr>
        <w:t> </w:t>
      </w:r>
      <w:r>
        <w:rPr/>
        <w:t>running</w:t>
      </w:r>
      <w:r>
        <w:rPr>
          <w:spacing w:val="-4"/>
        </w:rPr>
        <w:t> </w:t>
      </w:r>
      <w:r>
        <w:rPr/>
        <w:t>or</w:t>
      </w:r>
      <w:r>
        <w:rPr>
          <w:spacing w:val="-3"/>
        </w:rPr>
        <w:t> </w:t>
      </w:r>
      <w:r>
        <w:rPr/>
        <w:t>when</w:t>
      </w:r>
      <w:r>
        <w:rPr>
          <w:spacing w:val="-4"/>
        </w:rPr>
        <w:t> </w:t>
      </w:r>
      <w:r>
        <w:rPr/>
        <w:t>a generator is running in close proximity to your RV. Always be certain that exhaust pipes are unobstructed and windows near any exhaust source are closed.</w:t>
      </w:r>
    </w:p>
    <w:p>
      <w:pPr>
        <w:pStyle w:val="BodyText"/>
        <w:spacing w:before="40"/>
      </w:pPr>
    </w:p>
    <w:p>
      <w:pPr>
        <w:pStyle w:val="BodyText"/>
        <w:spacing w:line="276" w:lineRule="auto"/>
        <w:ind w:left="860" w:right="121"/>
        <w:jc w:val="both"/>
      </w:pPr>
      <w:r>
        <w:rPr/>
        <w:t>Prior to each trip, inspect the exterior venting of your furnace and water heater to insure the exhaust ports remain unobstructed.</w:t>
      </w:r>
    </w:p>
    <w:p>
      <w:pPr>
        <w:pStyle w:val="BodyText"/>
        <w:spacing w:before="106"/>
      </w:pPr>
    </w:p>
    <w:p>
      <w:pPr>
        <w:pStyle w:val="Heading2"/>
        <w:jc w:val="both"/>
        <w:rPr>
          <w:u w:val="none"/>
        </w:rPr>
      </w:pPr>
      <w:bookmarkStart w:name="_bookmark16" w:id="17"/>
      <w:bookmarkEnd w:id="17"/>
      <w:r>
        <w:rPr>
          <w:u w:val="none"/>
        </w:rPr>
      </w:r>
      <w:r>
        <w:rPr>
          <w:u w:val="single"/>
        </w:rPr>
        <w:t>PROPANE</w:t>
      </w:r>
      <w:r>
        <w:rPr>
          <w:spacing w:val="-4"/>
          <w:u w:val="single"/>
        </w:rPr>
        <w:t> </w:t>
      </w:r>
      <w:r>
        <w:rPr>
          <w:u w:val="single"/>
        </w:rPr>
        <w:t>GAS</w:t>
      </w:r>
      <w:r>
        <w:rPr>
          <w:spacing w:val="-4"/>
          <w:u w:val="single"/>
        </w:rPr>
        <w:t> </w:t>
      </w:r>
      <w:r>
        <w:rPr>
          <w:spacing w:val="-2"/>
          <w:u w:val="single"/>
        </w:rPr>
        <w:t>DETECTOR</w:t>
      </w:r>
    </w:p>
    <w:p>
      <w:pPr>
        <w:pStyle w:val="BodyText"/>
        <w:spacing w:line="276" w:lineRule="auto" w:before="119"/>
        <w:ind w:left="860" w:right="116"/>
        <w:jc w:val="both"/>
      </w:pPr>
      <w:r>
        <w:rPr/>
        <w:t>Your</w:t>
      </w:r>
      <w:r>
        <w:rPr>
          <w:spacing w:val="-6"/>
        </w:rPr>
        <w:t> </w:t>
      </w:r>
      <w:r>
        <w:rPr/>
        <w:t>RV</w:t>
      </w:r>
      <w:r>
        <w:rPr>
          <w:spacing w:val="-10"/>
        </w:rPr>
        <w:t> </w:t>
      </w:r>
      <w:r>
        <w:rPr/>
        <w:t>is</w:t>
      </w:r>
      <w:r>
        <w:rPr>
          <w:spacing w:val="-7"/>
        </w:rPr>
        <w:t> </w:t>
      </w:r>
      <w:r>
        <w:rPr/>
        <w:t>equipped</w:t>
      </w:r>
      <w:r>
        <w:rPr>
          <w:spacing w:val="-10"/>
        </w:rPr>
        <w:t> </w:t>
      </w:r>
      <w:r>
        <w:rPr/>
        <w:t>with</w:t>
      </w:r>
      <w:r>
        <w:rPr>
          <w:spacing w:val="-10"/>
        </w:rPr>
        <w:t> </w:t>
      </w:r>
      <w:r>
        <w:rPr/>
        <w:t>a</w:t>
      </w:r>
      <w:r>
        <w:rPr>
          <w:spacing w:val="-10"/>
        </w:rPr>
        <w:t> </w:t>
      </w:r>
      <w:r>
        <w:rPr/>
        <w:t>propane</w:t>
      </w:r>
      <w:r>
        <w:rPr>
          <w:spacing w:val="-10"/>
        </w:rPr>
        <w:t> </w:t>
      </w:r>
      <w:r>
        <w:rPr/>
        <w:t>detector</w:t>
      </w:r>
      <w:r>
        <w:rPr>
          <w:spacing w:val="-9"/>
        </w:rPr>
        <w:t> </w:t>
      </w:r>
      <w:r>
        <w:rPr/>
        <w:t>which</w:t>
      </w:r>
      <w:r>
        <w:rPr>
          <w:spacing w:val="-7"/>
        </w:rPr>
        <w:t> </w:t>
      </w:r>
      <w:r>
        <w:rPr/>
        <w:t>is</w:t>
      </w:r>
      <w:r>
        <w:rPr>
          <w:spacing w:val="-7"/>
        </w:rPr>
        <w:t> </w:t>
      </w:r>
      <w:r>
        <w:rPr/>
        <w:t>designed</w:t>
      </w:r>
      <w:r>
        <w:rPr>
          <w:spacing w:val="-10"/>
        </w:rPr>
        <w:t> </w:t>
      </w:r>
      <w:r>
        <w:rPr/>
        <w:t>to</w:t>
      </w:r>
      <w:r>
        <w:rPr>
          <w:spacing w:val="-7"/>
        </w:rPr>
        <w:t> </w:t>
      </w:r>
      <w:r>
        <w:rPr/>
        <w:t>alarm</w:t>
      </w:r>
      <w:r>
        <w:rPr>
          <w:spacing w:val="-9"/>
        </w:rPr>
        <w:t> </w:t>
      </w:r>
      <w:r>
        <w:rPr/>
        <w:t>when</w:t>
      </w:r>
      <w:r>
        <w:rPr>
          <w:spacing w:val="-7"/>
        </w:rPr>
        <w:t> </w:t>
      </w:r>
      <w:r>
        <w:rPr/>
        <w:t>detecting</w:t>
      </w:r>
      <w:r>
        <w:rPr>
          <w:spacing w:val="-10"/>
        </w:rPr>
        <w:t> </w:t>
      </w:r>
      <w:r>
        <w:rPr/>
        <w:t>propane gas inside the RV. The detector will provide audible and visual alarm when detecting propane gas. The following maintenance procedures must be routinely performed:</w:t>
      </w:r>
    </w:p>
    <w:p>
      <w:pPr>
        <w:pStyle w:val="BodyText"/>
        <w:spacing w:before="38"/>
      </w:pPr>
    </w:p>
    <w:p>
      <w:pPr>
        <w:pStyle w:val="ListParagraph"/>
        <w:numPr>
          <w:ilvl w:val="0"/>
          <w:numId w:val="8"/>
        </w:numPr>
        <w:tabs>
          <w:tab w:pos="1121" w:val="left" w:leader="none"/>
        </w:tabs>
        <w:spacing w:line="276" w:lineRule="auto" w:before="0" w:after="0"/>
        <w:ind w:left="860" w:right="120" w:firstLine="0"/>
        <w:jc w:val="left"/>
        <w:rPr>
          <w:sz w:val="22"/>
        </w:rPr>
      </w:pPr>
      <w:r>
        <w:rPr>
          <w:sz w:val="22"/>
        </w:rPr>
        <w:t>Test the detector weekly and prior to every trip. The detector is tested by pressing the “test” </w:t>
      </w:r>
      <w:r>
        <w:rPr>
          <w:spacing w:val="-2"/>
          <w:sz w:val="22"/>
        </w:rPr>
        <w:t>button.</w:t>
      </w:r>
    </w:p>
    <w:p>
      <w:pPr>
        <w:pStyle w:val="ListParagraph"/>
        <w:numPr>
          <w:ilvl w:val="0"/>
          <w:numId w:val="8"/>
        </w:numPr>
        <w:tabs>
          <w:tab w:pos="1106" w:val="left" w:leader="none"/>
        </w:tabs>
        <w:spacing w:line="240" w:lineRule="auto" w:before="2" w:after="0"/>
        <w:ind w:left="1106" w:right="0" w:hanging="246"/>
        <w:jc w:val="left"/>
        <w:rPr>
          <w:sz w:val="22"/>
        </w:rPr>
      </w:pPr>
      <w:r>
        <w:rPr>
          <w:sz w:val="22"/>
        </w:rPr>
        <w:t>Clean</w:t>
      </w:r>
      <w:r>
        <w:rPr>
          <w:spacing w:val="-6"/>
          <w:sz w:val="22"/>
        </w:rPr>
        <w:t> </w:t>
      </w:r>
      <w:r>
        <w:rPr>
          <w:sz w:val="22"/>
        </w:rPr>
        <w:t>dust</w:t>
      </w:r>
      <w:r>
        <w:rPr>
          <w:spacing w:val="-5"/>
          <w:sz w:val="22"/>
        </w:rPr>
        <w:t> </w:t>
      </w:r>
      <w:r>
        <w:rPr>
          <w:sz w:val="22"/>
        </w:rPr>
        <w:t>from</w:t>
      </w:r>
      <w:r>
        <w:rPr>
          <w:spacing w:val="-5"/>
          <w:sz w:val="22"/>
        </w:rPr>
        <w:t> </w:t>
      </w:r>
      <w:r>
        <w:rPr>
          <w:sz w:val="22"/>
        </w:rPr>
        <w:t>the</w:t>
      </w:r>
      <w:r>
        <w:rPr>
          <w:spacing w:val="-5"/>
          <w:sz w:val="22"/>
        </w:rPr>
        <w:t> </w:t>
      </w:r>
      <w:r>
        <w:rPr>
          <w:sz w:val="22"/>
        </w:rPr>
        <w:t>detector</w:t>
      </w:r>
      <w:r>
        <w:rPr>
          <w:spacing w:val="-3"/>
          <w:sz w:val="22"/>
        </w:rPr>
        <w:t> </w:t>
      </w:r>
      <w:r>
        <w:rPr>
          <w:sz w:val="22"/>
        </w:rPr>
        <w:t>using</w:t>
      </w:r>
      <w:r>
        <w:rPr>
          <w:spacing w:val="-6"/>
          <w:sz w:val="22"/>
        </w:rPr>
        <w:t> </w:t>
      </w:r>
      <w:r>
        <w:rPr>
          <w:sz w:val="22"/>
        </w:rPr>
        <w:t>a</w:t>
      </w:r>
      <w:r>
        <w:rPr>
          <w:spacing w:val="-4"/>
          <w:sz w:val="22"/>
        </w:rPr>
        <w:t> </w:t>
      </w:r>
      <w:r>
        <w:rPr>
          <w:sz w:val="22"/>
        </w:rPr>
        <w:t>vacuum</w:t>
      </w:r>
      <w:r>
        <w:rPr>
          <w:spacing w:val="-6"/>
          <w:sz w:val="22"/>
        </w:rPr>
        <w:t> </w:t>
      </w:r>
      <w:r>
        <w:rPr>
          <w:sz w:val="22"/>
        </w:rPr>
        <w:t>with</w:t>
      </w:r>
      <w:r>
        <w:rPr>
          <w:spacing w:val="-4"/>
          <w:sz w:val="22"/>
        </w:rPr>
        <w:t> </w:t>
      </w:r>
      <w:r>
        <w:rPr>
          <w:sz w:val="22"/>
        </w:rPr>
        <w:t>soft</w:t>
      </w:r>
      <w:r>
        <w:rPr>
          <w:spacing w:val="-2"/>
          <w:sz w:val="22"/>
        </w:rPr>
        <w:t> </w:t>
      </w:r>
      <w:r>
        <w:rPr>
          <w:sz w:val="22"/>
        </w:rPr>
        <w:t>brush</w:t>
      </w:r>
      <w:r>
        <w:rPr>
          <w:spacing w:val="-3"/>
          <w:sz w:val="22"/>
        </w:rPr>
        <w:t> </w:t>
      </w:r>
      <w:r>
        <w:rPr>
          <w:spacing w:val="-2"/>
          <w:sz w:val="22"/>
        </w:rPr>
        <w:t>attachment.</w:t>
      </w:r>
    </w:p>
    <w:p>
      <w:pPr>
        <w:pStyle w:val="BodyText"/>
        <w:spacing w:before="74"/>
      </w:pPr>
    </w:p>
    <w:p>
      <w:pPr>
        <w:pStyle w:val="BodyText"/>
        <w:spacing w:line="276" w:lineRule="auto" w:before="1"/>
        <w:ind w:left="860" w:right="112"/>
        <w:jc w:val="both"/>
      </w:pPr>
      <w:r>
        <w:rPr/>
        <w:t>The propane detector is powered by the 12-volt deep cycle battery which powers the entire 12- volt system in the RV. The detector will only function when 12-volt battery power is 8-9 volts or greater. The detector will not function when voltage dropped below 8-9 volt minimum voltage threshold. Please make certain the 12-volt deep cycle battery is properly maintained and fully charged.</w:t>
      </w:r>
      <w:r>
        <w:rPr>
          <w:spacing w:val="-3"/>
        </w:rPr>
        <w:t> </w:t>
      </w:r>
      <w:r>
        <w:rPr/>
        <w:t>The</w:t>
      </w:r>
      <w:r>
        <w:rPr>
          <w:spacing w:val="-4"/>
        </w:rPr>
        <w:t> </w:t>
      </w:r>
      <w:r>
        <w:rPr/>
        <w:t>propane</w:t>
      </w:r>
      <w:r>
        <w:rPr>
          <w:spacing w:val="-4"/>
        </w:rPr>
        <w:t> </w:t>
      </w:r>
      <w:r>
        <w:rPr/>
        <w:t>detector</w:t>
      </w:r>
      <w:r>
        <w:rPr>
          <w:spacing w:val="-3"/>
        </w:rPr>
        <w:t> </w:t>
      </w:r>
      <w:r>
        <w:rPr/>
        <w:t>will</w:t>
      </w:r>
      <w:r>
        <w:rPr>
          <w:spacing w:val="-2"/>
        </w:rPr>
        <w:t> </w:t>
      </w:r>
      <w:r>
        <w:rPr/>
        <w:t>not</w:t>
      </w:r>
      <w:r>
        <w:rPr>
          <w:spacing w:val="-3"/>
        </w:rPr>
        <w:t> </w:t>
      </w:r>
      <w:r>
        <w:rPr/>
        <w:t>function</w:t>
      </w:r>
      <w:r>
        <w:rPr>
          <w:spacing w:val="-2"/>
        </w:rPr>
        <w:t> </w:t>
      </w:r>
      <w:r>
        <w:rPr/>
        <w:t>without</w:t>
      </w:r>
      <w:r>
        <w:rPr>
          <w:spacing w:val="-3"/>
        </w:rPr>
        <w:t> </w:t>
      </w:r>
      <w:r>
        <w:rPr/>
        <w:t>adequate</w:t>
      </w:r>
      <w:r>
        <w:rPr>
          <w:spacing w:val="-4"/>
        </w:rPr>
        <w:t> </w:t>
      </w:r>
      <w:r>
        <w:rPr/>
        <w:t>12-volt</w:t>
      </w:r>
      <w:r>
        <w:rPr>
          <w:spacing w:val="-3"/>
        </w:rPr>
        <w:t> </w:t>
      </w:r>
      <w:r>
        <w:rPr/>
        <w:t>power</w:t>
      </w:r>
      <w:r>
        <w:rPr>
          <w:spacing w:val="-3"/>
        </w:rPr>
        <w:t> </w:t>
      </w:r>
      <w:r>
        <w:rPr/>
        <w:t>from</w:t>
      </w:r>
      <w:r>
        <w:rPr>
          <w:spacing w:val="-3"/>
        </w:rPr>
        <w:t> </w:t>
      </w:r>
      <w:r>
        <w:rPr/>
        <w:t>the</w:t>
      </w:r>
      <w:r>
        <w:rPr>
          <w:spacing w:val="-4"/>
        </w:rPr>
        <w:t> </w:t>
      </w:r>
      <w:r>
        <w:rPr/>
        <w:t>battery.</w:t>
      </w:r>
    </w:p>
    <w:p>
      <w:pPr>
        <w:pStyle w:val="BodyText"/>
        <w:spacing w:before="37"/>
      </w:pPr>
    </w:p>
    <w:p>
      <w:pPr>
        <w:pStyle w:val="BodyText"/>
        <w:spacing w:line="278" w:lineRule="auto"/>
        <w:ind w:left="860" w:right="118"/>
        <w:jc w:val="both"/>
      </w:pPr>
      <w:r>
        <w:rPr/>
        <w:t>Refer to the owner’s manual provided with the Propane detector for specific instruction and operational information.</w:t>
      </w:r>
    </w:p>
    <w:p>
      <w:pPr>
        <w:pStyle w:val="BodyText"/>
        <w:spacing w:before="34"/>
      </w:pPr>
    </w:p>
    <w:p>
      <w:pPr>
        <w:pStyle w:val="BodyText"/>
        <w:spacing w:line="276" w:lineRule="auto"/>
        <w:ind w:left="860" w:right="3119"/>
      </w:pPr>
      <w:r>
        <w:rPr/>
        <w:t>Do</w:t>
      </w:r>
      <w:r>
        <w:rPr>
          <w:spacing w:val="-3"/>
        </w:rPr>
        <w:t> </w:t>
      </w:r>
      <w:r>
        <w:rPr/>
        <w:t>not</w:t>
      </w:r>
      <w:r>
        <w:rPr>
          <w:spacing w:val="-2"/>
        </w:rPr>
        <w:t> </w:t>
      </w:r>
      <w:r>
        <w:rPr/>
        <w:t>use</w:t>
      </w:r>
      <w:r>
        <w:rPr>
          <w:spacing w:val="-3"/>
        </w:rPr>
        <w:t> </w:t>
      </w:r>
      <w:r>
        <w:rPr/>
        <w:t>hairspray</w:t>
      </w:r>
      <w:r>
        <w:rPr>
          <w:spacing w:val="-5"/>
        </w:rPr>
        <w:t> </w:t>
      </w:r>
      <w:r>
        <w:rPr/>
        <w:t>or</w:t>
      </w:r>
      <w:r>
        <w:rPr>
          <w:spacing w:val="-7"/>
        </w:rPr>
        <w:t> </w:t>
      </w:r>
      <w:r>
        <w:rPr/>
        <w:t>other</w:t>
      </w:r>
      <w:r>
        <w:rPr>
          <w:spacing w:val="-4"/>
        </w:rPr>
        <w:t> </w:t>
      </w:r>
      <w:r>
        <w:rPr/>
        <w:t>such</w:t>
      </w:r>
      <w:r>
        <w:rPr>
          <w:spacing w:val="-3"/>
        </w:rPr>
        <w:t> </w:t>
      </w:r>
      <w:r>
        <w:rPr/>
        <w:t>aerosols</w:t>
      </w:r>
      <w:r>
        <w:rPr>
          <w:spacing w:val="-5"/>
        </w:rPr>
        <w:t> </w:t>
      </w:r>
      <w:r>
        <w:rPr/>
        <w:t>around</w:t>
      </w:r>
      <w:r>
        <w:rPr>
          <w:spacing w:val="-3"/>
        </w:rPr>
        <w:t> </w:t>
      </w:r>
      <w:r>
        <w:rPr/>
        <w:t>the</w:t>
      </w:r>
      <w:r>
        <w:rPr>
          <w:spacing w:val="-5"/>
        </w:rPr>
        <w:t> </w:t>
      </w:r>
      <w:r>
        <w:rPr/>
        <w:t>detector. If propane alarm activates:</w:t>
      </w:r>
    </w:p>
    <w:p>
      <w:pPr>
        <w:pStyle w:val="ListParagraph"/>
        <w:numPr>
          <w:ilvl w:val="0"/>
          <w:numId w:val="9"/>
        </w:numPr>
        <w:tabs>
          <w:tab w:pos="1104" w:val="left" w:leader="none"/>
        </w:tabs>
        <w:spacing w:line="240" w:lineRule="auto" w:before="1" w:after="0"/>
        <w:ind w:left="1104" w:right="0" w:hanging="244"/>
        <w:jc w:val="left"/>
        <w:rPr>
          <w:sz w:val="22"/>
        </w:rPr>
      </w:pPr>
      <w:r>
        <w:rPr>
          <w:sz w:val="22"/>
        </w:rPr>
        <w:t>Immediately</w:t>
      </w:r>
      <w:r>
        <w:rPr>
          <w:spacing w:val="-6"/>
          <w:sz w:val="22"/>
        </w:rPr>
        <w:t> </w:t>
      </w:r>
      <w:r>
        <w:rPr>
          <w:sz w:val="22"/>
        </w:rPr>
        <w:t>extinguish</w:t>
      </w:r>
      <w:r>
        <w:rPr>
          <w:spacing w:val="-6"/>
          <w:sz w:val="22"/>
        </w:rPr>
        <w:t> </w:t>
      </w:r>
      <w:r>
        <w:rPr>
          <w:sz w:val="22"/>
        </w:rPr>
        <w:t>all</w:t>
      </w:r>
      <w:r>
        <w:rPr>
          <w:spacing w:val="-6"/>
          <w:sz w:val="22"/>
        </w:rPr>
        <w:t> </w:t>
      </w:r>
      <w:r>
        <w:rPr>
          <w:sz w:val="22"/>
        </w:rPr>
        <w:t>smoking</w:t>
      </w:r>
      <w:r>
        <w:rPr>
          <w:spacing w:val="-8"/>
          <w:sz w:val="22"/>
        </w:rPr>
        <w:t> </w:t>
      </w:r>
      <w:r>
        <w:rPr>
          <w:sz w:val="22"/>
        </w:rPr>
        <w:t>materials,</w:t>
      </w:r>
      <w:r>
        <w:rPr>
          <w:spacing w:val="-9"/>
          <w:sz w:val="22"/>
        </w:rPr>
        <w:t> </w:t>
      </w:r>
      <w:r>
        <w:rPr>
          <w:sz w:val="22"/>
        </w:rPr>
        <w:t>open</w:t>
      </w:r>
      <w:r>
        <w:rPr>
          <w:spacing w:val="-6"/>
          <w:sz w:val="22"/>
        </w:rPr>
        <w:t> </w:t>
      </w:r>
      <w:r>
        <w:rPr>
          <w:sz w:val="22"/>
        </w:rPr>
        <w:t>flames,</w:t>
      </w:r>
      <w:r>
        <w:rPr>
          <w:spacing w:val="-7"/>
          <w:sz w:val="22"/>
        </w:rPr>
        <w:t> </w:t>
      </w:r>
      <w:r>
        <w:rPr>
          <w:sz w:val="22"/>
        </w:rPr>
        <w:t>and</w:t>
      </w:r>
      <w:r>
        <w:rPr>
          <w:spacing w:val="-6"/>
          <w:sz w:val="22"/>
        </w:rPr>
        <w:t> </w:t>
      </w:r>
      <w:r>
        <w:rPr>
          <w:sz w:val="22"/>
        </w:rPr>
        <w:t>pilot</w:t>
      </w:r>
      <w:r>
        <w:rPr>
          <w:spacing w:val="-7"/>
          <w:sz w:val="22"/>
        </w:rPr>
        <w:t> </w:t>
      </w:r>
      <w:r>
        <w:rPr>
          <w:spacing w:val="-2"/>
          <w:sz w:val="22"/>
        </w:rPr>
        <w:t>lights.</w:t>
      </w:r>
    </w:p>
    <w:p>
      <w:pPr>
        <w:pStyle w:val="ListParagraph"/>
        <w:numPr>
          <w:ilvl w:val="0"/>
          <w:numId w:val="9"/>
        </w:numPr>
        <w:tabs>
          <w:tab w:pos="1106" w:val="left" w:leader="none"/>
        </w:tabs>
        <w:spacing w:line="240" w:lineRule="auto" w:before="38" w:after="0"/>
        <w:ind w:left="1106" w:right="0" w:hanging="246"/>
        <w:jc w:val="left"/>
        <w:rPr>
          <w:sz w:val="22"/>
        </w:rPr>
      </w:pPr>
      <w:r>
        <w:rPr>
          <w:sz w:val="22"/>
        </w:rPr>
        <w:t>Do</w:t>
      </w:r>
      <w:r>
        <w:rPr>
          <w:spacing w:val="-7"/>
          <w:sz w:val="22"/>
        </w:rPr>
        <w:t> </w:t>
      </w:r>
      <w:r>
        <w:rPr>
          <w:sz w:val="22"/>
        </w:rPr>
        <w:t>not</w:t>
      </w:r>
      <w:r>
        <w:rPr>
          <w:spacing w:val="-6"/>
          <w:sz w:val="22"/>
        </w:rPr>
        <w:t> </w:t>
      </w:r>
      <w:r>
        <w:rPr>
          <w:sz w:val="22"/>
        </w:rPr>
        <w:t>touch</w:t>
      </w:r>
      <w:r>
        <w:rPr>
          <w:spacing w:val="-6"/>
          <w:sz w:val="22"/>
        </w:rPr>
        <w:t> </w:t>
      </w:r>
      <w:r>
        <w:rPr>
          <w:sz w:val="22"/>
        </w:rPr>
        <w:t>any</w:t>
      </w:r>
      <w:r>
        <w:rPr>
          <w:spacing w:val="-7"/>
          <w:sz w:val="22"/>
        </w:rPr>
        <w:t> </w:t>
      </w:r>
      <w:r>
        <w:rPr>
          <w:sz w:val="22"/>
        </w:rPr>
        <w:t>electrical</w:t>
      </w:r>
      <w:r>
        <w:rPr>
          <w:spacing w:val="-5"/>
          <w:sz w:val="22"/>
        </w:rPr>
        <w:t> </w:t>
      </w:r>
      <w:r>
        <w:rPr>
          <w:sz w:val="22"/>
        </w:rPr>
        <w:t>switches</w:t>
      </w:r>
      <w:r>
        <w:rPr>
          <w:spacing w:val="-4"/>
          <w:sz w:val="22"/>
        </w:rPr>
        <w:t> </w:t>
      </w:r>
      <w:r>
        <w:rPr>
          <w:sz w:val="22"/>
        </w:rPr>
        <w:t>or</w:t>
      </w:r>
      <w:r>
        <w:rPr>
          <w:spacing w:val="-6"/>
          <w:sz w:val="22"/>
        </w:rPr>
        <w:t> </w:t>
      </w:r>
      <w:r>
        <w:rPr>
          <w:sz w:val="22"/>
        </w:rPr>
        <w:t>components</w:t>
      </w:r>
      <w:r>
        <w:rPr>
          <w:spacing w:val="-4"/>
          <w:sz w:val="22"/>
        </w:rPr>
        <w:t> </w:t>
      </w:r>
      <w:r>
        <w:rPr>
          <w:sz w:val="22"/>
        </w:rPr>
        <w:t>as</w:t>
      </w:r>
      <w:r>
        <w:rPr>
          <w:spacing w:val="-6"/>
          <w:sz w:val="22"/>
        </w:rPr>
        <w:t> </w:t>
      </w:r>
      <w:r>
        <w:rPr>
          <w:sz w:val="22"/>
        </w:rPr>
        <w:t>arcing</w:t>
      </w:r>
      <w:r>
        <w:rPr>
          <w:spacing w:val="-5"/>
          <w:sz w:val="22"/>
        </w:rPr>
        <w:t> </w:t>
      </w:r>
      <w:r>
        <w:rPr>
          <w:sz w:val="22"/>
        </w:rPr>
        <w:t>may</w:t>
      </w:r>
      <w:r>
        <w:rPr>
          <w:spacing w:val="-3"/>
          <w:sz w:val="22"/>
        </w:rPr>
        <w:t> </w:t>
      </w:r>
      <w:r>
        <w:rPr>
          <w:spacing w:val="-2"/>
          <w:sz w:val="22"/>
        </w:rPr>
        <w:t>occur.</w:t>
      </w:r>
    </w:p>
    <w:p>
      <w:pPr>
        <w:pStyle w:val="ListParagraph"/>
        <w:numPr>
          <w:ilvl w:val="0"/>
          <w:numId w:val="9"/>
        </w:numPr>
        <w:tabs>
          <w:tab w:pos="1106" w:val="left" w:leader="none"/>
        </w:tabs>
        <w:spacing w:line="240" w:lineRule="auto" w:before="37" w:after="0"/>
        <w:ind w:left="1106" w:right="0" w:hanging="246"/>
        <w:jc w:val="left"/>
        <w:rPr>
          <w:sz w:val="22"/>
        </w:rPr>
      </w:pPr>
      <w:r>
        <w:rPr>
          <w:sz w:val="22"/>
        </w:rPr>
        <w:t>Shut</w:t>
      </w:r>
      <w:r>
        <w:rPr>
          <w:spacing w:val="-6"/>
          <w:sz w:val="22"/>
        </w:rPr>
        <w:t> </w:t>
      </w:r>
      <w:r>
        <w:rPr>
          <w:sz w:val="22"/>
        </w:rPr>
        <w:t>off</w:t>
      </w:r>
      <w:r>
        <w:rPr>
          <w:spacing w:val="-4"/>
          <w:sz w:val="22"/>
        </w:rPr>
        <w:t> </w:t>
      </w:r>
      <w:r>
        <w:rPr>
          <w:sz w:val="22"/>
        </w:rPr>
        <w:t>the</w:t>
      </w:r>
      <w:r>
        <w:rPr>
          <w:spacing w:val="-5"/>
          <w:sz w:val="22"/>
        </w:rPr>
        <w:t> </w:t>
      </w:r>
      <w:r>
        <w:rPr>
          <w:sz w:val="22"/>
        </w:rPr>
        <w:t>gas</w:t>
      </w:r>
      <w:r>
        <w:rPr>
          <w:spacing w:val="-5"/>
          <w:sz w:val="22"/>
        </w:rPr>
        <w:t> </w:t>
      </w:r>
      <w:r>
        <w:rPr>
          <w:sz w:val="22"/>
        </w:rPr>
        <w:t>supply</w:t>
      </w:r>
      <w:r>
        <w:rPr>
          <w:spacing w:val="-1"/>
          <w:sz w:val="22"/>
        </w:rPr>
        <w:t> </w:t>
      </w:r>
      <w:r>
        <w:rPr>
          <w:sz w:val="22"/>
        </w:rPr>
        <w:t>at</w:t>
      </w:r>
      <w:r>
        <w:rPr>
          <w:spacing w:val="-4"/>
          <w:sz w:val="22"/>
        </w:rPr>
        <w:t> </w:t>
      </w:r>
      <w:r>
        <w:rPr>
          <w:sz w:val="22"/>
        </w:rPr>
        <w:t>the</w:t>
      </w:r>
      <w:r>
        <w:rPr>
          <w:spacing w:val="-5"/>
          <w:sz w:val="22"/>
        </w:rPr>
        <w:t> </w:t>
      </w:r>
      <w:r>
        <w:rPr>
          <w:sz w:val="22"/>
        </w:rPr>
        <w:t>propane</w:t>
      </w:r>
      <w:r>
        <w:rPr>
          <w:spacing w:val="-5"/>
          <w:sz w:val="22"/>
        </w:rPr>
        <w:t> </w:t>
      </w:r>
      <w:r>
        <w:rPr>
          <w:sz w:val="22"/>
        </w:rPr>
        <w:t>tank</w:t>
      </w:r>
      <w:r>
        <w:rPr>
          <w:spacing w:val="-3"/>
          <w:sz w:val="22"/>
        </w:rPr>
        <w:t> </w:t>
      </w:r>
      <w:r>
        <w:rPr>
          <w:sz w:val="22"/>
        </w:rPr>
        <w:t>by</w:t>
      </w:r>
      <w:r>
        <w:rPr>
          <w:spacing w:val="-6"/>
          <w:sz w:val="22"/>
        </w:rPr>
        <w:t> </w:t>
      </w:r>
      <w:r>
        <w:rPr>
          <w:sz w:val="22"/>
        </w:rPr>
        <w:t>turning</w:t>
      </w:r>
      <w:r>
        <w:rPr>
          <w:spacing w:val="-5"/>
          <w:sz w:val="22"/>
        </w:rPr>
        <w:t> </w:t>
      </w:r>
      <w:r>
        <w:rPr>
          <w:sz w:val="22"/>
        </w:rPr>
        <w:t>the</w:t>
      </w:r>
      <w:r>
        <w:rPr>
          <w:spacing w:val="-3"/>
          <w:sz w:val="22"/>
        </w:rPr>
        <w:t> </w:t>
      </w:r>
      <w:r>
        <w:rPr>
          <w:sz w:val="22"/>
        </w:rPr>
        <w:t>valve</w:t>
      </w:r>
      <w:r>
        <w:rPr>
          <w:spacing w:val="-4"/>
          <w:sz w:val="22"/>
        </w:rPr>
        <w:t> </w:t>
      </w:r>
      <w:r>
        <w:rPr>
          <w:spacing w:val="-2"/>
          <w:sz w:val="22"/>
        </w:rPr>
        <w:t>clockwise.</w:t>
      </w:r>
    </w:p>
    <w:p>
      <w:pPr>
        <w:pStyle w:val="ListParagraph"/>
        <w:numPr>
          <w:ilvl w:val="0"/>
          <w:numId w:val="9"/>
        </w:numPr>
        <w:tabs>
          <w:tab w:pos="1104" w:val="left" w:leader="none"/>
        </w:tabs>
        <w:spacing w:line="240" w:lineRule="auto" w:before="38" w:after="0"/>
        <w:ind w:left="1104" w:right="0" w:hanging="244"/>
        <w:jc w:val="left"/>
        <w:rPr>
          <w:sz w:val="22"/>
        </w:rPr>
      </w:pPr>
      <w:r>
        <w:rPr>
          <w:sz w:val="22"/>
        </w:rPr>
        <w:t>Open</w:t>
      </w:r>
      <w:r>
        <w:rPr>
          <w:spacing w:val="-4"/>
          <w:sz w:val="22"/>
        </w:rPr>
        <w:t> </w:t>
      </w:r>
      <w:r>
        <w:rPr>
          <w:sz w:val="22"/>
        </w:rPr>
        <w:t>all</w:t>
      </w:r>
      <w:r>
        <w:rPr>
          <w:spacing w:val="-3"/>
          <w:sz w:val="22"/>
        </w:rPr>
        <w:t> </w:t>
      </w:r>
      <w:r>
        <w:rPr>
          <w:sz w:val="22"/>
        </w:rPr>
        <w:t>entry</w:t>
      </w:r>
      <w:r>
        <w:rPr>
          <w:spacing w:val="-6"/>
          <w:sz w:val="22"/>
        </w:rPr>
        <w:t> </w:t>
      </w:r>
      <w:r>
        <w:rPr>
          <w:sz w:val="22"/>
        </w:rPr>
        <w:t>doors</w:t>
      </w:r>
      <w:r>
        <w:rPr>
          <w:spacing w:val="-2"/>
          <w:sz w:val="22"/>
        </w:rPr>
        <w:t> </w:t>
      </w:r>
      <w:r>
        <w:rPr>
          <w:sz w:val="22"/>
        </w:rPr>
        <w:t>and</w:t>
      </w:r>
      <w:r>
        <w:rPr>
          <w:spacing w:val="-3"/>
          <w:sz w:val="22"/>
        </w:rPr>
        <w:t> </w:t>
      </w:r>
      <w:r>
        <w:rPr>
          <w:spacing w:val="-2"/>
          <w:sz w:val="22"/>
        </w:rPr>
        <w:t>windows.</w:t>
      </w:r>
    </w:p>
    <w:p>
      <w:pPr>
        <w:pStyle w:val="ListParagraph"/>
        <w:numPr>
          <w:ilvl w:val="0"/>
          <w:numId w:val="9"/>
        </w:numPr>
        <w:tabs>
          <w:tab w:pos="1106" w:val="left" w:leader="none"/>
        </w:tabs>
        <w:spacing w:line="240" w:lineRule="auto" w:before="37" w:after="0"/>
        <w:ind w:left="1106" w:right="0" w:hanging="246"/>
        <w:jc w:val="left"/>
        <w:rPr>
          <w:sz w:val="22"/>
        </w:rPr>
      </w:pPr>
      <w:r>
        <w:rPr>
          <w:sz w:val="22"/>
        </w:rPr>
        <w:t>Do</w:t>
      </w:r>
      <w:r>
        <w:rPr>
          <w:spacing w:val="-4"/>
          <w:sz w:val="22"/>
        </w:rPr>
        <w:t> </w:t>
      </w:r>
      <w:r>
        <w:rPr>
          <w:sz w:val="22"/>
        </w:rPr>
        <w:t>not</w:t>
      </w:r>
      <w:r>
        <w:rPr>
          <w:spacing w:val="-4"/>
          <w:sz w:val="22"/>
        </w:rPr>
        <w:t> </w:t>
      </w:r>
      <w:r>
        <w:rPr>
          <w:sz w:val="22"/>
        </w:rPr>
        <w:t>use</w:t>
      </w:r>
      <w:r>
        <w:rPr>
          <w:spacing w:val="-5"/>
          <w:sz w:val="22"/>
        </w:rPr>
        <w:t> </w:t>
      </w:r>
      <w:r>
        <w:rPr>
          <w:sz w:val="22"/>
        </w:rPr>
        <w:t>the</w:t>
      </w:r>
      <w:r>
        <w:rPr>
          <w:spacing w:val="-3"/>
          <w:sz w:val="22"/>
        </w:rPr>
        <w:t> </w:t>
      </w:r>
      <w:r>
        <w:rPr>
          <w:sz w:val="22"/>
        </w:rPr>
        <w:t>power</w:t>
      </w:r>
      <w:r>
        <w:rPr>
          <w:spacing w:val="-4"/>
          <w:sz w:val="22"/>
        </w:rPr>
        <w:t> </w:t>
      </w:r>
      <w:r>
        <w:rPr>
          <w:sz w:val="22"/>
        </w:rPr>
        <w:t>range</w:t>
      </w:r>
      <w:r>
        <w:rPr>
          <w:spacing w:val="-3"/>
          <w:sz w:val="22"/>
        </w:rPr>
        <w:t> </w:t>
      </w:r>
      <w:r>
        <w:rPr>
          <w:sz w:val="22"/>
        </w:rPr>
        <w:t>hood</w:t>
      </w:r>
      <w:r>
        <w:rPr>
          <w:spacing w:val="-5"/>
          <w:sz w:val="22"/>
        </w:rPr>
        <w:t> </w:t>
      </w:r>
      <w:r>
        <w:rPr>
          <w:sz w:val="22"/>
        </w:rPr>
        <w:t>or</w:t>
      </w:r>
      <w:r>
        <w:rPr>
          <w:spacing w:val="-4"/>
          <w:sz w:val="22"/>
        </w:rPr>
        <w:t> </w:t>
      </w:r>
      <w:r>
        <w:rPr>
          <w:sz w:val="22"/>
        </w:rPr>
        <w:t>power</w:t>
      </w:r>
      <w:r>
        <w:rPr>
          <w:spacing w:val="-4"/>
          <w:sz w:val="22"/>
        </w:rPr>
        <w:t> </w:t>
      </w:r>
      <w:r>
        <w:rPr>
          <w:sz w:val="22"/>
        </w:rPr>
        <w:t>roof</w:t>
      </w:r>
      <w:r>
        <w:rPr>
          <w:spacing w:val="-1"/>
          <w:sz w:val="22"/>
        </w:rPr>
        <w:t> </w:t>
      </w:r>
      <w:r>
        <w:rPr>
          <w:spacing w:val="-2"/>
          <w:sz w:val="22"/>
        </w:rPr>
        <w:t>vents.</w:t>
      </w:r>
    </w:p>
    <w:p>
      <w:pPr>
        <w:spacing w:after="0" w:line="240" w:lineRule="auto"/>
        <w:jc w:val="left"/>
        <w:rPr>
          <w:sz w:val="22"/>
        </w:rPr>
        <w:sectPr>
          <w:pgSz w:w="12240" w:h="15840"/>
          <w:pgMar w:header="0" w:footer="1092" w:top="1360" w:bottom="1280" w:left="580" w:right="1320"/>
        </w:sectPr>
      </w:pPr>
    </w:p>
    <w:p>
      <w:pPr>
        <w:pStyle w:val="ListParagraph"/>
        <w:numPr>
          <w:ilvl w:val="0"/>
          <w:numId w:val="9"/>
        </w:numPr>
        <w:tabs>
          <w:tab w:pos="1106" w:val="left" w:leader="none"/>
        </w:tabs>
        <w:spacing w:line="240" w:lineRule="auto" w:before="80" w:after="0"/>
        <w:ind w:left="1106" w:right="0" w:hanging="246"/>
        <w:jc w:val="left"/>
        <w:rPr>
          <w:sz w:val="22"/>
        </w:rPr>
      </w:pPr>
      <w:r>
        <w:rPr>
          <w:sz w:val="22"/>
        </w:rPr>
        <w:t>Clear</w:t>
      </w:r>
      <w:r>
        <w:rPr>
          <w:spacing w:val="-7"/>
          <w:sz w:val="22"/>
        </w:rPr>
        <w:t> </w:t>
      </w:r>
      <w:r>
        <w:rPr>
          <w:sz w:val="22"/>
        </w:rPr>
        <w:t>the</w:t>
      </w:r>
      <w:r>
        <w:rPr>
          <w:spacing w:val="-5"/>
          <w:sz w:val="22"/>
        </w:rPr>
        <w:t> </w:t>
      </w:r>
      <w:r>
        <w:rPr>
          <w:sz w:val="22"/>
        </w:rPr>
        <w:t>area</w:t>
      </w:r>
      <w:r>
        <w:rPr>
          <w:spacing w:val="-5"/>
          <w:sz w:val="22"/>
        </w:rPr>
        <w:t> </w:t>
      </w:r>
      <w:r>
        <w:rPr>
          <w:sz w:val="22"/>
        </w:rPr>
        <w:t>until</w:t>
      </w:r>
      <w:r>
        <w:rPr>
          <w:spacing w:val="-6"/>
          <w:sz w:val="22"/>
        </w:rPr>
        <w:t> </w:t>
      </w:r>
      <w:r>
        <w:rPr>
          <w:sz w:val="22"/>
        </w:rPr>
        <w:t>the</w:t>
      </w:r>
      <w:r>
        <w:rPr>
          <w:spacing w:val="-3"/>
          <w:sz w:val="22"/>
        </w:rPr>
        <w:t> </w:t>
      </w:r>
      <w:r>
        <w:rPr>
          <w:sz w:val="22"/>
        </w:rPr>
        <w:t>propane</w:t>
      </w:r>
      <w:r>
        <w:rPr>
          <w:spacing w:val="-6"/>
          <w:sz w:val="22"/>
        </w:rPr>
        <w:t> </w:t>
      </w:r>
      <w:r>
        <w:rPr>
          <w:sz w:val="22"/>
        </w:rPr>
        <w:t>odor</w:t>
      </w:r>
      <w:r>
        <w:rPr>
          <w:spacing w:val="-4"/>
          <w:sz w:val="22"/>
        </w:rPr>
        <w:t> </w:t>
      </w:r>
      <w:r>
        <w:rPr>
          <w:sz w:val="22"/>
        </w:rPr>
        <w:t>is</w:t>
      </w:r>
      <w:r>
        <w:rPr>
          <w:spacing w:val="-2"/>
          <w:sz w:val="22"/>
        </w:rPr>
        <w:t> </w:t>
      </w:r>
      <w:r>
        <w:rPr>
          <w:sz w:val="22"/>
        </w:rPr>
        <w:t>no</w:t>
      </w:r>
      <w:r>
        <w:rPr>
          <w:spacing w:val="-5"/>
          <w:sz w:val="22"/>
        </w:rPr>
        <w:t> </w:t>
      </w:r>
      <w:r>
        <w:rPr>
          <w:sz w:val="22"/>
        </w:rPr>
        <w:t>longer</w:t>
      </w:r>
      <w:r>
        <w:rPr>
          <w:spacing w:val="-2"/>
          <w:sz w:val="22"/>
        </w:rPr>
        <w:t> apparent.</w:t>
      </w:r>
    </w:p>
    <w:p>
      <w:pPr>
        <w:pStyle w:val="ListParagraph"/>
        <w:numPr>
          <w:ilvl w:val="0"/>
          <w:numId w:val="9"/>
        </w:numPr>
        <w:tabs>
          <w:tab w:pos="1106" w:val="left" w:leader="none"/>
        </w:tabs>
        <w:spacing w:line="240" w:lineRule="auto" w:before="38" w:after="0"/>
        <w:ind w:left="1106" w:right="0" w:hanging="246"/>
        <w:jc w:val="left"/>
        <w:rPr>
          <w:sz w:val="22"/>
        </w:rPr>
      </w:pPr>
      <w:r>
        <w:rPr>
          <w:sz w:val="22"/>
        </w:rPr>
        <w:t>Have</w:t>
      </w:r>
      <w:r>
        <w:rPr>
          <w:spacing w:val="-9"/>
          <w:sz w:val="22"/>
        </w:rPr>
        <w:t> </w:t>
      </w:r>
      <w:r>
        <w:rPr>
          <w:sz w:val="22"/>
        </w:rPr>
        <w:t>the</w:t>
      </w:r>
      <w:r>
        <w:rPr>
          <w:spacing w:val="-6"/>
          <w:sz w:val="22"/>
        </w:rPr>
        <w:t> </w:t>
      </w:r>
      <w:r>
        <w:rPr>
          <w:sz w:val="22"/>
        </w:rPr>
        <w:t>propane</w:t>
      </w:r>
      <w:r>
        <w:rPr>
          <w:spacing w:val="-6"/>
          <w:sz w:val="22"/>
        </w:rPr>
        <w:t> </w:t>
      </w:r>
      <w:r>
        <w:rPr>
          <w:sz w:val="22"/>
        </w:rPr>
        <w:t>systems</w:t>
      </w:r>
      <w:r>
        <w:rPr>
          <w:spacing w:val="-5"/>
          <w:sz w:val="22"/>
        </w:rPr>
        <w:t> </w:t>
      </w:r>
      <w:r>
        <w:rPr>
          <w:sz w:val="22"/>
        </w:rPr>
        <w:t>checked</w:t>
      </w:r>
      <w:r>
        <w:rPr>
          <w:spacing w:val="-4"/>
          <w:sz w:val="22"/>
        </w:rPr>
        <w:t> </w:t>
      </w:r>
      <w:r>
        <w:rPr>
          <w:sz w:val="22"/>
        </w:rPr>
        <w:t>prior</w:t>
      </w:r>
      <w:r>
        <w:rPr>
          <w:spacing w:val="-6"/>
          <w:sz w:val="22"/>
        </w:rPr>
        <w:t> </w:t>
      </w:r>
      <w:r>
        <w:rPr>
          <w:sz w:val="22"/>
        </w:rPr>
        <w:t>to</w:t>
      </w:r>
      <w:r>
        <w:rPr>
          <w:spacing w:val="-6"/>
          <w:sz w:val="22"/>
        </w:rPr>
        <w:t> </w:t>
      </w:r>
      <w:r>
        <w:rPr>
          <w:sz w:val="22"/>
        </w:rPr>
        <w:t>again</w:t>
      </w:r>
      <w:r>
        <w:rPr>
          <w:spacing w:val="-4"/>
          <w:sz w:val="22"/>
        </w:rPr>
        <w:t> </w:t>
      </w:r>
      <w:r>
        <w:rPr>
          <w:sz w:val="22"/>
        </w:rPr>
        <w:t>using</w:t>
      </w:r>
      <w:r>
        <w:rPr>
          <w:spacing w:val="-4"/>
          <w:sz w:val="22"/>
        </w:rPr>
        <w:t> </w:t>
      </w:r>
      <w:r>
        <w:rPr>
          <w:sz w:val="22"/>
        </w:rPr>
        <w:t>the</w:t>
      </w:r>
      <w:r>
        <w:rPr>
          <w:spacing w:val="-6"/>
          <w:sz w:val="22"/>
        </w:rPr>
        <w:t> </w:t>
      </w:r>
      <w:r>
        <w:rPr>
          <w:sz w:val="22"/>
        </w:rPr>
        <w:t>propane</w:t>
      </w:r>
      <w:r>
        <w:rPr>
          <w:spacing w:val="-6"/>
          <w:sz w:val="22"/>
        </w:rPr>
        <w:t> </w:t>
      </w:r>
      <w:r>
        <w:rPr>
          <w:spacing w:val="-2"/>
          <w:sz w:val="22"/>
        </w:rPr>
        <w:t>system.</w:t>
      </w:r>
    </w:p>
    <w:p>
      <w:pPr>
        <w:pStyle w:val="BodyText"/>
        <w:spacing w:before="77"/>
      </w:pPr>
    </w:p>
    <w:p>
      <w:pPr>
        <w:pStyle w:val="BodyText"/>
        <w:ind w:left="860"/>
      </w:pPr>
      <w:r>
        <w:rPr/>
        <w:t>See</w:t>
      </w:r>
      <w:r>
        <w:rPr>
          <w:spacing w:val="-18"/>
        </w:rPr>
        <w:t> </w:t>
      </w:r>
      <w:r>
        <w:rPr/>
        <w:t>the</w:t>
      </w:r>
      <w:r>
        <w:rPr>
          <w:spacing w:val="-15"/>
        </w:rPr>
        <w:t> </w:t>
      </w:r>
      <w:r>
        <w:rPr/>
        <w:t>“propane”</w:t>
      </w:r>
      <w:r>
        <w:rPr>
          <w:spacing w:val="-15"/>
        </w:rPr>
        <w:t> </w:t>
      </w:r>
      <w:r>
        <w:rPr/>
        <w:t>section</w:t>
      </w:r>
      <w:r>
        <w:rPr>
          <w:spacing w:val="-15"/>
        </w:rPr>
        <w:t> </w:t>
      </w:r>
      <w:r>
        <w:rPr/>
        <w:t>of</w:t>
      </w:r>
      <w:r>
        <w:rPr>
          <w:spacing w:val="-16"/>
        </w:rPr>
        <w:t> </w:t>
      </w:r>
      <w:r>
        <w:rPr/>
        <w:t>this</w:t>
      </w:r>
      <w:r>
        <w:rPr>
          <w:spacing w:val="-14"/>
        </w:rPr>
        <w:t> </w:t>
      </w:r>
      <w:r>
        <w:rPr/>
        <w:t>manual</w:t>
      </w:r>
      <w:r>
        <w:rPr>
          <w:spacing w:val="-14"/>
        </w:rPr>
        <w:t> </w:t>
      </w:r>
      <w:r>
        <w:rPr/>
        <w:t>for</w:t>
      </w:r>
      <w:r>
        <w:rPr>
          <w:spacing w:val="-16"/>
        </w:rPr>
        <w:t> </w:t>
      </w:r>
      <w:r>
        <w:rPr/>
        <w:t>additional</w:t>
      </w:r>
      <w:r>
        <w:rPr>
          <w:spacing w:val="-15"/>
        </w:rPr>
        <w:t> </w:t>
      </w:r>
      <w:r>
        <w:rPr/>
        <w:t>information</w:t>
      </w:r>
      <w:r>
        <w:rPr>
          <w:spacing w:val="-15"/>
        </w:rPr>
        <w:t> </w:t>
      </w:r>
      <w:r>
        <w:rPr/>
        <w:t>regarding</w:t>
      </w:r>
      <w:r>
        <w:rPr>
          <w:spacing w:val="-15"/>
        </w:rPr>
        <w:t> </w:t>
      </w:r>
      <w:r>
        <w:rPr/>
        <w:t>the</w:t>
      </w:r>
      <w:r>
        <w:rPr>
          <w:spacing w:val="-14"/>
        </w:rPr>
        <w:t> </w:t>
      </w:r>
      <w:r>
        <w:rPr/>
        <w:t>propane</w:t>
      </w:r>
      <w:r>
        <w:rPr>
          <w:spacing w:val="-14"/>
        </w:rPr>
        <w:t> </w:t>
      </w:r>
      <w:r>
        <w:rPr>
          <w:spacing w:val="-2"/>
        </w:rPr>
        <w:t>system.</w:t>
      </w:r>
    </w:p>
    <w:p>
      <w:pPr>
        <w:pStyle w:val="BodyText"/>
        <w:rPr>
          <w:sz w:val="20"/>
        </w:rPr>
      </w:pPr>
    </w:p>
    <w:p>
      <w:pPr>
        <w:pStyle w:val="BodyText"/>
        <w:rPr>
          <w:sz w:val="20"/>
        </w:rPr>
      </w:pPr>
    </w:p>
    <w:p>
      <w:pPr>
        <w:pStyle w:val="BodyText"/>
        <w:spacing w:before="196"/>
        <w:rPr>
          <w:sz w:val="20"/>
        </w:rPr>
      </w:pPr>
      <w:r>
        <w:rPr/>
        <w:drawing>
          <wp:anchor distT="0" distB="0" distL="0" distR="0" allowOverlap="1" layoutInCell="1" locked="0" behindDoc="1" simplePos="0" relativeHeight="487592448">
            <wp:simplePos x="0" y="0"/>
            <wp:positionH relativeFrom="page">
              <wp:posOffset>914400</wp:posOffset>
            </wp:positionH>
            <wp:positionV relativeFrom="paragraph">
              <wp:posOffset>286146</wp:posOffset>
            </wp:positionV>
            <wp:extent cx="2388373" cy="449579"/>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2388373" cy="449579"/>
                    </a:xfrm>
                    <a:prstGeom prst="rect">
                      <a:avLst/>
                    </a:prstGeom>
                  </pic:spPr>
                </pic:pic>
              </a:graphicData>
            </a:graphic>
          </wp:anchor>
        </w:drawing>
      </w:r>
    </w:p>
    <w:p>
      <w:pPr>
        <w:spacing w:before="39"/>
        <w:ind w:left="860" w:right="0" w:firstLine="0"/>
        <w:jc w:val="left"/>
        <w:rPr>
          <w:b/>
          <w:sz w:val="22"/>
        </w:rPr>
      </w:pPr>
      <w:r>
        <w:rPr>
          <w:b/>
          <w:sz w:val="22"/>
        </w:rPr>
        <w:t>Do</w:t>
      </w:r>
      <w:r>
        <w:rPr>
          <w:b/>
          <w:spacing w:val="-12"/>
          <w:sz w:val="22"/>
        </w:rPr>
        <w:t> </w:t>
      </w:r>
      <w:r>
        <w:rPr>
          <w:b/>
          <w:sz w:val="22"/>
        </w:rPr>
        <w:t>not</w:t>
      </w:r>
      <w:r>
        <w:rPr>
          <w:b/>
          <w:spacing w:val="-11"/>
          <w:sz w:val="22"/>
        </w:rPr>
        <w:t> </w:t>
      </w:r>
      <w:r>
        <w:rPr>
          <w:b/>
          <w:sz w:val="22"/>
        </w:rPr>
        <w:t>test</w:t>
      </w:r>
      <w:r>
        <w:rPr>
          <w:b/>
          <w:spacing w:val="-11"/>
          <w:sz w:val="22"/>
        </w:rPr>
        <w:t> </w:t>
      </w:r>
      <w:r>
        <w:rPr>
          <w:b/>
          <w:sz w:val="22"/>
        </w:rPr>
        <w:t>for</w:t>
      </w:r>
      <w:r>
        <w:rPr>
          <w:b/>
          <w:spacing w:val="-12"/>
          <w:sz w:val="22"/>
        </w:rPr>
        <w:t> </w:t>
      </w:r>
      <w:r>
        <w:rPr>
          <w:b/>
          <w:sz w:val="22"/>
        </w:rPr>
        <w:t>propane</w:t>
      </w:r>
      <w:r>
        <w:rPr>
          <w:b/>
          <w:spacing w:val="-15"/>
          <w:sz w:val="22"/>
        </w:rPr>
        <w:t> </w:t>
      </w:r>
      <w:r>
        <w:rPr>
          <w:b/>
          <w:sz w:val="22"/>
        </w:rPr>
        <w:t>leaks</w:t>
      </w:r>
      <w:r>
        <w:rPr>
          <w:b/>
          <w:spacing w:val="-10"/>
          <w:sz w:val="22"/>
        </w:rPr>
        <w:t> </w:t>
      </w:r>
      <w:r>
        <w:rPr>
          <w:b/>
          <w:sz w:val="22"/>
        </w:rPr>
        <w:t>using</w:t>
      </w:r>
      <w:r>
        <w:rPr>
          <w:b/>
          <w:spacing w:val="-9"/>
          <w:sz w:val="22"/>
        </w:rPr>
        <w:t> </w:t>
      </w:r>
      <w:r>
        <w:rPr>
          <w:b/>
          <w:sz w:val="22"/>
        </w:rPr>
        <w:t>a</w:t>
      </w:r>
      <w:r>
        <w:rPr>
          <w:b/>
          <w:spacing w:val="-15"/>
          <w:sz w:val="22"/>
        </w:rPr>
        <w:t> </w:t>
      </w:r>
      <w:r>
        <w:rPr>
          <w:b/>
          <w:sz w:val="22"/>
        </w:rPr>
        <w:t>lighter</w:t>
      </w:r>
      <w:r>
        <w:rPr>
          <w:b/>
          <w:spacing w:val="-12"/>
          <w:sz w:val="22"/>
        </w:rPr>
        <w:t> </w:t>
      </w:r>
      <w:r>
        <w:rPr>
          <w:b/>
          <w:sz w:val="22"/>
        </w:rPr>
        <w:t>or</w:t>
      </w:r>
      <w:r>
        <w:rPr>
          <w:b/>
          <w:spacing w:val="-14"/>
          <w:sz w:val="22"/>
        </w:rPr>
        <w:t> </w:t>
      </w:r>
      <w:r>
        <w:rPr>
          <w:b/>
          <w:sz w:val="22"/>
        </w:rPr>
        <w:t>flame</w:t>
      </w:r>
      <w:r>
        <w:rPr>
          <w:b/>
          <w:spacing w:val="-9"/>
          <w:sz w:val="22"/>
        </w:rPr>
        <w:t> </w:t>
      </w:r>
      <w:r>
        <w:rPr>
          <w:b/>
          <w:sz w:val="22"/>
        </w:rPr>
        <w:t>as</w:t>
      </w:r>
      <w:r>
        <w:rPr>
          <w:b/>
          <w:spacing w:val="-12"/>
          <w:sz w:val="22"/>
        </w:rPr>
        <w:t> </w:t>
      </w:r>
      <w:r>
        <w:rPr>
          <w:b/>
          <w:sz w:val="22"/>
        </w:rPr>
        <w:t>serious</w:t>
      </w:r>
      <w:r>
        <w:rPr>
          <w:b/>
          <w:spacing w:val="-12"/>
          <w:sz w:val="22"/>
        </w:rPr>
        <w:t> </w:t>
      </w:r>
      <w:r>
        <w:rPr>
          <w:b/>
          <w:sz w:val="22"/>
        </w:rPr>
        <w:t>injury</w:t>
      </w:r>
      <w:r>
        <w:rPr>
          <w:b/>
          <w:spacing w:val="-12"/>
          <w:sz w:val="22"/>
        </w:rPr>
        <w:t> </w:t>
      </w:r>
      <w:r>
        <w:rPr>
          <w:b/>
          <w:sz w:val="22"/>
        </w:rPr>
        <w:t>or</w:t>
      </w:r>
      <w:r>
        <w:rPr>
          <w:b/>
          <w:spacing w:val="-9"/>
          <w:sz w:val="22"/>
        </w:rPr>
        <w:t> </w:t>
      </w:r>
      <w:r>
        <w:rPr>
          <w:b/>
          <w:sz w:val="22"/>
        </w:rPr>
        <w:t>death</w:t>
      </w:r>
      <w:r>
        <w:rPr>
          <w:b/>
          <w:spacing w:val="-14"/>
          <w:sz w:val="22"/>
        </w:rPr>
        <w:t> </w:t>
      </w:r>
      <w:r>
        <w:rPr>
          <w:b/>
          <w:sz w:val="22"/>
        </w:rPr>
        <w:t>may</w:t>
      </w:r>
      <w:r>
        <w:rPr>
          <w:b/>
          <w:spacing w:val="-11"/>
          <w:sz w:val="22"/>
        </w:rPr>
        <w:t> </w:t>
      </w:r>
      <w:r>
        <w:rPr>
          <w:b/>
          <w:spacing w:val="-2"/>
          <w:sz w:val="22"/>
        </w:rPr>
        <w:t>result.</w:t>
      </w:r>
    </w:p>
    <w:p>
      <w:pPr>
        <w:pStyle w:val="BodyText"/>
        <w:spacing w:before="144"/>
        <w:rPr>
          <w:b/>
        </w:rPr>
      </w:pPr>
    </w:p>
    <w:p>
      <w:pPr>
        <w:pStyle w:val="Heading2"/>
        <w:spacing w:before="1"/>
        <w:rPr>
          <w:u w:val="none"/>
        </w:rPr>
      </w:pPr>
      <w:bookmarkStart w:name="_bookmark17" w:id="18"/>
      <w:bookmarkEnd w:id="18"/>
      <w:r>
        <w:rPr>
          <w:u w:val="none"/>
        </w:rPr>
      </w:r>
      <w:r>
        <w:rPr>
          <w:u w:val="single"/>
        </w:rPr>
        <w:t>FIRE</w:t>
      </w:r>
      <w:r>
        <w:rPr>
          <w:spacing w:val="-6"/>
          <w:u w:val="single"/>
        </w:rPr>
        <w:t> </w:t>
      </w:r>
      <w:r>
        <w:rPr>
          <w:u w:val="single"/>
        </w:rPr>
        <w:t>EXTINGUISHER</w:t>
      </w:r>
      <w:r>
        <w:rPr>
          <w:spacing w:val="-4"/>
          <w:u w:val="single"/>
        </w:rPr>
        <w:t> </w:t>
      </w:r>
      <w:r>
        <w:rPr>
          <w:spacing w:val="-2"/>
          <w:u w:val="single"/>
        </w:rPr>
        <w:t>OPERATION</w:t>
      </w:r>
    </w:p>
    <w:p>
      <w:pPr>
        <w:pStyle w:val="BodyText"/>
        <w:spacing w:before="121"/>
        <w:ind w:left="860"/>
      </w:pPr>
      <w:r>
        <w:rPr/>
        <w:t>Fire</w:t>
      </w:r>
      <w:r>
        <w:rPr>
          <w:spacing w:val="-6"/>
        </w:rPr>
        <w:t> </w:t>
      </w:r>
      <w:r>
        <w:rPr/>
        <w:t>extinguishers</w:t>
      </w:r>
      <w:r>
        <w:rPr>
          <w:spacing w:val="-4"/>
        </w:rPr>
        <w:t> </w:t>
      </w:r>
      <w:r>
        <w:rPr/>
        <w:t>are</w:t>
      </w:r>
      <w:r>
        <w:rPr>
          <w:spacing w:val="-5"/>
        </w:rPr>
        <w:t> </w:t>
      </w:r>
      <w:r>
        <w:rPr/>
        <w:t>classed</w:t>
      </w:r>
      <w:r>
        <w:rPr>
          <w:spacing w:val="-5"/>
        </w:rPr>
        <w:t> </w:t>
      </w:r>
      <w:r>
        <w:rPr/>
        <w:t>into</w:t>
      </w:r>
      <w:r>
        <w:rPr>
          <w:spacing w:val="-7"/>
        </w:rPr>
        <w:t> </w:t>
      </w:r>
      <w:r>
        <w:rPr/>
        <w:t>three</w:t>
      </w:r>
      <w:r>
        <w:rPr>
          <w:spacing w:val="-5"/>
        </w:rPr>
        <w:t> </w:t>
      </w:r>
      <w:r>
        <w:rPr>
          <w:spacing w:val="-2"/>
        </w:rPr>
        <w:t>categories:</w:t>
      </w:r>
    </w:p>
    <w:p>
      <w:pPr>
        <w:pStyle w:val="BodyText"/>
        <w:spacing w:before="75"/>
      </w:pPr>
    </w:p>
    <w:p>
      <w:pPr>
        <w:pStyle w:val="BodyText"/>
        <w:spacing w:line="276" w:lineRule="auto"/>
        <w:ind w:left="860" w:right="118"/>
        <w:jc w:val="both"/>
      </w:pPr>
      <w:r>
        <w:rPr/>
        <w:t>Class</w:t>
      </w:r>
      <w:r>
        <w:rPr>
          <w:spacing w:val="-3"/>
        </w:rPr>
        <w:t> </w:t>
      </w:r>
      <w:r>
        <w:rPr/>
        <w:t>A:</w:t>
      </w:r>
      <w:r>
        <w:rPr>
          <w:spacing w:val="-4"/>
        </w:rPr>
        <w:t> </w:t>
      </w:r>
      <w:r>
        <w:rPr/>
        <w:t>The</w:t>
      </w:r>
      <w:r>
        <w:rPr>
          <w:spacing w:val="-3"/>
        </w:rPr>
        <w:t> </w:t>
      </w:r>
      <w:r>
        <w:rPr/>
        <w:t>agent/powder</w:t>
      </w:r>
      <w:r>
        <w:rPr>
          <w:spacing w:val="-2"/>
        </w:rPr>
        <w:t> </w:t>
      </w:r>
      <w:r>
        <w:rPr/>
        <w:t>is</w:t>
      </w:r>
      <w:r>
        <w:rPr>
          <w:spacing w:val="-5"/>
        </w:rPr>
        <w:t> </w:t>
      </w:r>
      <w:r>
        <w:rPr/>
        <w:t>suitable</w:t>
      </w:r>
      <w:r>
        <w:rPr>
          <w:spacing w:val="-5"/>
        </w:rPr>
        <w:t> </w:t>
      </w:r>
      <w:r>
        <w:rPr/>
        <w:t>for</w:t>
      </w:r>
      <w:r>
        <w:rPr>
          <w:spacing w:val="-2"/>
        </w:rPr>
        <w:t> </w:t>
      </w:r>
      <w:r>
        <w:rPr/>
        <w:t>fighting</w:t>
      </w:r>
      <w:r>
        <w:rPr>
          <w:spacing w:val="-5"/>
        </w:rPr>
        <w:t> </w:t>
      </w:r>
      <w:r>
        <w:rPr/>
        <w:t>small</w:t>
      </w:r>
      <w:r>
        <w:rPr>
          <w:spacing w:val="-3"/>
        </w:rPr>
        <w:t> </w:t>
      </w:r>
      <w:r>
        <w:rPr/>
        <w:t>fires</w:t>
      </w:r>
      <w:r>
        <w:rPr>
          <w:spacing w:val="-5"/>
        </w:rPr>
        <w:t> </w:t>
      </w:r>
      <w:r>
        <w:rPr/>
        <w:t>involving</w:t>
      </w:r>
      <w:r>
        <w:rPr>
          <w:spacing w:val="-3"/>
        </w:rPr>
        <w:t> </w:t>
      </w:r>
      <w:r>
        <w:rPr/>
        <w:t>wood,</w:t>
      </w:r>
      <w:r>
        <w:rPr>
          <w:spacing w:val="-2"/>
        </w:rPr>
        <w:t> </w:t>
      </w:r>
      <w:r>
        <w:rPr/>
        <w:t>paper,</w:t>
      </w:r>
      <w:r>
        <w:rPr>
          <w:spacing w:val="-4"/>
        </w:rPr>
        <w:t> </w:t>
      </w:r>
      <w:r>
        <w:rPr/>
        <w:t>cloth,</w:t>
      </w:r>
      <w:r>
        <w:rPr>
          <w:spacing w:val="-4"/>
        </w:rPr>
        <w:t> </w:t>
      </w:r>
      <w:r>
        <w:rPr/>
        <w:t>rubber and some plastics.</w:t>
      </w:r>
    </w:p>
    <w:p>
      <w:pPr>
        <w:pStyle w:val="BodyText"/>
        <w:spacing w:before="39"/>
      </w:pPr>
    </w:p>
    <w:p>
      <w:pPr>
        <w:pStyle w:val="BodyText"/>
        <w:spacing w:line="276" w:lineRule="auto"/>
        <w:ind w:left="860" w:right="122"/>
        <w:jc w:val="both"/>
      </w:pPr>
      <w:r>
        <w:rPr/>
        <w:t>Class B: The agent/powder is suitable for fighting small fires involving grease, oil, gasoline, kerosene, and other flammable liquids.</w:t>
      </w:r>
    </w:p>
    <w:p>
      <w:pPr>
        <w:pStyle w:val="BodyText"/>
        <w:spacing w:before="38"/>
      </w:pPr>
    </w:p>
    <w:p>
      <w:pPr>
        <w:pStyle w:val="BodyText"/>
        <w:spacing w:line="276" w:lineRule="auto"/>
        <w:ind w:left="860" w:right="115"/>
        <w:jc w:val="both"/>
      </w:pPr>
      <w:r>
        <w:rPr/>
        <w:t>Class</w:t>
      </w:r>
      <w:r>
        <w:rPr>
          <w:spacing w:val="-7"/>
        </w:rPr>
        <w:t> </w:t>
      </w:r>
      <w:r>
        <w:rPr/>
        <w:t>C:</w:t>
      </w:r>
      <w:r>
        <w:rPr>
          <w:spacing w:val="-8"/>
        </w:rPr>
        <w:t> </w:t>
      </w:r>
      <w:r>
        <w:rPr/>
        <w:t>The</w:t>
      </w:r>
      <w:r>
        <w:rPr>
          <w:spacing w:val="-7"/>
        </w:rPr>
        <w:t> </w:t>
      </w:r>
      <w:r>
        <w:rPr/>
        <w:t>agent/powder</w:t>
      </w:r>
      <w:r>
        <w:rPr>
          <w:spacing w:val="-6"/>
        </w:rPr>
        <w:t> </w:t>
      </w:r>
      <w:r>
        <w:rPr/>
        <w:t>is</w:t>
      </w:r>
      <w:r>
        <w:rPr>
          <w:spacing w:val="-9"/>
        </w:rPr>
        <w:t> </w:t>
      </w:r>
      <w:r>
        <w:rPr/>
        <w:t>suitable</w:t>
      </w:r>
      <w:r>
        <w:rPr>
          <w:spacing w:val="-10"/>
        </w:rPr>
        <w:t> </w:t>
      </w:r>
      <w:r>
        <w:rPr/>
        <w:t>for</w:t>
      </w:r>
      <w:r>
        <w:rPr>
          <w:spacing w:val="-9"/>
        </w:rPr>
        <w:t> </w:t>
      </w:r>
      <w:r>
        <w:rPr/>
        <w:t>fighting</w:t>
      </w:r>
      <w:r>
        <w:rPr>
          <w:spacing w:val="-10"/>
        </w:rPr>
        <w:t> </w:t>
      </w:r>
      <w:r>
        <w:rPr/>
        <w:t>small</w:t>
      </w:r>
      <w:r>
        <w:rPr>
          <w:spacing w:val="-8"/>
        </w:rPr>
        <w:t> </w:t>
      </w:r>
      <w:r>
        <w:rPr/>
        <w:t>fires</w:t>
      </w:r>
      <w:r>
        <w:rPr>
          <w:spacing w:val="-7"/>
        </w:rPr>
        <w:t> </w:t>
      </w:r>
      <w:r>
        <w:rPr/>
        <w:t>in</w:t>
      </w:r>
      <w:r>
        <w:rPr>
          <w:spacing w:val="-10"/>
        </w:rPr>
        <w:t> </w:t>
      </w:r>
      <w:r>
        <w:rPr/>
        <w:t>live</w:t>
      </w:r>
      <w:r>
        <w:rPr>
          <w:spacing w:val="-7"/>
        </w:rPr>
        <w:t> </w:t>
      </w:r>
      <w:r>
        <w:rPr/>
        <w:t>electrical</w:t>
      </w:r>
      <w:r>
        <w:rPr>
          <w:spacing w:val="-8"/>
        </w:rPr>
        <w:t> </w:t>
      </w:r>
      <w:r>
        <w:rPr/>
        <w:t>equipment.</w:t>
      </w:r>
      <w:r>
        <w:rPr>
          <w:spacing w:val="-8"/>
        </w:rPr>
        <w:t> </w:t>
      </w:r>
      <w:r>
        <w:rPr/>
        <w:t>Your</w:t>
      </w:r>
      <w:r>
        <w:rPr>
          <w:spacing w:val="-9"/>
        </w:rPr>
        <w:t> </w:t>
      </w:r>
      <w:r>
        <w:rPr/>
        <w:t>RV is equipped with a category B/C fire extinguisher located near the entrance door. These extinguishers are designed for use in small fires that have just started and are small enough to fight safely. It is not designed to fight large</w:t>
      </w:r>
      <w:r>
        <w:rPr>
          <w:spacing w:val="-1"/>
        </w:rPr>
        <w:t> </w:t>
      </w:r>
      <w:r>
        <w:rPr/>
        <w:t>fires</w:t>
      </w:r>
      <w:r>
        <w:rPr>
          <w:spacing w:val="-1"/>
        </w:rPr>
        <w:t> </w:t>
      </w:r>
      <w:r>
        <w:rPr/>
        <w:t>which are burning out of control. If the fire is too hot or smoky for you to get within 6 feet, do not try to fight it yourself. Warn everyone, evacuate the premises, and have someone contact the fire department. Trying to fight a large fire by yourself can result in injury or death.</w:t>
      </w:r>
    </w:p>
    <w:p>
      <w:pPr>
        <w:pStyle w:val="BodyText"/>
        <w:spacing w:before="37"/>
      </w:pPr>
    </w:p>
    <w:p>
      <w:pPr>
        <w:pStyle w:val="BodyText"/>
        <w:ind w:left="860"/>
      </w:pPr>
      <w:r>
        <w:rPr/>
        <w:t>To</w:t>
      </w:r>
      <w:r>
        <w:rPr>
          <w:spacing w:val="-2"/>
        </w:rPr>
        <w:t> </w:t>
      </w:r>
      <w:r>
        <w:rPr/>
        <w:t>fight</w:t>
      </w:r>
      <w:r>
        <w:rPr>
          <w:spacing w:val="-3"/>
        </w:rPr>
        <w:t> </w:t>
      </w:r>
      <w:r>
        <w:rPr/>
        <w:t>a</w:t>
      </w:r>
      <w:r>
        <w:rPr>
          <w:spacing w:val="-3"/>
        </w:rPr>
        <w:t> </w:t>
      </w:r>
      <w:r>
        <w:rPr>
          <w:spacing w:val="-2"/>
        </w:rPr>
        <w:t>fire:</w:t>
      </w:r>
    </w:p>
    <w:p>
      <w:pPr>
        <w:pStyle w:val="ListParagraph"/>
        <w:numPr>
          <w:ilvl w:val="0"/>
          <w:numId w:val="10"/>
        </w:numPr>
        <w:tabs>
          <w:tab w:pos="1579" w:val="left" w:leader="none"/>
        </w:tabs>
        <w:spacing w:line="240" w:lineRule="auto" w:before="40" w:after="0"/>
        <w:ind w:left="1579" w:right="0" w:hanging="359"/>
        <w:jc w:val="left"/>
        <w:rPr>
          <w:sz w:val="22"/>
        </w:rPr>
      </w:pPr>
      <w:r>
        <w:rPr>
          <w:sz w:val="22"/>
        </w:rPr>
        <w:t>Remove</w:t>
      </w:r>
      <w:r>
        <w:rPr>
          <w:spacing w:val="-10"/>
          <w:sz w:val="22"/>
        </w:rPr>
        <w:t> </w:t>
      </w:r>
      <w:r>
        <w:rPr>
          <w:sz w:val="22"/>
        </w:rPr>
        <w:t>the</w:t>
      </w:r>
      <w:r>
        <w:rPr>
          <w:spacing w:val="-5"/>
          <w:sz w:val="22"/>
        </w:rPr>
        <w:t> </w:t>
      </w:r>
      <w:r>
        <w:rPr>
          <w:sz w:val="22"/>
        </w:rPr>
        <w:t>extinguisher</w:t>
      </w:r>
      <w:r>
        <w:rPr>
          <w:spacing w:val="-6"/>
          <w:sz w:val="22"/>
        </w:rPr>
        <w:t> </w:t>
      </w:r>
      <w:r>
        <w:rPr>
          <w:sz w:val="22"/>
        </w:rPr>
        <w:t>from</w:t>
      </w:r>
      <w:r>
        <w:rPr>
          <w:spacing w:val="-6"/>
          <w:sz w:val="22"/>
        </w:rPr>
        <w:t> </w:t>
      </w:r>
      <w:r>
        <w:rPr>
          <w:sz w:val="22"/>
        </w:rPr>
        <w:t>the</w:t>
      </w:r>
      <w:r>
        <w:rPr>
          <w:spacing w:val="-7"/>
          <w:sz w:val="22"/>
        </w:rPr>
        <w:t> </w:t>
      </w:r>
      <w:r>
        <w:rPr>
          <w:sz w:val="22"/>
        </w:rPr>
        <w:t>mounting</w:t>
      </w:r>
      <w:r>
        <w:rPr>
          <w:spacing w:val="-5"/>
          <w:sz w:val="22"/>
        </w:rPr>
        <w:t> </w:t>
      </w:r>
      <w:r>
        <w:rPr>
          <w:spacing w:val="-2"/>
          <w:sz w:val="22"/>
        </w:rPr>
        <w:t>bracket.</w:t>
      </w:r>
    </w:p>
    <w:p>
      <w:pPr>
        <w:pStyle w:val="ListParagraph"/>
        <w:numPr>
          <w:ilvl w:val="0"/>
          <w:numId w:val="10"/>
        </w:numPr>
        <w:tabs>
          <w:tab w:pos="1580" w:val="left" w:leader="none"/>
        </w:tabs>
        <w:spacing w:line="276" w:lineRule="auto" w:before="37" w:after="0"/>
        <w:ind w:left="1580" w:right="121" w:hanging="360"/>
        <w:jc w:val="left"/>
        <w:rPr>
          <w:sz w:val="22"/>
        </w:rPr>
      </w:pPr>
      <w:r>
        <w:rPr>
          <w:sz w:val="22"/>
        </w:rPr>
        <w:t>Hold</w:t>
      </w:r>
      <w:r>
        <w:rPr>
          <w:spacing w:val="20"/>
          <w:sz w:val="22"/>
        </w:rPr>
        <w:t> </w:t>
      </w:r>
      <w:r>
        <w:rPr>
          <w:sz w:val="22"/>
        </w:rPr>
        <w:t>the</w:t>
      </w:r>
      <w:r>
        <w:rPr>
          <w:spacing w:val="19"/>
          <w:sz w:val="22"/>
        </w:rPr>
        <w:t> </w:t>
      </w:r>
      <w:r>
        <w:rPr>
          <w:sz w:val="22"/>
        </w:rPr>
        <w:t>unit</w:t>
      </w:r>
      <w:r>
        <w:rPr>
          <w:spacing w:val="19"/>
          <w:sz w:val="22"/>
        </w:rPr>
        <w:t> </w:t>
      </w:r>
      <w:r>
        <w:rPr>
          <w:sz w:val="22"/>
        </w:rPr>
        <w:t>firmly</w:t>
      </w:r>
      <w:r>
        <w:rPr>
          <w:spacing w:val="20"/>
          <w:sz w:val="22"/>
        </w:rPr>
        <w:t> </w:t>
      </w:r>
      <w:r>
        <w:rPr>
          <w:sz w:val="22"/>
        </w:rPr>
        <w:t>with the</w:t>
      </w:r>
      <w:r>
        <w:rPr>
          <w:spacing w:val="19"/>
          <w:sz w:val="22"/>
        </w:rPr>
        <w:t> </w:t>
      </w:r>
      <w:r>
        <w:rPr>
          <w:sz w:val="22"/>
        </w:rPr>
        <w:t>nozzle</w:t>
      </w:r>
      <w:r>
        <w:rPr>
          <w:spacing w:val="20"/>
          <w:sz w:val="22"/>
        </w:rPr>
        <w:t> </w:t>
      </w:r>
      <w:r>
        <w:rPr>
          <w:sz w:val="22"/>
        </w:rPr>
        <w:t>facing</w:t>
      </w:r>
      <w:r>
        <w:rPr>
          <w:spacing w:val="19"/>
          <w:sz w:val="22"/>
        </w:rPr>
        <w:t> </w:t>
      </w:r>
      <w:r>
        <w:rPr>
          <w:sz w:val="22"/>
        </w:rPr>
        <w:t>away from you.</w:t>
      </w:r>
      <w:r>
        <w:rPr>
          <w:spacing w:val="21"/>
          <w:sz w:val="22"/>
        </w:rPr>
        <w:t> </w:t>
      </w:r>
      <w:r>
        <w:rPr>
          <w:sz w:val="22"/>
        </w:rPr>
        <w:t>Pull</w:t>
      </w:r>
      <w:r>
        <w:rPr>
          <w:spacing w:val="19"/>
          <w:sz w:val="22"/>
        </w:rPr>
        <w:t> </w:t>
      </w:r>
      <w:r>
        <w:rPr>
          <w:sz w:val="22"/>
        </w:rPr>
        <w:t>out</w:t>
      </w:r>
      <w:r>
        <w:rPr>
          <w:spacing w:val="19"/>
          <w:sz w:val="22"/>
        </w:rPr>
        <w:t> </w:t>
      </w:r>
      <w:r>
        <w:rPr>
          <w:sz w:val="22"/>
        </w:rPr>
        <w:t>the</w:t>
      </w:r>
      <w:r>
        <w:rPr>
          <w:spacing w:val="19"/>
          <w:sz w:val="22"/>
        </w:rPr>
        <w:t> </w:t>
      </w:r>
      <w:r>
        <w:rPr>
          <w:sz w:val="22"/>
        </w:rPr>
        <w:t>pin</w:t>
      </w:r>
      <w:r>
        <w:rPr>
          <w:spacing w:val="20"/>
          <w:sz w:val="22"/>
        </w:rPr>
        <w:t> </w:t>
      </w:r>
      <w:r>
        <w:rPr>
          <w:sz w:val="22"/>
        </w:rPr>
        <w:t>to break the safety seal; you won’t be able to squeeze the lever until the safety seal is removed.</w:t>
      </w:r>
    </w:p>
    <w:p>
      <w:pPr>
        <w:pStyle w:val="ListParagraph"/>
        <w:numPr>
          <w:ilvl w:val="0"/>
          <w:numId w:val="10"/>
        </w:numPr>
        <w:tabs>
          <w:tab w:pos="1580" w:val="left" w:leader="none"/>
        </w:tabs>
        <w:spacing w:line="276" w:lineRule="auto" w:before="0" w:after="0"/>
        <w:ind w:left="1580" w:right="121" w:hanging="360"/>
        <w:jc w:val="left"/>
        <w:rPr>
          <w:sz w:val="22"/>
        </w:rPr>
      </w:pPr>
      <w:r>
        <w:rPr>
          <w:sz w:val="22"/>
        </w:rPr>
        <w:t>Stand back 6</w:t>
      </w:r>
      <w:r>
        <w:rPr>
          <w:spacing w:val="-2"/>
          <w:sz w:val="22"/>
        </w:rPr>
        <w:t> </w:t>
      </w:r>
      <w:r>
        <w:rPr>
          <w:sz w:val="22"/>
        </w:rPr>
        <w:t>feet (2</w:t>
      </w:r>
      <w:r>
        <w:rPr>
          <w:spacing w:val="-2"/>
          <w:sz w:val="22"/>
        </w:rPr>
        <w:t> </w:t>
      </w:r>
      <w:r>
        <w:rPr>
          <w:sz w:val="22"/>
        </w:rPr>
        <w:t>meters) from</w:t>
      </w:r>
      <w:r>
        <w:rPr>
          <w:spacing w:val="-1"/>
          <w:sz w:val="22"/>
        </w:rPr>
        <w:t> </w:t>
      </w:r>
      <w:r>
        <w:rPr>
          <w:sz w:val="22"/>
        </w:rPr>
        <w:t>the</w:t>
      </w:r>
      <w:r>
        <w:rPr>
          <w:spacing w:val="-2"/>
          <w:sz w:val="22"/>
        </w:rPr>
        <w:t> </w:t>
      </w:r>
      <w:r>
        <w:rPr>
          <w:sz w:val="22"/>
        </w:rPr>
        <w:t>fire and</w:t>
      </w:r>
      <w:r>
        <w:rPr>
          <w:spacing w:val="-2"/>
          <w:sz w:val="22"/>
        </w:rPr>
        <w:t> </w:t>
      </w:r>
      <w:r>
        <w:rPr>
          <w:sz w:val="22"/>
        </w:rPr>
        <w:t>make sure</w:t>
      </w:r>
      <w:r>
        <w:rPr>
          <w:spacing w:val="-1"/>
          <w:sz w:val="22"/>
        </w:rPr>
        <w:t> </w:t>
      </w:r>
      <w:r>
        <w:rPr>
          <w:sz w:val="22"/>
        </w:rPr>
        <w:t>the</w:t>
      </w:r>
      <w:r>
        <w:rPr>
          <w:spacing w:val="-2"/>
          <w:sz w:val="22"/>
        </w:rPr>
        <w:t> </w:t>
      </w:r>
      <w:r>
        <w:rPr>
          <w:sz w:val="22"/>
        </w:rPr>
        <w:t>fire is not between you and the exit.</w:t>
      </w:r>
    </w:p>
    <w:p>
      <w:pPr>
        <w:pStyle w:val="ListParagraph"/>
        <w:numPr>
          <w:ilvl w:val="0"/>
          <w:numId w:val="10"/>
        </w:numPr>
        <w:tabs>
          <w:tab w:pos="1579" w:val="left" w:leader="none"/>
        </w:tabs>
        <w:spacing w:line="240" w:lineRule="auto" w:before="1" w:after="0"/>
        <w:ind w:left="1579" w:right="0" w:hanging="359"/>
        <w:jc w:val="left"/>
        <w:rPr>
          <w:sz w:val="22"/>
        </w:rPr>
      </w:pPr>
      <w:r>
        <w:rPr>
          <w:sz w:val="22"/>
        </w:rPr>
        <w:t>Hold</w:t>
      </w:r>
      <w:r>
        <w:rPr>
          <w:spacing w:val="-7"/>
          <w:sz w:val="22"/>
        </w:rPr>
        <w:t> </w:t>
      </w:r>
      <w:r>
        <w:rPr>
          <w:sz w:val="22"/>
        </w:rPr>
        <w:t>the</w:t>
      </w:r>
      <w:r>
        <w:rPr>
          <w:spacing w:val="-5"/>
          <w:sz w:val="22"/>
        </w:rPr>
        <w:t> </w:t>
      </w:r>
      <w:r>
        <w:rPr>
          <w:sz w:val="22"/>
        </w:rPr>
        <w:t>extinguisher</w:t>
      </w:r>
      <w:r>
        <w:rPr>
          <w:spacing w:val="-3"/>
          <w:sz w:val="22"/>
        </w:rPr>
        <w:t> </w:t>
      </w:r>
      <w:r>
        <w:rPr>
          <w:sz w:val="22"/>
        </w:rPr>
        <w:t>upright</w:t>
      </w:r>
      <w:r>
        <w:rPr>
          <w:spacing w:val="-3"/>
          <w:sz w:val="22"/>
        </w:rPr>
        <w:t> </w:t>
      </w:r>
      <w:r>
        <w:rPr>
          <w:sz w:val="22"/>
        </w:rPr>
        <w:t>and</w:t>
      </w:r>
      <w:r>
        <w:rPr>
          <w:spacing w:val="-5"/>
          <w:sz w:val="22"/>
        </w:rPr>
        <w:t> </w:t>
      </w:r>
      <w:r>
        <w:rPr>
          <w:sz w:val="22"/>
        </w:rPr>
        <w:t>aim</w:t>
      </w:r>
      <w:r>
        <w:rPr>
          <w:spacing w:val="-4"/>
          <w:sz w:val="22"/>
        </w:rPr>
        <w:t> </w:t>
      </w:r>
      <w:r>
        <w:rPr>
          <w:sz w:val="22"/>
        </w:rPr>
        <w:t>nozzle</w:t>
      </w:r>
      <w:r>
        <w:rPr>
          <w:spacing w:val="-6"/>
          <w:sz w:val="22"/>
        </w:rPr>
        <w:t> </w:t>
      </w:r>
      <w:r>
        <w:rPr>
          <w:sz w:val="22"/>
        </w:rPr>
        <w:t>at</w:t>
      </w:r>
      <w:r>
        <w:rPr>
          <w:spacing w:val="-6"/>
          <w:sz w:val="22"/>
        </w:rPr>
        <w:t> </w:t>
      </w:r>
      <w:r>
        <w:rPr>
          <w:sz w:val="22"/>
        </w:rPr>
        <w:t>the</w:t>
      </w:r>
      <w:r>
        <w:rPr>
          <w:spacing w:val="-4"/>
          <w:sz w:val="22"/>
        </w:rPr>
        <w:t> </w:t>
      </w:r>
      <w:r>
        <w:rPr>
          <w:sz w:val="22"/>
        </w:rPr>
        <w:t>base</w:t>
      </w:r>
      <w:r>
        <w:rPr>
          <w:spacing w:val="-5"/>
          <w:sz w:val="22"/>
        </w:rPr>
        <w:t> </w:t>
      </w:r>
      <w:r>
        <w:rPr>
          <w:sz w:val="22"/>
        </w:rPr>
        <w:t>of</w:t>
      </w:r>
      <w:r>
        <w:rPr>
          <w:spacing w:val="-5"/>
          <w:sz w:val="22"/>
        </w:rPr>
        <w:t> </w:t>
      </w:r>
      <w:r>
        <w:rPr>
          <w:spacing w:val="-2"/>
          <w:sz w:val="22"/>
        </w:rPr>
        <w:t>fire.</w:t>
      </w:r>
    </w:p>
    <w:p>
      <w:pPr>
        <w:pStyle w:val="ListParagraph"/>
        <w:numPr>
          <w:ilvl w:val="0"/>
          <w:numId w:val="10"/>
        </w:numPr>
        <w:tabs>
          <w:tab w:pos="1579" w:val="left" w:leader="none"/>
        </w:tabs>
        <w:spacing w:line="240" w:lineRule="auto" w:before="38" w:after="0"/>
        <w:ind w:left="1579" w:right="0" w:hanging="359"/>
        <w:jc w:val="left"/>
        <w:rPr>
          <w:sz w:val="22"/>
        </w:rPr>
      </w:pPr>
      <w:r>
        <w:rPr>
          <w:sz w:val="22"/>
        </w:rPr>
        <w:t>Squeeze</w:t>
      </w:r>
      <w:r>
        <w:rPr>
          <w:spacing w:val="-4"/>
          <w:sz w:val="22"/>
        </w:rPr>
        <w:t> </w:t>
      </w:r>
      <w:r>
        <w:rPr>
          <w:sz w:val="22"/>
        </w:rPr>
        <w:t>and</w:t>
      </w:r>
      <w:r>
        <w:rPr>
          <w:spacing w:val="-4"/>
          <w:sz w:val="22"/>
        </w:rPr>
        <w:t> </w:t>
      </w:r>
      <w:r>
        <w:rPr>
          <w:sz w:val="22"/>
        </w:rPr>
        <w:t>hold</w:t>
      </w:r>
      <w:r>
        <w:rPr>
          <w:spacing w:val="-5"/>
          <w:sz w:val="22"/>
        </w:rPr>
        <w:t> </w:t>
      </w:r>
      <w:r>
        <w:rPr>
          <w:sz w:val="22"/>
        </w:rPr>
        <w:t>the</w:t>
      </w:r>
      <w:r>
        <w:rPr>
          <w:spacing w:val="-6"/>
          <w:sz w:val="22"/>
        </w:rPr>
        <w:t> </w:t>
      </w:r>
      <w:r>
        <w:rPr>
          <w:sz w:val="22"/>
        </w:rPr>
        <w:t>lever</w:t>
      </w:r>
      <w:r>
        <w:rPr>
          <w:spacing w:val="-5"/>
          <w:sz w:val="22"/>
        </w:rPr>
        <w:t> </w:t>
      </w:r>
      <w:r>
        <w:rPr>
          <w:sz w:val="22"/>
        </w:rPr>
        <w:t>to</w:t>
      </w:r>
      <w:r>
        <w:rPr>
          <w:spacing w:val="-3"/>
          <w:sz w:val="22"/>
        </w:rPr>
        <w:t> </w:t>
      </w:r>
      <w:r>
        <w:rPr>
          <w:sz w:val="22"/>
        </w:rPr>
        <w:t>discharge</w:t>
      </w:r>
      <w:r>
        <w:rPr>
          <w:spacing w:val="-6"/>
          <w:sz w:val="22"/>
        </w:rPr>
        <w:t> </w:t>
      </w:r>
      <w:r>
        <w:rPr>
          <w:sz w:val="22"/>
        </w:rPr>
        <w:t>the</w:t>
      </w:r>
      <w:r>
        <w:rPr>
          <w:spacing w:val="-3"/>
          <w:sz w:val="22"/>
        </w:rPr>
        <w:t> </w:t>
      </w:r>
      <w:r>
        <w:rPr>
          <w:spacing w:val="-2"/>
          <w:sz w:val="22"/>
        </w:rPr>
        <w:t>powder.</w:t>
      </w:r>
    </w:p>
    <w:p>
      <w:pPr>
        <w:pStyle w:val="ListParagraph"/>
        <w:numPr>
          <w:ilvl w:val="0"/>
          <w:numId w:val="10"/>
        </w:numPr>
        <w:tabs>
          <w:tab w:pos="1580" w:val="left" w:leader="none"/>
        </w:tabs>
        <w:spacing w:line="276" w:lineRule="auto" w:before="37" w:after="0"/>
        <w:ind w:left="1580" w:right="115" w:hanging="360"/>
        <w:jc w:val="left"/>
        <w:rPr>
          <w:sz w:val="22"/>
        </w:rPr>
      </w:pPr>
      <w:r>
        <w:rPr>
          <w:sz w:val="22"/>
        </w:rPr>
        <w:t>Sweep the spray at</w:t>
      </w:r>
      <w:r>
        <w:rPr>
          <w:spacing w:val="-1"/>
          <w:sz w:val="22"/>
        </w:rPr>
        <w:t> </w:t>
      </w:r>
      <w:r>
        <w:rPr>
          <w:sz w:val="22"/>
        </w:rPr>
        <w:t>the base of</w:t>
      </w:r>
      <w:r>
        <w:rPr>
          <w:spacing w:val="-1"/>
          <w:sz w:val="22"/>
        </w:rPr>
        <w:t> </w:t>
      </w:r>
      <w:r>
        <w:rPr>
          <w:sz w:val="22"/>
        </w:rPr>
        <w:t>the burning material, using quick side-to-side motions. (if the spray scatters the fire, move back).</w:t>
      </w:r>
    </w:p>
    <w:p>
      <w:pPr>
        <w:pStyle w:val="ListParagraph"/>
        <w:numPr>
          <w:ilvl w:val="0"/>
          <w:numId w:val="10"/>
        </w:numPr>
        <w:tabs>
          <w:tab w:pos="1580" w:val="left" w:leader="none"/>
        </w:tabs>
        <w:spacing w:line="276" w:lineRule="auto" w:before="1" w:after="0"/>
        <w:ind w:left="1580" w:right="117" w:hanging="360"/>
        <w:jc w:val="left"/>
        <w:rPr>
          <w:sz w:val="22"/>
        </w:rPr>
      </w:pPr>
      <w:r>
        <w:rPr>
          <w:sz w:val="22"/>
        </w:rPr>
        <w:t>Move slowly towards the fire as the extinguisher spray pushes the fire back. Maintain a (six) 6 foot distance between you and the front of the fire at all times.</w:t>
      </w:r>
    </w:p>
    <w:p>
      <w:pPr>
        <w:pStyle w:val="ListParagraph"/>
        <w:numPr>
          <w:ilvl w:val="0"/>
          <w:numId w:val="10"/>
        </w:numPr>
        <w:tabs>
          <w:tab w:pos="1580" w:val="left" w:leader="none"/>
        </w:tabs>
        <w:spacing w:line="276" w:lineRule="auto" w:before="0" w:after="0"/>
        <w:ind w:left="1580" w:right="117" w:hanging="360"/>
        <w:jc w:val="left"/>
        <w:rPr>
          <w:sz w:val="22"/>
        </w:rPr>
      </w:pPr>
      <w:r>
        <w:rPr>
          <w:sz w:val="22"/>
        </w:rPr>
        <w:t>Completely</w:t>
      </w:r>
      <w:r>
        <w:rPr>
          <w:spacing w:val="-16"/>
          <w:sz w:val="22"/>
        </w:rPr>
        <w:t> </w:t>
      </w:r>
      <w:r>
        <w:rPr>
          <w:sz w:val="22"/>
        </w:rPr>
        <w:t>discharge</w:t>
      </w:r>
      <w:r>
        <w:rPr>
          <w:spacing w:val="-17"/>
          <w:sz w:val="22"/>
        </w:rPr>
        <w:t> </w:t>
      </w:r>
      <w:r>
        <w:rPr>
          <w:sz w:val="22"/>
        </w:rPr>
        <w:t>the</w:t>
      </w:r>
      <w:r>
        <w:rPr>
          <w:spacing w:val="-17"/>
          <w:sz w:val="22"/>
        </w:rPr>
        <w:t> </w:t>
      </w:r>
      <w:r>
        <w:rPr>
          <w:sz w:val="22"/>
        </w:rPr>
        <w:t>contents</w:t>
      </w:r>
      <w:r>
        <w:rPr>
          <w:spacing w:val="-15"/>
          <w:sz w:val="22"/>
        </w:rPr>
        <w:t> </w:t>
      </w:r>
      <w:r>
        <w:rPr>
          <w:sz w:val="22"/>
        </w:rPr>
        <w:t>of</w:t>
      </w:r>
      <w:r>
        <w:rPr>
          <w:spacing w:val="-15"/>
          <w:sz w:val="22"/>
        </w:rPr>
        <w:t> </w:t>
      </w:r>
      <w:r>
        <w:rPr>
          <w:sz w:val="22"/>
        </w:rPr>
        <w:t>the</w:t>
      </w:r>
      <w:r>
        <w:rPr>
          <w:spacing w:val="-16"/>
          <w:sz w:val="22"/>
        </w:rPr>
        <w:t> </w:t>
      </w:r>
      <w:r>
        <w:rPr>
          <w:sz w:val="22"/>
        </w:rPr>
        <w:t>extinguisher</w:t>
      </w:r>
      <w:r>
        <w:rPr>
          <w:spacing w:val="-15"/>
          <w:sz w:val="22"/>
        </w:rPr>
        <w:t> </w:t>
      </w:r>
      <w:r>
        <w:rPr>
          <w:sz w:val="22"/>
        </w:rPr>
        <w:t>and</w:t>
      </w:r>
      <w:r>
        <w:rPr>
          <w:spacing w:val="-16"/>
          <w:sz w:val="22"/>
        </w:rPr>
        <w:t> </w:t>
      </w:r>
      <w:r>
        <w:rPr>
          <w:sz w:val="22"/>
        </w:rPr>
        <w:t>make</w:t>
      </w:r>
      <w:r>
        <w:rPr>
          <w:spacing w:val="-15"/>
          <w:sz w:val="22"/>
        </w:rPr>
        <w:t> </w:t>
      </w:r>
      <w:r>
        <w:rPr>
          <w:sz w:val="22"/>
        </w:rPr>
        <w:t>sure</w:t>
      </w:r>
      <w:r>
        <w:rPr>
          <w:spacing w:val="-15"/>
          <w:sz w:val="22"/>
        </w:rPr>
        <w:t> </w:t>
      </w:r>
      <w:r>
        <w:rPr>
          <w:sz w:val="22"/>
        </w:rPr>
        <w:t>the</w:t>
      </w:r>
      <w:r>
        <w:rPr>
          <w:spacing w:val="-17"/>
          <w:sz w:val="22"/>
        </w:rPr>
        <w:t> </w:t>
      </w:r>
      <w:r>
        <w:rPr>
          <w:sz w:val="22"/>
        </w:rPr>
        <w:t>fire</w:t>
      </w:r>
      <w:r>
        <w:rPr>
          <w:spacing w:val="-16"/>
          <w:sz w:val="22"/>
        </w:rPr>
        <w:t> </w:t>
      </w:r>
      <w:r>
        <w:rPr>
          <w:sz w:val="22"/>
        </w:rPr>
        <w:t>is</w:t>
      </w:r>
      <w:r>
        <w:rPr>
          <w:spacing w:val="-15"/>
          <w:sz w:val="22"/>
        </w:rPr>
        <w:t> </w:t>
      </w:r>
      <w:r>
        <w:rPr>
          <w:sz w:val="22"/>
        </w:rPr>
        <w:t>completely out. Flashbacks are common with fires.</w:t>
      </w:r>
    </w:p>
    <w:p>
      <w:pPr>
        <w:spacing w:after="0" w:line="276" w:lineRule="auto"/>
        <w:jc w:val="left"/>
        <w:rPr>
          <w:sz w:val="22"/>
        </w:rPr>
        <w:sectPr>
          <w:pgSz w:w="12240" w:h="15840"/>
          <w:pgMar w:header="0" w:footer="1092" w:top="1360" w:bottom="1280" w:left="580" w:right="1320"/>
        </w:sectPr>
      </w:pPr>
    </w:p>
    <w:p>
      <w:pPr>
        <w:pStyle w:val="ListParagraph"/>
        <w:numPr>
          <w:ilvl w:val="0"/>
          <w:numId w:val="10"/>
        </w:numPr>
        <w:tabs>
          <w:tab w:pos="1580" w:val="left" w:leader="none"/>
        </w:tabs>
        <w:spacing w:line="276" w:lineRule="auto" w:before="80" w:after="0"/>
        <w:ind w:left="1580" w:right="120" w:hanging="360"/>
        <w:jc w:val="left"/>
        <w:rPr>
          <w:sz w:val="22"/>
        </w:rPr>
      </w:pPr>
      <w:r>
        <w:rPr>
          <w:sz w:val="22"/>
        </w:rPr>
        <w:t>For kitchen fires on a kitchen stove, turn off the stove immediately if possible; otherwise turn it off as soon as it is safe.</w:t>
      </w:r>
    </w:p>
    <w:p>
      <w:pPr>
        <w:pStyle w:val="ListParagraph"/>
        <w:numPr>
          <w:ilvl w:val="0"/>
          <w:numId w:val="10"/>
        </w:numPr>
        <w:tabs>
          <w:tab w:pos="1580" w:val="left" w:leader="none"/>
        </w:tabs>
        <w:spacing w:line="278" w:lineRule="auto" w:before="0" w:after="0"/>
        <w:ind w:left="1580" w:right="120" w:hanging="360"/>
        <w:jc w:val="left"/>
        <w:rPr>
          <w:sz w:val="22"/>
        </w:rPr>
      </w:pPr>
      <w:r>
        <w:rPr>
          <w:sz w:val="22"/>
        </w:rPr>
        <w:t>If</w:t>
      </w:r>
      <w:r>
        <w:rPr>
          <w:spacing w:val="28"/>
          <w:sz w:val="22"/>
        </w:rPr>
        <w:t> </w:t>
      </w:r>
      <w:r>
        <w:rPr>
          <w:sz w:val="22"/>
        </w:rPr>
        <w:t>you</w:t>
      </w:r>
      <w:r>
        <w:rPr>
          <w:spacing w:val="27"/>
          <w:sz w:val="22"/>
        </w:rPr>
        <w:t> </w:t>
      </w:r>
      <w:r>
        <w:rPr>
          <w:sz w:val="22"/>
        </w:rPr>
        <w:t>suspect</w:t>
      </w:r>
      <w:r>
        <w:rPr>
          <w:spacing w:val="28"/>
          <w:sz w:val="22"/>
        </w:rPr>
        <w:t> </w:t>
      </w:r>
      <w:r>
        <w:rPr>
          <w:sz w:val="22"/>
        </w:rPr>
        <w:t>a</w:t>
      </w:r>
      <w:r>
        <w:rPr>
          <w:spacing w:val="27"/>
          <w:sz w:val="22"/>
        </w:rPr>
        <w:t> </w:t>
      </w:r>
      <w:r>
        <w:rPr>
          <w:sz w:val="22"/>
        </w:rPr>
        <w:t>fire</w:t>
      </w:r>
      <w:r>
        <w:rPr>
          <w:spacing w:val="27"/>
          <w:sz w:val="22"/>
        </w:rPr>
        <w:t> </w:t>
      </w:r>
      <w:r>
        <w:rPr>
          <w:sz w:val="22"/>
        </w:rPr>
        <w:t>had</w:t>
      </w:r>
      <w:r>
        <w:rPr>
          <w:spacing w:val="29"/>
          <w:sz w:val="22"/>
        </w:rPr>
        <w:t> </w:t>
      </w:r>
      <w:r>
        <w:rPr>
          <w:sz w:val="22"/>
        </w:rPr>
        <w:t>an</w:t>
      </w:r>
      <w:r>
        <w:rPr>
          <w:spacing w:val="27"/>
          <w:sz w:val="22"/>
        </w:rPr>
        <w:t> </w:t>
      </w:r>
      <w:r>
        <w:rPr>
          <w:sz w:val="22"/>
        </w:rPr>
        <w:t>electric</w:t>
      </w:r>
      <w:r>
        <w:rPr>
          <w:spacing w:val="27"/>
          <w:sz w:val="22"/>
        </w:rPr>
        <w:t> </w:t>
      </w:r>
      <w:r>
        <w:rPr>
          <w:sz w:val="22"/>
        </w:rPr>
        <w:t>origin,</w:t>
      </w:r>
      <w:r>
        <w:rPr>
          <w:spacing w:val="28"/>
          <w:sz w:val="22"/>
        </w:rPr>
        <w:t> </w:t>
      </w:r>
      <w:r>
        <w:rPr>
          <w:sz w:val="22"/>
        </w:rPr>
        <w:t>shut</w:t>
      </w:r>
      <w:r>
        <w:rPr>
          <w:spacing w:val="28"/>
          <w:sz w:val="22"/>
        </w:rPr>
        <w:t> </w:t>
      </w:r>
      <w:r>
        <w:rPr>
          <w:sz w:val="22"/>
        </w:rPr>
        <w:t>off</w:t>
      </w:r>
      <w:r>
        <w:rPr>
          <w:spacing w:val="28"/>
          <w:sz w:val="22"/>
        </w:rPr>
        <w:t> </w:t>
      </w:r>
      <w:r>
        <w:rPr>
          <w:sz w:val="22"/>
        </w:rPr>
        <w:t>electric</w:t>
      </w:r>
      <w:r>
        <w:rPr>
          <w:spacing w:val="27"/>
          <w:sz w:val="22"/>
        </w:rPr>
        <w:t> </w:t>
      </w:r>
      <w:r>
        <w:rPr>
          <w:sz w:val="22"/>
        </w:rPr>
        <w:t>power,</w:t>
      </w:r>
      <w:r>
        <w:rPr>
          <w:spacing w:val="28"/>
          <w:sz w:val="22"/>
        </w:rPr>
        <w:t> </w:t>
      </w:r>
      <w:r>
        <w:rPr>
          <w:sz w:val="22"/>
        </w:rPr>
        <w:t>if</w:t>
      </w:r>
      <w:r>
        <w:rPr>
          <w:spacing w:val="28"/>
          <w:sz w:val="22"/>
        </w:rPr>
        <w:t> </w:t>
      </w:r>
      <w:r>
        <w:rPr>
          <w:sz w:val="22"/>
        </w:rPr>
        <w:t>possible,</w:t>
      </w:r>
      <w:r>
        <w:rPr>
          <w:spacing w:val="30"/>
          <w:sz w:val="22"/>
        </w:rPr>
        <w:t> </w:t>
      </w:r>
      <w:r>
        <w:rPr>
          <w:sz w:val="22"/>
        </w:rPr>
        <w:t>without eliminating your escape route. Do not touch electrical wires or appliances.</w:t>
      </w:r>
    </w:p>
    <w:p>
      <w:pPr>
        <w:pStyle w:val="ListParagraph"/>
        <w:numPr>
          <w:ilvl w:val="0"/>
          <w:numId w:val="10"/>
        </w:numPr>
        <w:tabs>
          <w:tab w:pos="1580" w:val="left" w:leader="none"/>
        </w:tabs>
        <w:spacing w:line="276" w:lineRule="auto" w:before="0" w:after="0"/>
        <w:ind w:left="1580" w:right="117" w:hanging="360"/>
        <w:jc w:val="left"/>
        <w:rPr>
          <w:sz w:val="22"/>
        </w:rPr>
      </w:pPr>
      <w:r>
        <w:rPr>
          <w:sz w:val="22"/>
        </w:rPr>
        <w:t>After</w:t>
      </w:r>
      <w:r>
        <w:rPr>
          <w:spacing w:val="-14"/>
          <w:sz w:val="22"/>
        </w:rPr>
        <w:t> </w:t>
      </w:r>
      <w:r>
        <w:rPr>
          <w:sz w:val="22"/>
        </w:rPr>
        <w:t>you</w:t>
      </w:r>
      <w:r>
        <w:rPr>
          <w:spacing w:val="-14"/>
          <w:sz w:val="22"/>
        </w:rPr>
        <w:t> </w:t>
      </w:r>
      <w:r>
        <w:rPr>
          <w:sz w:val="22"/>
        </w:rPr>
        <w:t>have</w:t>
      </w:r>
      <w:r>
        <w:rPr>
          <w:spacing w:val="-14"/>
          <w:sz w:val="22"/>
        </w:rPr>
        <w:t> </w:t>
      </w:r>
      <w:r>
        <w:rPr>
          <w:sz w:val="22"/>
        </w:rPr>
        <w:t>completely</w:t>
      </w:r>
      <w:r>
        <w:rPr>
          <w:spacing w:val="-12"/>
          <w:sz w:val="22"/>
        </w:rPr>
        <w:t> </w:t>
      </w:r>
      <w:r>
        <w:rPr>
          <w:sz w:val="22"/>
        </w:rPr>
        <w:t>discharged</w:t>
      </w:r>
      <w:r>
        <w:rPr>
          <w:spacing w:val="-14"/>
          <w:sz w:val="22"/>
        </w:rPr>
        <w:t> </w:t>
      </w:r>
      <w:r>
        <w:rPr>
          <w:sz w:val="22"/>
        </w:rPr>
        <w:t>your</w:t>
      </w:r>
      <w:r>
        <w:rPr>
          <w:spacing w:val="-11"/>
          <w:sz w:val="22"/>
        </w:rPr>
        <w:t> </w:t>
      </w:r>
      <w:r>
        <w:rPr>
          <w:sz w:val="22"/>
        </w:rPr>
        <w:t>extinguisher,</w:t>
      </w:r>
      <w:r>
        <w:rPr>
          <w:spacing w:val="-11"/>
          <w:sz w:val="22"/>
        </w:rPr>
        <w:t> </w:t>
      </w:r>
      <w:r>
        <w:rPr>
          <w:sz w:val="22"/>
        </w:rPr>
        <w:t>leave</w:t>
      </w:r>
      <w:r>
        <w:rPr>
          <w:spacing w:val="-16"/>
          <w:sz w:val="22"/>
        </w:rPr>
        <w:t> </w:t>
      </w:r>
      <w:r>
        <w:rPr>
          <w:sz w:val="22"/>
        </w:rPr>
        <w:t>the</w:t>
      </w:r>
      <w:r>
        <w:rPr>
          <w:spacing w:val="-12"/>
          <w:sz w:val="22"/>
        </w:rPr>
        <w:t> </w:t>
      </w:r>
      <w:r>
        <w:rPr>
          <w:sz w:val="22"/>
        </w:rPr>
        <w:t>RV</w:t>
      </w:r>
      <w:r>
        <w:rPr>
          <w:spacing w:val="-12"/>
          <w:sz w:val="22"/>
        </w:rPr>
        <w:t> </w:t>
      </w:r>
      <w:r>
        <w:rPr>
          <w:sz w:val="22"/>
        </w:rPr>
        <w:t>and</w:t>
      </w:r>
      <w:r>
        <w:rPr>
          <w:spacing w:val="-14"/>
          <w:sz w:val="22"/>
        </w:rPr>
        <w:t> </w:t>
      </w:r>
      <w:r>
        <w:rPr>
          <w:sz w:val="22"/>
        </w:rPr>
        <w:t>close</w:t>
      </w:r>
      <w:r>
        <w:rPr>
          <w:spacing w:val="-12"/>
          <w:sz w:val="22"/>
        </w:rPr>
        <w:t> </w:t>
      </w:r>
      <w:r>
        <w:rPr>
          <w:sz w:val="22"/>
        </w:rPr>
        <w:t>the</w:t>
      </w:r>
      <w:r>
        <w:rPr>
          <w:spacing w:val="-14"/>
          <w:sz w:val="22"/>
        </w:rPr>
        <w:t> </w:t>
      </w:r>
      <w:r>
        <w:rPr>
          <w:sz w:val="22"/>
        </w:rPr>
        <w:t>doors behind you.</w:t>
      </w:r>
    </w:p>
    <w:p>
      <w:pPr>
        <w:pStyle w:val="ListParagraph"/>
        <w:numPr>
          <w:ilvl w:val="0"/>
          <w:numId w:val="10"/>
        </w:numPr>
        <w:tabs>
          <w:tab w:pos="1580" w:val="left" w:leader="none"/>
          <w:tab w:pos="1642" w:val="left" w:leader="none"/>
        </w:tabs>
        <w:spacing w:line="278" w:lineRule="auto" w:before="0" w:after="0"/>
        <w:ind w:left="1580" w:right="119" w:hanging="360"/>
        <w:jc w:val="left"/>
        <w:rPr>
          <w:sz w:val="22"/>
        </w:rPr>
      </w:pPr>
      <w:r>
        <w:rPr>
          <w:rFonts w:ascii="Times New Roman" w:hAnsi="Times New Roman"/>
          <w:sz w:val="22"/>
        </w:rPr>
        <w:tab/>
      </w:r>
      <w:r>
        <w:rPr>
          <w:sz w:val="22"/>
        </w:rPr>
        <w:t>Do</w:t>
      </w:r>
      <w:r>
        <w:rPr>
          <w:spacing w:val="22"/>
          <w:sz w:val="22"/>
        </w:rPr>
        <w:t> </w:t>
      </w:r>
      <w:r>
        <w:rPr>
          <w:sz w:val="22"/>
        </w:rPr>
        <w:t>not</w:t>
      </w:r>
      <w:r>
        <w:rPr>
          <w:spacing w:val="21"/>
          <w:sz w:val="22"/>
        </w:rPr>
        <w:t> </w:t>
      </w:r>
      <w:r>
        <w:rPr>
          <w:sz w:val="22"/>
        </w:rPr>
        <w:t>reconnect</w:t>
      </w:r>
      <w:r>
        <w:rPr>
          <w:spacing w:val="21"/>
          <w:sz w:val="22"/>
        </w:rPr>
        <w:t> </w:t>
      </w:r>
      <w:r>
        <w:rPr>
          <w:sz w:val="22"/>
        </w:rPr>
        <w:t>the RV</w:t>
      </w:r>
      <w:r>
        <w:rPr>
          <w:spacing w:val="22"/>
          <w:sz w:val="22"/>
        </w:rPr>
        <w:t> </w:t>
      </w:r>
      <w:r>
        <w:rPr>
          <w:sz w:val="22"/>
        </w:rPr>
        <w:t>to</w:t>
      </w:r>
      <w:r>
        <w:rPr>
          <w:spacing w:val="20"/>
          <w:sz w:val="22"/>
        </w:rPr>
        <w:t> </w:t>
      </w:r>
      <w:r>
        <w:rPr>
          <w:sz w:val="22"/>
        </w:rPr>
        <w:t>an electrical</w:t>
      </w:r>
      <w:r>
        <w:rPr>
          <w:spacing w:val="21"/>
          <w:sz w:val="22"/>
        </w:rPr>
        <w:t> </w:t>
      </w:r>
      <w:r>
        <w:rPr>
          <w:sz w:val="22"/>
        </w:rPr>
        <w:t>power</w:t>
      </w:r>
      <w:r>
        <w:rPr>
          <w:spacing w:val="21"/>
          <w:sz w:val="22"/>
        </w:rPr>
        <w:t> </w:t>
      </w:r>
      <w:r>
        <w:rPr>
          <w:sz w:val="22"/>
        </w:rPr>
        <w:t>source</w:t>
      </w:r>
      <w:r>
        <w:rPr>
          <w:spacing w:val="22"/>
          <w:sz w:val="22"/>
        </w:rPr>
        <w:t> </w:t>
      </w:r>
      <w:r>
        <w:rPr>
          <w:sz w:val="22"/>
        </w:rPr>
        <w:t>or</w:t>
      </w:r>
      <w:r>
        <w:rPr>
          <w:spacing w:val="21"/>
          <w:sz w:val="22"/>
        </w:rPr>
        <w:t> </w:t>
      </w:r>
      <w:r>
        <w:rPr>
          <w:sz w:val="22"/>
        </w:rPr>
        <w:t>use the RV until</w:t>
      </w:r>
      <w:r>
        <w:rPr>
          <w:spacing w:val="21"/>
          <w:sz w:val="22"/>
        </w:rPr>
        <w:t> </w:t>
      </w:r>
      <w:r>
        <w:rPr>
          <w:sz w:val="22"/>
        </w:rPr>
        <w:t>a</w:t>
      </w:r>
      <w:r>
        <w:rPr>
          <w:spacing w:val="22"/>
          <w:sz w:val="22"/>
        </w:rPr>
        <w:t> </w:t>
      </w:r>
      <w:r>
        <w:rPr>
          <w:sz w:val="22"/>
        </w:rPr>
        <w:t>qualified inspector has verified the vehicle is safe to use.</w:t>
      </w:r>
    </w:p>
    <w:p>
      <w:pPr>
        <w:pStyle w:val="BodyText"/>
        <w:spacing w:before="97"/>
      </w:pPr>
    </w:p>
    <w:p>
      <w:pPr>
        <w:pStyle w:val="Heading2"/>
        <w:spacing w:before="1"/>
        <w:jc w:val="both"/>
        <w:rPr>
          <w:u w:val="none"/>
        </w:rPr>
      </w:pPr>
      <w:bookmarkStart w:name="_bookmark18" w:id="19"/>
      <w:bookmarkEnd w:id="19"/>
      <w:r>
        <w:rPr>
          <w:u w:val="none"/>
        </w:rPr>
      </w:r>
      <w:r>
        <w:rPr>
          <w:u w:val="single"/>
        </w:rPr>
        <w:t>DRIVING</w:t>
      </w:r>
      <w:r>
        <w:rPr>
          <w:spacing w:val="-8"/>
          <w:u w:val="single"/>
        </w:rPr>
        <w:t> </w:t>
      </w:r>
      <w:r>
        <w:rPr>
          <w:spacing w:val="-2"/>
          <w:u w:val="single"/>
        </w:rPr>
        <w:t>SAFETY</w:t>
      </w:r>
    </w:p>
    <w:p>
      <w:pPr>
        <w:pStyle w:val="BodyText"/>
        <w:spacing w:line="276" w:lineRule="auto" w:before="119"/>
        <w:ind w:left="860" w:right="114"/>
        <w:jc w:val="both"/>
      </w:pPr>
      <w:r>
        <w:rPr/>
        <w:t>Driving a tow vehicle while pulling a trailer is substantially different from driving a passenger car in</w:t>
      </w:r>
      <w:r>
        <w:rPr>
          <w:spacing w:val="-9"/>
        </w:rPr>
        <w:t> </w:t>
      </w:r>
      <w:r>
        <w:rPr/>
        <w:t>that</w:t>
      </w:r>
      <w:r>
        <w:rPr>
          <w:spacing w:val="-7"/>
        </w:rPr>
        <w:t> </w:t>
      </w:r>
      <w:r>
        <w:rPr/>
        <w:t>one</w:t>
      </w:r>
      <w:r>
        <w:rPr>
          <w:spacing w:val="-11"/>
        </w:rPr>
        <w:t> </w:t>
      </w:r>
      <w:r>
        <w:rPr/>
        <w:t>must</w:t>
      </w:r>
      <w:r>
        <w:rPr>
          <w:spacing w:val="-10"/>
        </w:rPr>
        <w:t> </w:t>
      </w:r>
      <w:r>
        <w:rPr/>
        <w:t>always</w:t>
      </w:r>
      <w:r>
        <w:rPr>
          <w:spacing w:val="-9"/>
        </w:rPr>
        <w:t> </w:t>
      </w:r>
      <w:r>
        <w:rPr/>
        <w:t>be</w:t>
      </w:r>
      <w:r>
        <w:rPr>
          <w:spacing w:val="-9"/>
        </w:rPr>
        <w:t> </w:t>
      </w:r>
      <w:r>
        <w:rPr/>
        <w:t>mindful</w:t>
      </w:r>
      <w:r>
        <w:rPr>
          <w:spacing w:val="-10"/>
        </w:rPr>
        <w:t> </w:t>
      </w:r>
      <w:r>
        <w:rPr/>
        <w:t>of</w:t>
      </w:r>
      <w:r>
        <w:rPr>
          <w:spacing w:val="-10"/>
        </w:rPr>
        <w:t> </w:t>
      </w:r>
      <w:r>
        <w:rPr/>
        <w:t>the</w:t>
      </w:r>
      <w:r>
        <w:rPr>
          <w:spacing w:val="-9"/>
        </w:rPr>
        <w:t> </w:t>
      </w:r>
      <w:r>
        <w:rPr/>
        <w:t>overall</w:t>
      </w:r>
      <w:r>
        <w:rPr>
          <w:spacing w:val="-10"/>
        </w:rPr>
        <w:t> </w:t>
      </w:r>
      <w:r>
        <w:rPr/>
        <w:t>combined</w:t>
      </w:r>
      <w:r>
        <w:rPr>
          <w:spacing w:val="-9"/>
        </w:rPr>
        <w:t> </w:t>
      </w:r>
      <w:r>
        <w:rPr/>
        <w:t>weight</w:t>
      </w:r>
      <w:r>
        <w:rPr>
          <w:spacing w:val="-7"/>
        </w:rPr>
        <w:t> </w:t>
      </w:r>
      <w:r>
        <w:rPr/>
        <w:t>and</w:t>
      </w:r>
      <w:r>
        <w:rPr>
          <w:spacing w:val="-9"/>
        </w:rPr>
        <w:t> </w:t>
      </w:r>
      <w:r>
        <w:rPr/>
        <w:t>length</w:t>
      </w:r>
      <w:r>
        <w:rPr>
          <w:spacing w:val="-8"/>
        </w:rPr>
        <w:t> </w:t>
      </w:r>
      <w:r>
        <w:rPr/>
        <w:t>of</w:t>
      </w:r>
      <w:r>
        <w:rPr>
          <w:spacing w:val="-10"/>
        </w:rPr>
        <w:t> </w:t>
      </w:r>
      <w:r>
        <w:rPr/>
        <w:t>the</w:t>
      </w:r>
      <w:r>
        <w:rPr>
          <w:spacing w:val="-9"/>
        </w:rPr>
        <w:t> </w:t>
      </w:r>
      <w:r>
        <w:rPr/>
        <w:t>vehicles.</w:t>
      </w:r>
      <w:r>
        <w:rPr>
          <w:spacing w:val="-8"/>
        </w:rPr>
        <w:t> </w:t>
      </w:r>
      <w:r>
        <w:rPr/>
        <w:t>The following tips will assist you in safe operation of the combination vehicle.</w:t>
      </w:r>
    </w:p>
    <w:p>
      <w:pPr>
        <w:pStyle w:val="BodyText"/>
        <w:spacing w:before="38"/>
      </w:pPr>
    </w:p>
    <w:p>
      <w:pPr>
        <w:pStyle w:val="ListParagraph"/>
        <w:numPr>
          <w:ilvl w:val="0"/>
          <w:numId w:val="10"/>
        </w:numPr>
        <w:tabs>
          <w:tab w:pos="1580" w:val="left" w:leader="none"/>
        </w:tabs>
        <w:spacing w:line="276" w:lineRule="auto" w:before="1" w:after="0"/>
        <w:ind w:left="1580" w:right="122" w:hanging="360"/>
        <w:jc w:val="both"/>
        <w:rPr>
          <w:sz w:val="22"/>
        </w:rPr>
      </w:pPr>
      <w:r>
        <w:rPr>
          <w:sz w:val="22"/>
        </w:rPr>
        <w:t>It is recommended you use a large parking lot as</w:t>
      </w:r>
      <w:r>
        <w:rPr>
          <w:spacing w:val="-2"/>
          <w:sz w:val="22"/>
        </w:rPr>
        <w:t> </w:t>
      </w:r>
      <w:r>
        <w:rPr>
          <w:sz w:val="22"/>
        </w:rPr>
        <w:t>a practice area to become familiar with the turning and stopping characteristics of your tow vehicle and trailer.</w:t>
      </w:r>
    </w:p>
    <w:p>
      <w:pPr>
        <w:pStyle w:val="ListParagraph"/>
        <w:numPr>
          <w:ilvl w:val="0"/>
          <w:numId w:val="10"/>
        </w:numPr>
        <w:tabs>
          <w:tab w:pos="1580" w:val="left" w:leader="none"/>
          <w:tab w:pos="1641" w:val="left" w:leader="none"/>
        </w:tabs>
        <w:spacing w:line="276" w:lineRule="auto" w:before="0" w:after="0"/>
        <w:ind w:left="1580" w:right="115" w:hanging="360"/>
        <w:jc w:val="both"/>
        <w:rPr>
          <w:sz w:val="22"/>
        </w:rPr>
      </w:pPr>
      <w:r>
        <w:rPr>
          <w:sz w:val="22"/>
        </w:rPr>
        <w:tab/>
        <w:t>Always apply turn signals in advance prior to making a turn or changing lanes. Start out slowly, swinging wide at the turns, while constantly monitoring all sides of the RV. Turns should be taken at slow speeds. Remember that the trailer wheels do not directly follow the</w:t>
      </w:r>
      <w:r>
        <w:rPr>
          <w:spacing w:val="-4"/>
          <w:sz w:val="22"/>
        </w:rPr>
        <w:t> </w:t>
      </w:r>
      <w:r>
        <w:rPr>
          <w:sz w:val="22"/>
        </w:rPr>
        <w:t>path</w:t>
      </w:r>
      <w:r>
        <w:rPr>
          <w:spacing w:val="-4"/>
          <w:sz w:val="22"/>
        </w:rPr>
        <w:t> </w:t>
      </w:r>
      <w:r>
        <w:rPr>
          <w:sz w:val="22"/>
        </w:rPr>
        <w:t>of</w:t>
      </w:r>
      <w:r>
        <w:rPr>
          <w:spacing w:val="-3"/>
          <w:sz w:val="22"/>
        </w:rPr>
        <w:t> </w:t>
      </w:r>
      <w:r>
        <w:rPr>
          <w:sz w:val="22"/>
        </w:rPr>
        <w:t>your</w:t>
      </w:r>
      <w:r>
        <w:rPr>
          <w:spacing w:val="-5"/>
          <w:sz w:val="22"/>
        </w:rPr>
        <w:t> </w:t>
      </w:r>
      <w:r>
        <w:rPr>
          <w:sz w:val="22"/>
        </w:rPr>
        <w:t>tow</w:t>
      </w:r>
      <w:r>
        <w:rPr>
          <w:spacing w:val="-5"/>
          <w:sz w:val="22"/>
        </w:rPr>
        <w:t> </w:t>
      </w:r>
      <w:r>
        <w:rPr>
          <w:sz w:val="22"/>
        </w:rPr>
        <w:t>vehicle’s</w:t>
      </w:r>
      <w:r>
        <w:rPr>
          <w:spacing w:val="-4"/>
          <w:sz w:val="22"/>
        </w:rPr>
        <w:t> </w:t>
      </w:r>
      <w:r>
        <w:rPr>
          <w:sz w:val="22"/>
        </w:rPr>
        <w:t>wheels.</w:t>
      </w:r>
      <w:r>
        <w:rPr>
          <w:spacing w:val="-3"/>
          <w:sz w:val="22"/>
        </w:rPr>
        <w:t> </w:t>
      </w:r>
      <w:r>
        <w:rPr>
          <w:sz w:val="22"/>
        </w:rPr>
        <w:t>The</w:t>
      </w:r>
      <w:r>
        <w:rPr>
          <w:spacing w:val="-6"/>
          <w:sz w:val="22"/>
        </w:rPr>
        <w:t> </w:t>
      </w:r>
      <w:r>
        <w:rPr>
          <w:sz w:val="22"/>
        </w:rPr>
        <w:t>trailer</w:t>
      </w:r>
      <w:r>
        <w:rPr>
          <w:spacing w:val="-8"/>
          <w:sz w:val="22"/>
        </w:rPr>
        <w:t> </w:t>
      </w:r>
      <w:r>
        <w:rPr>
          <w:sz w:val="22"/>
        </w:rPr>
        <w:t>will</w:t>
      </w:r>
      <w:r>
        <w:rPr>
          <w:spacing w:val="-5"/>
          <w:sz w:val="22"/>
        </w:rPr>
        <w:t> </w:t>
      </w:r>
      <w:r>
        <w:rPr>
          <w:sz w:val="22"/>
        </w:rPr>
        <w:t>follow</w:t>
      </w:r>
      <w:r>
        <w:rPr>
          <w:spacing w:val="-5"/>
          <w:sz w:val="22"/>
        </w:rPr>
        <w:t> </w:t>
      </w:r>
      <w:r>
        <w:rPr>
          <w:sz w:val="22"/>
        </w:rPr>
        <w:t>a</w:t>
      </w:r>
      <w:r>
        <w:rPr>
          <w:spacing w:val="-4"/>
          <w:sz w:val="22"/>
        </w:rPr>
        <w:t> </w:t>
      </w:r>
      <w:r>
        <w:rPr>
          <w:sz w:val="22"/>
        </w:rPr>
        <w:t>path</w:t>
      </w:r>
      <w:r>
        <w:rPr>
          <w:spacing w:val="-4"/>
          <w:sz w:val="22"/>
        </w:rPr>
        <w:t> </w:t>
      </w:r>
      <w:r>
        <w:rPr>
          <w:sz w:val="22"/>
        </w:rPr>
        <w:t>closer</w:t>
      </w:r>
      <w:r>
        <w:rPr>
          <w:spacing w:val="-5"/>
          <w:sz w:val="22"/>
        </w:rPr>
        <w:t> </w:t>
      </w:r>
      <w:r>
        <w:rPr>
          <w:sz w:val="22"/>
        </w:rPr>
        <w:t>to</w:t>
      </w:r>
      <w:r>
        <w:rPr>
          <w:spacing w:val="-4"/>
          <w:sz w:val="22"/>
        </w:rPr>
        <w:t> </w:t>
      </w:r>
      <w:r>
        <w:rPr>
          <w:sz w:val="22"/>
        </w:rPr>
        <w:t>the</w:t>
      </w:r>
      <w:r>
        <w:rPr>
          <w:spacing w:val="-7"/>
          <w:sz w:val="22"/>
        </w:rPr>
        <w:t> </w:t>
      </w:r>
      <w:r>
        <w:rPr>
          <w:sz w:val="22"/>
        </w:rPr>
        <w:t>inside</w:t>
      </w:r>
      <w:r>
        <w:rPr>
          <w:spacing w:val="-4"/>
          <w:sz w:val="22"/>
        </w:rPr>
        <w:t> </w:t>
      </w:r>
      <w:r>
        <w:rPr>
          <w:sz w:val="22"/>
        </w:rPr>
        <w:t>of</w:t>
      </w:r>
      <w:r>
        <w:rPr>
          <w:spacing w:val="-5"/>
          <w:sz w:val="22"/>
        </w:rPr>
        <w:t> </w:t>
      </w:r>
      <w:r>
        <w:rPr>
          <w:sz w:val="22"/>
        </w:rPr>
        <w:t>a turn than the tow vehicle.</w:t>
      </w:r>
    </w:p>
    <w:p>
      <w:pPr>
        <w:pStyle w:val="ListParagraph"/>
        <w:numPr>
          <w:ilvl w:val="0"/>
          <w:numId w:val="10"/>
        </w:numPr>
        <w:tabs>
          <w:tab w:pos="1580" w:val="left" w:leader="none"/>
        </w:tabs>
        <w:spacing w:line="276" w:lineRule="auto" w:before="1" w:after="0"/>
        <w:ind w:left="1580" w:right="113" w:hanging="360"/>
        <w:jc w:val="both"/>
        <w:rPr>
          <w:sz w:val="22"/>
        </w:rPr>
      </w:pPr>
      <w:r>
        <w:rPr>
          <w:sz w:val="22"/>
        </w:rPr>
        <w:t>Avoid</w:t>
      </w:r>
      <w:r>
        <w:rPr>
          <w:spacing w:val="-4"/>
          <w:sz w:val="22"/>
        </w:rPr>
        <w:t> </w:t>
      </w:r>
      <w:r>
        <w:rPr>
          <w:sz w:val="22"/>
        </w:rPr>
        <w:t>abrupt</w:t>
      </w:r>
      <w:r>
        <w:rPr>
          <w:spacing w:val="-5"/>
          <w:sz w:val="22"/>
        </w:rPr>
        <w:t> </w:t>
      </w:r>
      <w:r>
        <w:rPr>
          <w:sz w:val="22"/>
        </w:rPr>
        <w:t>starting,</w:t>
      </w:r>
      <w:r>
        <w:rPr>
          <w:spacing w:val="-5"/>
          <w:sz w:val="22"/>
        </w:rPr>
        <w:t> </w:t>
      </w:r>
      <w:r>
        <w:rPr>
          <w:sz w:val="22"/>
        </w:rPr>
        <w:t>stopping,</w:t>
      </w:r>
      <w:r>
        <w:rPr>
          <w:spacing w:val="-3"/>
          <w:sz w:val="22"/>
        </w:rPr>
        <w:t> </w:t>
      </w:r>
      <w:r>
        <w:rPr>
          <w:sz w:val="22"/>
        </w:rPr>
        <w:t>or</w:t>
      </w:r>
      <w:r>
        <w:rPr>
          <w:spacing w:val="-6"/>
          <w:sz w:val="22"/>
        </w:rPr>
        <w:t> </w:t>
      </w:r>
      <w:r>
        <w:rPr>
          <w:sz w:val="22"/>
        </w:rPr>
        <w:t>turning</w:t>
      </w:r>
      <w:r>
        <w:rPr>
          <w:spacing w:val="-7"/>
          <w:sz w:val="22"/>
        </w:rPr>
        <w:t> </w:t>
      </w:r>
      <w:r>
        <w:rPr>
          <w:sz w:val="22"/>
        </w:rPr>
        <w:t>of</w:t>
      </w:r>
      <w:r>
        <w:rPr>
          <w:spacing w:val="-5"/>
          <w:sz w:val="22"/>
        </w:rPr>
        <w:t> </w:t>
      </w:r>
      <w:r>
        <w:rPr>
          <w:sz w:val="22"/>
        </w:rPr>
        <w:t>the</w:t>
      </w:r>
      <w:r>
        <w:rPr>
          <w:spacing w:val="-4"/>
          <w:sz w:val="22"/>
        </w:rPr>
        <w:t> </w:t>
      </w:r>
      <w:r>
        <w:rPr>
          <w:sz w:val="22"/>
        </w:rPr>
        <w:t>RV</w:t>
      </w:r>
      <w:r>
        <w:rPr>
          <w:spacing w:val="-4"/>
          <w:sz w:val="22"/>
        </w:rPr>
        <w:t> </w:t>
      </w:r>
      <w:r>
        <w:rPr>
          <w:sz w:val="22"/>
        </w:rPr>
        <w:t>as</w:t>
      </w:r>
      <w:r>
        <w:rPr>
          <w:spacing w:val="-4"/>
          <w:sz w:val="22"/>
        </w:rPr>
        <w:t> </w:t>
      </w:r>
      <w:r>
        <w:rPr>
          <w:sz w:val="22"/>
        </w:rPr>
        <w:t>one</w:t>
      </w:r>
      <w:r>
        <w:rPr>
          <w:spacing w:val="-6"/>
          <w:sz w:val="22"/>
        </w:rPr>
        <w:t> </w:t>
      </w:r>
      <w:r>
        <w:rPr>
          <w:sz w:val="22"/>
        </w:rPr>
        <w:t>may</w:t>
      </w:r>
      <w:r>
        <w:rPr>
          <w:spacing w:val="-4"/>
          <w:sz w:val="22"/>
        </w:rPr>
        <w:t> </w:t>
      </w:r>
      <w:r>
        <w:rPr>
          <w:sz w:val="22"/>
        </w:rPr>
        <w:t>potentially</w:t>
      </w:r>
      <w:r>
        <w:rPr>
          <w:spacing w:val="-4"/>
          <w:sz w:val="22"/>
        </w:rPr>
        <w:t> </w:t>
      </w:r>
      <w:r>
        <w:rPr>
          <w:sz w:val="22"/>
        </w:rPr>
        <w:t>lose</w:t>
      </w:r>
      <w:r>
        <w:rPr>
          <w:spacing w:val="-4"/>
          <w:sz w:val="22"/>
        </w:rPr>
        <w:t> </w:t>
      </w:r>
      <w:r>
        <w:rPr>
          <w:sz w:val="22"/>
        </w:rPr>
        <w:t>control</w:t>
      </w:r>
      <w:r>
        <w:rPr>
          <w:spacing w:val="-5"/>
          <w:sz w:val="22"/>
        </w:rPr>
        <w:t> </w:t>
      </w:r>
      <w:r>
        <w:rPr>
          <w:sz w:val="22"/>
        </w:rPr>
        <w:t>in those situations; especially when driving in reduced traction situations such as in rainy, icy, or snowy conditions.</w:t>
      </w:r>
    </w:p>
    <w:p>
      <w:pPr>
        <w:pStyle w:val="ListParagraph"/>
        <w:numPr>
          <w:ilvl w:val="0"/>
          <w:numId w:val="10"/>
        </w:numPr>
        <w:tabs>
          <w:tab w:pos="1580" w:val="left" w:leader="none"/>
        </w:tabs>
        <w:spacing w:line="276" w:lineRule="auto" w:before="0" w:after="0"/>
        <w:ind w:left="1580" w:right="115" w:hanging="360"/>
        <w:jc w:val="both"/>
        <w:rPr>
          <w:sz w:val="22"/>
        </w:rPr>
      </w:pPr>
      <w:r>
        <w:rPr>
          <w:sz w:val="22"/>
        </w:rPr>
        <w:t>Remember</w:t>
      </w:r>
      <w:r>
        <w:rPr>
          <w:spacing w:val="-6"/>
          <w:sz w:val="22"/>
        </w:rPr>
        <w:t> </w:t>
      </w:r>
      <w:r>
        <w:rPr>
          <w:sz w:val="22"/>
        </w:rPr>
        <w:t>that</w:t>
      </w:r>
      <w:r>
        <w:rPr>
          <w:spacing w:val="-6"/>
          <w:sz w:val="22"/>
        </w:rPr>
        <w:t> </w:t>
      </w:r>
      <w:r>
        <w:rPr>
          <w:sz w:val="22"/>
        </w:rPr>
        <w:t>your</w:t>
      </w:r>
      <w:r>
        <w:rPr>
          <w:spacing w:val="-4"/>
          <w:sz w:val="22"/>
        </w:rPr>
        <w:t> </w:t>
      </w:r>
      <w:r>
        <w:rPr>
          <w:sz w:val="22"/>
        </w:rPr>
        <w:t>stopping</w:t>
      </w:r>
      <w:r>
        <w:rPr>
          <w:spacing w:val="-5"/>
          <w:sz w:val="22"/>
        </w:rPr>
        <w:t> </w:t>
      </w:r>
      <w:r>
        <w:rPr>
          <w:sz w:val="22"/>
        </w:rPr>
        <w:t>distance</w:t>
      </w:r>
      <w:r>
        <w:rPr>
          <w:spacing w:val="-5"/>
          <w:sz w:val="22"/>
        </w:rPr>
        <w:t> </w:t>
      </w:r>
      <w:r>
        <w:rPr>
          <w:sz w:val="22"/>
        </w:rPr>
        <w:t>will</w:t>
      </w:r>
      <w:r>
        <w:rPr>
          <w:spacing w:val="-6"/>
          <w:sz w:val="22"/>
        </w:rPr>
        <w:t> </w:t>
      </w:r>
      <w:r>
        <w:rPr>
          <w:sz w:val="22"/>
        </w:rPr>
        <w:t>be</w:t>
      </w:r>
      <w:r>
        <w:rPr>
          <w:spacing w:val="-8"/>
          <w:sz w:val="22"/>
        </w:rPr>
        <w:t> </w:t>
      </w:r>
      <w:r>
        <w:rPr>
          <w:sz w:val="22"/>
        </w:rPr>
        <w:t>substantially</w:t>
      </w:r>
      <w:r>
        <w:rPr>
          <w:spacing w:val="-5"/>
          <w:sz w:val="22"/>
        </w:rPr>
        <w:t> </w:t>
      </w:r>
      <w:r>
        <w:rPr>
          <w:sz w:val="22"/>
        </w:rPr>
        <w:t>lengthened</w:t>
      </w:r>
      <w:r>
        <w:rPr>
          <w:spacing w:val="-7"/>
          <w:sz w:val="22"/>
        </w:rPr>
        <w:t> </w:t>
      </w:r>
      <w:r>
        <w:rPr>
          <w:sz w:val="22"/>
        </w:rPr>
        <w:t>due</w:t>
      </w:r>
      <w:r>
        <w:rPr>
          <w:spacing w:val="-5"/>
          <w:sz w:val="22"/>
        </w:rPr>
        <w:t> </w:t>
      </w:r>
      <w:r>
        <w:rPr>
          <w:sz w:val="22"/>
        </w:rPr>
        <w:t>to</w:t>
      </w:r>
      <w:r>
        <w:rPr>
          <w:spacing w:val="-7"/>
          <w:sz w:val="22"/>
        </w:rPr>
        <w:t> </w:t>
      </w:r>
      <w:r>
        <w:rPr>
          <w:sz w:val="22"/>
        </w:rPr>
        <w:t>weight</w:t>
      </w:r>
      <w:r>
        <w:rPr>
          <w:spacing w:val="-4"/>
          <w:sz w:val="22"/>
        </w:rPr>
        <w:t> </w:t>
      </w:r>
      <w:r>
        <w:rPr>
          <w:sz w:val="22"/>
        </w:rPr>
        <w:t>and length</w:t>
      </w:r>
      <w:r>
        <w:rPr>
          <w:spacing w:val="-16"/>
          <w:sz w:val="22"/>
        </w:rPr>
        <w:t> </w:t>
      </w:r>
      <w:r>
        <w:rPr>
          <w:sz w:val="22"/>
        </w:rPr>
        <w:t>of</w:t>
      </w:r>
      <w:r>
        <w:rPr>
          <w:spacing w:val="-15"/>
          <w:sz w:val="22"/>
        </w:rPr>
        <w:t> </w:t>
      </w:r>
      <w:r>
        <w:rPr>
          <w:sz w:val="22"/>
        </w:rPr>
        <w:t>the</w:t>
      </w:r>
      <w:r>
        <w:rPr>
          <w:spacing w:val="-15"/>
          <w:sz w:val="22"/>
        </w:rPr>
        <w:t> </w:t>
      </w:r>
      <w:r>
        <w:rPr>
          <w:sz w:val="22"/>
        </w:rPr>
        <w:t>vehicle.</w:t>
      </w:r>
      <w:r>
        <w:rPr>
          <w:spacing w:val="-16"/>
          <w:sz w:val="22"/>
        </w:rPr>
        <w:t> </w:t>
      </w:r>
      <w:r>
        <w:rPr>
          <w:sz w:val="22"/>
        </w:rPr>
        <w:t>Do</w:t>
      </w:r>
      <w:r>
        <w:rPr>
          <w:spacing w:val="-16"/>
          <w:sz w:val="22"/>
        </w:rPr>
        <w:t> </w:t>
      </w:r>
      <w:r>
        <w:rPr>
          <w:sz w:val="22"/>
        </w:rPr>
        <w:t>not</w:t>
      </w:r>
      <w:r>
        <w:rPr>
          <w:spacing w:val="-15"/>
          <w:sz w:val="22"/>
        </w:rPr>
        <w:t> </w:t>
      </w:r>
      <w:r>
        <w:rPr>
          <w:sz w:val="22"/>
        </w:rPr>
        <w:t>“tailgate”,</w:t>
      </w:r>
      <w:r>
        <w:rPr>
          <w:spacing w:val="-15"/>
          <w:sz w:val="22"/>
        </w:rPr>
        <w:t> </w:t>
      </w:r>
      <w:r>
        <w:rPr>
          <w:sz w:val="22"/>
        </w:rPr>
        <w:t>look</w:t>
      </w:r>
      <w:r>
        <w:rPr>
          <w:spacing w:val="-15"/>
          <w:sz w:val="22"/>
        </w:rPr>
        <w:t> </w:t>
      </w:r>
      <w:r>
        <w:rPr>
          <w:sz w:val="22"/>
        </w:rPr>
        <w:t>ahead</w:t>
      </w:r>
      <w:r>
        <w:rPr>
          <w:spacing w:val="-16"/>
          <w:sz w:val="22"/>
        </w:rPr>
        <w:t> </w:t>
      </w:r>
      <w:r>
        <w:rPr>
          <w:sz w:val="22"/>
        </w:rPr>
        <w:t>and</w:t>
      </w:r>
      <w:r>
        <w:rPr>
          <w:spacing w:val="-16"/>
          <w:sz w:val="22"/>
        </w:rPr>
        <w:t> </w:t>
      </w:r>
      <w:r>
        <w:rPr>
          <w:sz w:val="22"/>
        </w:rPr>
        <w:t>anticipate</w:t>
      </w:r>
      <w:r>
        <w:rPr>
          <w:spacing w:val="-15"/>
          <w:sz w:val="22"/>
        </w:rPr>
        <w:t> </w:t>
      </w:r>
      <w:r>
        <w:rPr>
          <w:sz w:val="22"/>
        </w:rPr>
        <w:t>slowing</w:t>
      </w:r>
      <w:r>
        <w:rPr>
          <w:spacing w:val="-15"/>
          <w:sz w:val="22"/>
        </w:rPr>
        <w:t> </w:t>
      </w:r>
      <w:r>
        <w:rPr>
          <w:sz w:val="22"/>
        </w:rPr>
        <w:t>or</w:t>
      </w:r>
      <w:r>
        <w:rPr>
          <w:spacing w:val="-16"/>
          <w:sz w:val="22"/>
        </w:rPr>
        <w:t> </w:t>
      </w:r>
      <w:r>
        <w:rPr>
          <w:sz w:val="22"/>
        </w:rPr>
        <w:t>stopped</w:t>
      </w:r>
      <w:r>
        <w:rPr>
          <w:spacing w:val="-15"/>
          <w:sz w:val="22"/>
        </w:rPr>
        <w:t> </w:t>
      </w:r>
      <w:r>
        <w:rPr>
          <w:sz w:val="22"/>
        </w:rPr>
        <w:t>traffic.</w:t>
      </w:r>
    </w:p>
    <w:p>
      <w:pPr>
        <w:pStyle w:val="ListParagraph"/>
        <w:numPr>
          <w:ilvl w:val="0"/>
          <w:numId w:val="10"/>
        </w:numPr>
        <w:tabs>
          <w:tab w:pos="1580" w:val="left" w:leader="none"/>
        </w:tabs>
        <w:spacing w:line="276" w:lineRule="auto" w:before="0" w:after="0"/>
        <w:ind w:left="1580" w:right="120" w:hanging="360"/>
        <w:jc w:val="both"/>
        <w:rPr>
          <w:sz w:val="22"/>
        </w:rPr>
      </w:pPr>
      <w:r>
        <w:rPr>
          <w:sz w:val="22"/>
        </w:rPr>
        <w:t>Be cautious</w:t>
      </w:r>
      <w:r>
        <w:rPr>
          <w:spacing w:val="-3"/>
          <w:sz w:val="22"/>
        </w:rPr>
        <w:t> </w:t>
      </w:r>
      <w:r>
        <w:rPr>
          <w:sz w:val="22"/>
        </w:rPr>
        <w:t>when passing</w:t>
      </w:r>
      <w:r>
        <w:rPr>
          <w:spacing w:val="-1"/>
          <w:sz w:val="22"/>
        </w:rPr>
        <w:t> </w:t>
      </w:r>
      <w:r>
        <w:rPr>
          <w:sz w:val="22"/>
        </w:rPr>
        <w:t>or</w:t>
      </w:r>
      <w:r>
        <w:rPr>
          <w:spacing w:val="-2"/>
          <w:sz w:val="22"/>
        </w:rPr>
        <w:t> </w:t>
      </w:r>
      <w:r>
        <w:rPr>
          <w:sz w:val="22"/>
        </w:rPr>
        <w:t>being</w:t>
      </w:r>
      <w:r>
        <w:rPr>
          <w:spacing w:val="-1"/>
          <w:sz w:val="22"/>
        </w:rPr>
        <w:t> </w:t>
      </w:r>
      <w:r>
        <w:rPr>
          <w:sz w:val="22"/>
        </w:rPr>
        <w:t>passed</w:t>
      </w:r>
      <w:r>
        <w:rPr>
          <w:spacing w:val="-1"/>
          <w:sz w:val="22"/>
        </w:rPr>
        <w:t> </w:t>
      </w:r>
      <w:r>
        <w:rPr>
          <w:sz w:val="22"/>
        </w:rPr>
        <w:t>by</w:t>
      </w:r>
      <w:r>
        <w:rPr>
          <w:spacing w:val="-3"/>
          <w:sz w:val="22"/>
        </w:rPr>
        <w:t> </w:t>
      </w:r>
      <w:r>
        <w:rPr>
          <w:sz w:val="22"/>
        </w:rPr>
        <w:t>large</w:t>
      </w:r>
      <w:r>
        <w:rPr>
          <w:spacing w:val="-1"/>
          <w:sz w:val="22"/>
        </w:rPr>
        <w:t> </w:t>
      </w:r>
      <w:r>
        <w:rPr>
          <w:sz w:val="22"/>
        </w:rPr>
        <w:t>vehicles such as</w:t>
      </w:r>
      <w:r>
        <w:rPr>
          <w:spacing w:val="-5"/>
          <w:sz w:val="22"/>
        </w:rPr>
        <w:t> </w:t>
      </w:r>
      <w:r>
        <w:rPr>
          <w:sz w:val="22"/>
        </w:rPr>
        <w:t>trucks or</w:t>
      </w:r>
      <w:r>
        <w:rPr>
          <w:spacing w:val="-2"/>
          <w:sz w:val="22"/>
        </w:rPr>
        <w:t> </w:t>
      </w:r>
      <w:r>
        <w:rPr>
          <w:sz w:val="22"/>
        </w:rPr>
        <w:t>buses,</w:t>
      </w:r>
      <w:r>
        <w:rPr>
          <w:spacing w:val="-1"/>
          <w:sz w:val="22"/>
        </w:rPr>
        <w:t> </w:t>
      </w:r>
      <w:r>
        <w:rPr>
          <w:sz w:val="22"/>
        </w:rPr>
        <w:t>as air turbulence can cause swaying of the trailer. Do not overcompensate in your steering when you feel the swaying of the trailer.</w:t>
      </w:r>
    </w:p>
    <w:p>
      <w:pPr>
        <w:pStyle w:val="ListParagraph"/>
        <w:numPr>
          <w:ilvl w:val="0"/>
          <w:numId w:val="10"/>
        </w:numPr>
        <w:tabs>
          <w:tab w:pos="1580" w:val="left" w:leader="none"/>
        </w:tabs>
        <w:spacing w:line="278" w:lineRule="auto" w:before="0" w:after="0"/>
        <w:ind w:left="1580" w:right="118" w:hanging="360"/>
        <w:jc w:val="both"/>
        <w:rPr>
          <w:sz w:val="22"/>
        </w:rPr>
      </w:pPr>
      <w:r>
        <w:rPr>
          <w:sz w:val="22"/>
        </w:rPr>
        <w:t>Only</w:t>
      </w:r>
      <w:r>
        <w:rPr>
          <w:spacing w:val="-5"/>
          <w:sz w:val="22"/>
        </w:rPr>
        <w:t> </w:t>
      </w:r>
      <w:r>
        <w:rPr>
          <w:sz w:val="22"/>
        </w:rPr>
        <w:t>drive</w:t>
      </w:r>
      <w:r>
        <w:rPr>
          <w:spacing w:val="-6"/>
          <w:sz w:val="22"/>
        </w:rPr>
        <w:t> </w:t>
      </w:r>
      <w:r>
        <w:rPr>
          <w:sz w:val="22"/>
        </w:rPr>
        <w:t>at</w:t>
      </w:r>
      <w:r>
        <w:rPr>
          <w:spacing w:val="-6"/>
          <w:sz w:val="22"/>
        </w:rPr>
        <w:t> </w:t>
      </w:r>
      <w:r>
        <w:rPr>
          <w:sz w:val="22"/>
        </w:rPr>
        <w:t>speeds</w:t>
      </w:r>
      <w:r>
        <w:rPr>
          <w:spacing w:val="-8"/>
          <w:sz w:val="22"/>
        </w:rPr>
        <w:t> </w:t>
      </w:r>
      <w:r>
        <w:rPr>
          <w:sz w:val="22"/>
        </w:rPr>
        <w:t>comfortable</w:t>
      </w:r>
      <w:r>
        <w:rPr>
          <w:spacing w:val="-6"/>
          <w:sz w:val="22"/>
        </w:rPr>
        <w:t> </w:t>
      </w:r>
      <w:r>
        <w:rPr>
          <w:sz w:val="22"/>
        </w:rPr>
        <w:t>to</w:t>
      </w:r>
      <w:r>
        <w:rPr>
          <w:spacing w:val="-7"/>
          <w:sz w:val="22"/>
        </w:rPr>
        <w:t> </w:t>
      </w:r>
      <w:r>
        <w:rPr>
          <w:sz w:val="22"/>
        </w:rPr>
        <w:t>you</w:t>
      </w:r>
      <w:r>
        <w:rPr>
          <w:spacing w:val="-7"/>
          <w:sz w:val="22"/>
        </w:rPr>
        <w:t> </w:t>
      </w:r>
      <w:r>
        <w:rPr>
          <w:sz w:val="22"/>
        </w:rPr>
        <w:t>and</w:t>
      </w:r>
      <w:r>
        <w:rPr>
          <w:spacing w:val="-6"/>
          <w:sz w:val="22"/>
        </w:rPr>
        <w:t> </w:t>
      </w:r>
      <w:r>
        <w:rPr>
          <w:sz w:val="22"/>
        </w:rPr>
        <w:t>appropriate</w:t>
      </w:r>
      <w:r>
        <w:rPr>
          <w:spacing w:val="-8"/>
          <w:sz w:val="22"/>
        </w:rPr>
        <w:t> </w:t>
      </w:r>
      <w:r>
        <w:rPr>
          <w:sz w:val="22"/>
        </w:rPr>
        <w:t>for</w:t>
      </w:r>
      <w:r>
        <w:rPr>
          <w:spacing w:val="-8"/>
          <w:sz w:val="22"/>
        </w:rPr>
        <w:t> </w:t>
      </w:r>
      <w:r>
        <w:rPr>
          <w:sz w:val="22"/>
        </w:rPr>
        <w:t>the</w:t>
      </w:r>
      <w:r>
        <w:rPr>
          <w:spacing w:val="-5"/>
          <w:sz w:val="22"/>
        </w:rPr>
        <w:t> </w:t>
      </w:r>
      <w:r>
        <w:rPr>
          <w:sz w:val="22"/>
        </w:rPr>
        <w:t>weather,</w:t>
      </w:r>
      <w:r>
        <w:rPr>
          <w:spacing w:val="-7"/>
          <w:sz w:val="22"/>
        </w:rPr>
        <w:t> </w:t>
      </w:r>
      <w:r>
        <w:rPr>
          <w:sz w:val="22"/>
        </w:rPr>
        <w:t>road</w:t>
      </w:r>
      <w:r>
        <w:rPr>
          <w:spacing w:val="-6"/>
          <w:sz w:val="22"/>
        </w:rPr>
        <w:t> </w:t>
      </w:r>
      <w:r>
        <w:rPr>
          <w:sz w:val="22"/>
        </w:rPr>
        <w:t>conditions, and road grade. Do not exceed posted speed limits for combination vehicles.</w:t>
      </w:r>
    </w:p>
    <w:p>
      <w:pPr>
        <w:pStyle w:val="ListParagraph"/>
        <w:numPr>
          <w:ilvl w:val="0"/>
          <w:numId w:val="10"/>
        </w:numPr>
        <w:tabs>
          <w:tab w:pos="1580" w:val="left" w:leader="none"/>
        </w:tabs>
        <w:spacing w:line="276" w:lineRule="auto" w:before="0" w:after="0"/>
        <w:ind w:left="1580" w:right="122" w:hanging="360"/>
        <w:jc w:val="both"/>
        <w:rPr>
          <w:sz w:val="22"/>
        </w:rPr>
      </w:pPr>
      <w:r>
        <w:rPr>
          <w:sz w:val="22"/>
        </w:rPr>
        <w:t>Avoid getting close to a dirt shoulder of the highway as it may not support the weight of your vehicle.</w:t>
      </w:r>
    </w:p>
    <w:p>
      <w:pPr>
        <w:pStyle w:val="ListParagraph"/>
        <w:numPr>
          <w:ilvl w:val="0"/>
          <w:numId w:val="10"/>
        </w:numPr>
        <w:tabs>
          <w:tab w:pos="1580" w:val="left" w:leader="none"/>
          <w:tab w:pos="1641" w:val="left" w:leader="none"/>
        </w:tabs>
        <w:spacing w:line="276" w:lineRule="auto" w:before="0" w:after="0"/>
        <w:ind w:left="1580" w:right="118" w:hanging="360"/>
        <w:jc w:val="both"/>
        <w:rPr>
          <w:sz w:val="22"/>
        </w:rPr>
      </w:pPr>
      <w:r>
        <w:rPr>
          <w:sz w:val="22"/>
        </w:rPr>
        <w:tab/>
        <w:t>Always check posted heights of bridges and other overhead obstacles. Remember that posted clearances</w:t>
      </w:r>
      <w:r>
        <w:rPr>
          <w:spacing w:val="-1"/>
          <w:sz w:val="22"/>
        </w:rPr>
        <w:t> </w:t>
      </w:r>
      <w:r>
        <w:rPr>
          <w:sz w:val="22"/>
        </w:rPr>
        <w:t>may</w:t>
      </w:r>
      <w:r>
        <w:rPr>
          <w:spacing w:val="-1"/>
          <w:sz w:val="22"/>
        </w:rPr>
        <w:t> </w:t>
      </w:r>
      <w:r>
        <w:rPr>
          <w:sz w:val="22"/>
        </w:rPr>
        <w:t>not be accurate due to</w:t>
      </w:r>
      <w:r>
        <w:rPr>
          <w:spacing w:val="-1"/>
          <w:sz w:val="22"/>
        </w:rPr>
        <w:t> </w:t>
      </w:r>
      <w:r>
        <w:rPr>
          <w:sz w:val="22"/>
        </w:rPr>
        <w:t>repaving of the roadway</w:t>
      </w:r>
      <w:r>
        <w:rPr>
          <w:spacing w:val="-1"/>
          <w:sz w:val="22"/>
        </w:rPr>
        <w:t> </w:t>
      </w:r>
      <w:r>
        <w:rPr>
          <w:sz w:val="22"/>
        </w:rPr>
        <w:t>or packed snow, </w:t>
      </w:r>
      <w:r>
        <w:rPr>
          <w:spacing w:val="-4"/>
          <w:sz w:val="22"/>
        </w:rPr>
        <w:t>etc.</w:t>
      </w:r>
    </w:p>
    <w:p>
      <w:pPr>
        <w:pStyle w:val="ListParagraph"/>
        <w:numPr>
          <w:ilvl w:val="0"/>
          <w:numId w:val="10"/>
        </w:numPr>
        <w:tabs>
          <w:tab w:pos="1580" w:val="left" w:leader="none"/>
        </w:tabs>
        <w:spacing w:line="276" w:lineRule="auto" w:before="0" w:after="0"/>
        <w:ind w:left="1580" w:right="113" w:hanging="360"/>
        <w:jc w:val="both"/>
        <w:rPr>
          <w:sz w:val="22"/>
        </w:rPr>
      </w:pPr>
      <w:r>
        <w:rPr>
          <w:sz w:val="22"/>
        </w:rPr>
        <w:t>If the trailer begins to move side-to-side or “fishtail”, do not panic and do not jam on the brakes;</w:t>
      </w:r>
      <w:r>
        <w:rPr>
          <w:spacing w:val="-16"/>
          <w:sz w:val="22"/>
        </w:rPr>
        <w:t> </w:t>
      </w:r>
      <w:r>
        <w:rPr>
          <w:sz w:val="22"/>
        </w:rPr>
        <w:t>immediately</w:t>
      </w:r>
      <w:r>
        <w:rPr>
          <w:spacing w:val="-15"/>
          <w:sz w:val="22"/>
        </w:rPr>
        <w:t> </w:t>
      </w:r>
      <w:r>
        <w:rPr>
          <w:sz w:val="22"/>
        </w:rPr>
        <w:t>decelerate,</w:t>
      </w:r>
      <w:r>
        <w:rPr>
          <w:spacing w:val="-15"/>
          <w:sz w:val="22"/>
        </w:rPr>
        <w:t> </w:t>
      </w:r>
      <w:r>
        <w:rPr>
          <w:sz w:val="22"/>
        </w:rPr>
        <w:t>steering</w:t>
      </w:r>
      <w:r>
        <w:rPr>
          <w:spacing w:val="-16"/>
          <w:sz w:val="22"/>
        </w:rPr>
        <w:t> </w:t>
      </w:r>
      <w:r>
        <w:rPr>
          <w:sz w:val="22"/>
        </w:rPr>
        <w:t>as</w:t>
      </w:r>
      <w:r>
        <w:rPr>
          <w:spacing w:val="-15"/>
          <w:sz w:val="22"/>
        </w:rPr>
        <w:t> </w:t>
      </w:r>
      <w:r>
        <w:rPr>
          <w:sz w:val="22"/>
        </w:rPr>
        <w:t>little</w:t>
      </w:r>
      <w:r>
        <w:rPr>
          <w:spacing w:val="-15"/>
          <w:sz w:val="22"/>
        </w:rPr>
        <w:t> </w:t>
      </w:r>
      <w:r>
        <w:rPr>
          <w:sz w:val="22"/>
        </w:rPr>
        <w:t>as</w:t>
      </w:r>
      <w:r>
        <w:rPr>
          <w:spacing w:val="-15"/>
          <w:sz w:val="22"/>
        </w:rPr>
        <w:t> </w:t>
      </w:r>
      <w:r>
        <w:rPr>
          <w:sz w:val="22"/>
        </w:rPr>
        <w:t>possible</w:t>
      </w:r>
      <w:r>
        <w:rPr>
          <w:spacing w:val="-16"/>
          <w:sz w:val="22"/>
        </w:rPr>
        <w:t> </w:t>
      </w:r>
      <w:r>
        <w:rPr>
          <w:sz w:val="22"/>
        </w:rPr>
        <w:t>to</w:t>
      </w:r>
      <w:r>
        <w:rPr>
          <w:spacing w:val="-15"/>
          <w:sz w:val="22"/>
        </w:rPr>
        <w:t> </w:t>
      </w:r>
      <w:r>
        <w:rPr>
          <w:sz w:val="22"/>
        </w:rPr>
        <w:t>maintain</w:t>
      </w:r>
      <w:r>
        <w:rPr>
          <w:spacing w:val="-15"/>
          <w:sz w:val="22"/>
        </w:rPr>
        <w:t> </w:t>
      </w:r>
      <w:r>
        <w:rPr>
          <w:sz w:val="22"/>
        </w:rPr>
        <w:t>control,</w:t>
      </w:r>
      <w:r>
        <w:rPr>
          <w:spacing w:val="-16"/>
          <w:sz w:val="22"/>
        </w:rPr>
        <w:t> </w:t>
      </w:r>
      <w:r>
        <w:rPr>
          <w:sz w:val="22"/>
        </w:rPr>
        <w:t>and</w:t>
      </w:r>
      <w:r>
        <w:rPr>
          <w:spacing w:val="-15"/>
          <w:sz w:val="22"/>
        </w:rPr>
        <w:t> </w:t>
      </w:r>
      <w:r>
        <w:rPr>
          <w:sz w:val="22"/>
        </w:rPr>
        <w:t>coast to a slower speed. If the “fishtail” reoccurs when speeding up, pull off to a safe area and inspect</w:t>
      </w:r>
      <w:r>
        <w:rPr>
          <w:spacing w:val="-1"/>
          <w:sz w:val="22"/>
        </w:rPr>
        <w:t> </w:t>
      </w:r>
      <w:r>
        <w:rPr>
          <w:sz w:val="22"/>
        </w:rPr>
        <w:t>your</w:t>
      </w:r>
      <w:r>
        <w:rPr>
          <w:spacing w:val="-1"/>
          <w:sz w:val="22"/>
        </w:rPr>
        <w:t> </w:t>
      </w:r>
      <w:r>
        <w:rPr>
          <w:sz w:val="22"/>
        </w:rPr>
        <w:t>weight distribution.</w:t>
      </w:r>
      <w:r>
        <w:rPr>
          <w:spacing w:val="-3"/>
          <w:sz w:val="22"/>
        </w:rPr>
        <w:t> </w:t>
      </w:r>
      <w:r>
        <w:rPr>
          <w:sz w:val="22"/>
        </w:rPr>
        <w:t>It</w:t>
      </w:r>
      <w:r>
        <w:rPr>
          <w:spacing w:val="-3"/>
          <w:sz w:val="22"/>
        </w:rPr>
        <w:t> </w:t>
      </w:r>
      <w:r>
        <w:rPr>
          <w:sz w:val="22"/>
        </w:rPr>
        <w:t>is</w:t>
      </w:r>
      <w:r>
        <w:rPr>
          <w:spacing w:val="-1"/>
          <w:sz w:val="22"/>
        </w:rPr>
        <w:t> </w:t>
      </w:r>
      <w:r>
        <w:rPr>
          <w:sz w:val="22"/>
        </w:rPr>
        <w:t>possible</w:t>
      </w:r>
      <w:r>
        <w:rPr>
          <w:spacing w:val="-2"/>
          <w:sz w:val="22"/>
        </w:rPr>
        <w:t> </w:t>
      </w:r>
      <w:r>
        <w:rPr>
          <w:sz w:val="22"/>
        </w:rPr>
        <w:t>too</w:t>
      </w:r>
      <w:r>
        <w:rPr>
          <w:spacing w:val="-4"/>
          <w:sz w:val="22"/>
        </w:rPr>
        <w:t> </w:t>
      </w:r>
      <w:r>
        <w:rPr>
          <w:sz w:val="22"/>
        </w:rPr>
        <w:t>little</w:t>
      </w:r>
      <w:r>
        <w:rPr>
          <w:spacing w:val="-2"/>
          <w:sz w:val="22"/>
        </w:rPr>
        <w:t> </w:t>
      </w:r>
      <w:r>
        <w:rPr>
          <w:sz w:val="22"/>
        </w:rPr>
        <w:t>weight has</w:t>
      </w:r>
      <w:r>
        <w:rPr>
          <w:spacing w:val="-4"/>
          <w:sz w:val="22"/>
        </w:rPr>
        <w:t> </w:t>
      </w:r>
      <w:r>
        <w:rPr>
          <w:sz w:val="22"/>
        </w:rPr>
        <w:t>been</w:t>
      </w:r>
      <w:r>
        <w:rPr>
          <w:spacing w:val="-2"/>
          <w:sz w:val="22"/>
        </w:rPr>
        <w:t> </w:t>
      </w:r>
      <w:r>
        <w:rPr>
          <w:sz w:val="22"/>
        </w:rPr>
        <w:t>placed</w:t>
      </w:r>
      <w:r>
        <w:rPr>
          <w:spacing w:val="-2"/>
          <w:sz w:val="22"/>
        </w:rPr>
        <w:t> </w:t>
      </w:r>
      <w:r>
        <w:rPr>
          <w:sz w:val="22"/>
        </w:rPr>
        <w:t>in</w:t>
      </w:r>
      <w:r>
        <w:rPr>
          <w:spacing w:val="-2"/>
          <w:sz w:val="22"/>
        </w:rPr>
        <w:t> </w:t>
      </w:r>
      <w:r>
        <w:rPr>
          <w:sz w:val="22"/>
        </w:rPr>
        <w:t>the</w:t>
      </w:r>
      <w:r>
        <w:rPr>
          <w:spacing w:val="-4"/>
          <w:sz w:val="22"/>
        </w:rPr>
        <w:t> </w:t>
      </w:r>
      <w:r>
        <w:rPr>
          <w:sz w:val="22"/>
        </w:rPr>
        <w:t>area of</w:t>
      </w:r>
      <w:r>
        <w:rPr>
          <w:spacing w:val="-10"/>
          <w:sz w:val="22"/>
        </w:rPr>
        <w:t> </w:t>
      </w:r>
      <w:r>
        <w:rPr>
          <w:sz w:val="22"/>
        </w:rPr>
        <w:t>the</w:t>
      </w:r>
      <w:r>
        <w:rPr>
          <w:spacing w:val="-9"/>
          <w:sz w:val="22"/>
        </w:rPr>
        <w:t> </w:t>
      </w:r>
      <w:r>
        <w:rPr>
          <w:sz w:val="22"/>
        </w:rPr>
        <w:t>hitch</w:t>
      </w:r>
      <w:r>
        <w:rPr>
          <w:spacing w:val="-11"/>
          <w:sz w:val="22"/>
        </w:rPr>
        <w:t> </w:t>
      </w:r>
      <w:r>
        <w:rPr>
          <w:sz w:val="22"/>
        </w:rPr>
        <w:t>assembly.</w:t>
      </w:r>
      <w:r>
        <w:rPr>
          <w:spacing w:val="-10"/>
          <w:sz w:val="22"/>
        </w:rPr>
        <w:t> </w:t>
      </w:r>
      <w:r>
        <w:rPr>
          <w:sz w:val="22"/>
        </w:rPr>
        <w:t>Review</w:t>
      </w:r>
      <w:r>
        <w:rPr>
          <w:spacing w:val="-10"/>
          <w:sz w:val="22"/>
        </w:rPr>
        <w:t> </w:t>
      </w:r>
      <w:r>
        <w:rPr>
          <w:sz w:val="22"/>
        </w:rPr>
        <w:t>the</w:t>
      </w:r>
      <w:r>
        <w:rPr>
          <w:spacing w:val="-9"/>
          <w:sz w:val="22"/>
        </w:rPr>
        <w:t> </w:t>
      </w:r>
      <w:r>
        <w:rPr>
          <w:sz w:val="22"/>
        </w:rPr>
        <w:t>weight</w:t>
      </w:r>
      <w:r>
        <w:rPr>
          <w:spacing w:val="-10"/>
          <w:sz w:val="22"/>
        </w:rPr>
        <w:t> </w:t>
      </w:r>
      <w:r>
        <w:rPr>
          <w:sz w:val="22"/>
        </w:rPr>
        <w:t>distribution</w:t>
      </w:r>
      <w:r>
        <w:rPr>
          <w:spacing w:val="-9"/>
          <w:sz w:val="22"/>
        </w:rPr>
        <w:t> </w:t>
      </w:r>
      <w:r>
        <w:rPr>
          <w:sz w:val="22"/>
        </w:rPr>
        <w:t>section</w:t>
      </w:r>
      <w:r>
        <w:rPr>
          <w:spacing w:val="-9"/>
          <w:sz w:val="22"/>
        </w:rPr>
        <w:t> </w:t>
      </w:r>
      <w:r>
        <w:rPr>
          <w:sz w:val="22"/>
        </w:rPr>
        <w:t>of</w:t>
      </w:r>
      <w:r>
        <w:rPr>
          <w:spacing w:val="-10"/>
          <w:sz w:val="22"/>
        </w:rPr>
        <w:t> </w:t>
      </w:r>
      <w:r>
        <w:rPr>
          <w:sz w:val="22"/>
        </w:rPr>
        <w:t>this</w:t>
      </w:r>
      <w:r>
        <w:rPr>
          <w:spacing w:val="-11"/>
          <w:sz w:val="22"/>
        </w:rPr>
        <w:t> </w:t>
      </w:r>
      <w:r>
        <w:rPr>
          <w:sz w:val="22"/>
        </w:rPr>
        <w:t>manual</w:t>
      </w:r>
      <w:r>
        <w:rPr>
          <w:spacing w:val="-12"/>
          <w:sz w:val="22"/>
        </w:rPr>
        <w:t> </w:t>
      </w:r>
      <w:r>
        <w:rPr>
          <w:sz w:val="22"/>
        </w:rPr>
        <w:t>and</w:t>
      </w:r>
      <w:r>
        <w:rPr>
          <w:spacing w:val="-9"/>
          <w:sz w:val="22"/>
        </w:rPr>
        <w:t> </w:t>
      </w:r>
      <w:r>
        <w:rPr>
          <w:sz w:val="22"/>
        </w:rPr>
        <w:t>rearrange the weight to meet proper weight distribution criteria.</w:t>
      </w:r>
    </w:p>
    <w:p>
      <w:pPr>
        <w:spacing w:after="0" w:line="276" w:lineRule="auto"/>
        <w:jc w:val="both"/>
        <w:rPr>
          <w:sz w:val="22"/>
        </w:rPr>
        <w:sectPr>
          <w:pgSz w:w="12240" w:h="15840"/>
          <w:pgMar w:header="0" w:footer="1092" w:top="1360" w:bottom="1280" w:left="580" w:right="1320"/>
        </w:sectPr>
      </w:pPr>
    </w:p>
    <w:p>
      <w:pPr>
        <w:pStyle w:val="ListParagraph"/>
        <w:numPr>
          <w:ilvl w:val="0"/>
          <w:numId w:val="10"/>
        </w:numPr>
        <w:tabs>
          <w:tab w:pos="1580" w:val="left" w:leader="none"/>
          <w:tab w:pos="1641" w:val="left" w:leader="none"/>
        </w:tabs>
        <w:spacing w:line="276" w:lineRule="auto" w:before="80" w:after="0"/>
        <w:ind w:left="1580" w:right="118" w:hanging="360"/>
        <w:jc w:val="both"/>
        <w:rPr>
          <w:sz w:val="22"/>
        </w:rPr>
      </w:pPr>
      <w:r>
        <w:rPr>
          <w:sz w:val="22"/>
        </w:rPr>
        <w:tab/>
        <w:t>Use extreme caution when proceeding downhill. It may be advisable to shift your tow vehicle into a lower gear when descending hills and mountains to provide additional braking power. Consult your tow vehicle owner’s manual for further instruction.</w:t>
      </w:r>
    </w:p>
    <w:p>
      <w:pPr>
        <w:pStyle w:val="ListParagraph"/>
        <w:numPr>
          <w:ilvl w:val="0"/>
          <w:numId w:val="10"/>
        </w:numPr>
        <w:tabs>
          <w:tab w:pos="1703" w:val="left" w:leader="none"/>
        </w:tabs>
        <w:spacing w:line="240" w:lineRule="auto" w:before="1" w:after="0"/>
        <w:ind w:left="1703" w:right="0" w:hanging="483"/>
        <w:jc w:val="both"/>
        <w:rPr>
          <w:sz w:val="22"/>
        </w:rPr>
      </w:pPr>
      <w:r>
        <w:rPr>
          <w:sz w:val="22"/>
        </w:rPr>
        <w:t>Never</w:t>
      </w:r>
      <w:r>
        <w:rPr>
          <w:spacing w:val="-5"/>
          <w:sz w:val="22"/>
        </w:rPr>
        <w:t> </w:t>
      </w:r>
      <w:r>
        <w:rPr>
          <w:sz w:val="22"/>
        </w:rPr>
        <w:t>allow</w:t>
      </w:r>
      <w:r>
        <w:rPr>
          <w:spacing w:val="-5"/>
          <w:sz w:val="22"/>
        </w:rPr>
        <w:t> </w:t>
      </w:r>
      <w:r>
        <w:rPr>
          <w:sz w:val="22"/>
        </w:rPr>
        <w:t>a</w:t>
      </w:r>
      <w:r>
        <w:rPr>
          <w:spacing w:val="-3"/>
          <w:sz w:val="22"/>
        </w:rPr>
        <w:t> </w:t>
      </w:r>
      <w:r>
        <w:rPr>
          <w:sz w:val="22"/>
        </w:rPr>
        <w:t>person</w:t>
      </w:r>
      <w:r>
        <w:rPr>
          <w:spacing w:val="-4"/>
          <w:sz w:val="22"/>
        </w:rPr>
        <w:t> </w:t>
      </w:r>
      <w:r>
        <w:rPr>
          <w:sz w:val="22"/>
        </w:rPr>
        <w:t>or</w:t>
      </w:r>
      <w:r>
        <w:rPr>
          <w:spacing w:val="-5"/>
          <w:sz w:val="22"/>
        </w:rPr>
        <w:t> </w:t>
      </w:r>
      <w:r>
        <w:rPr>
          <w:sz w:val="22"/>
        </w:rPr>
        <w:t>pet</w:t>
      </w:r>
      <w:r>
        <w:rPr>
          <w:spacing w:val="-4"/>
          <w:sz w:val="22"/>
        </w:rPr>
        <w:t> </w:t>
      </w:r>
      <w:r>
        <w:rPr>
          <w:sz w:val="22"/>
        </w:rPr>
        <w:t>to</w:t>
      </w:r>
      <w:r>
        <w:rPr>
          <w:spacing w:val="-6"/>
          <w:sz w:val="22"/>
        </w:rPr>
        <w:t> </w:t>
      </w:r>
      <w:r>
        <w:rPr>
          <w:sz w:val="22"/>
        </w:rPr>
        <w:t>ride</w:t>
      </w:r>
      <w:r>
        <w:rPr>
          <w:spacing w:val="-3"/>
          <w:sz w:val="22"/>
        </w:rPr>
        <w:t> </w:t>
      </w:r>
      <w:r>
        <w:rPr>
          <w:sz w:val="22"/>
        </w:rPr>
        <w:t>in</w:t>
      </w:r>
      <w:r>
        <w:rPr>
          <w:spacing w:val="-6"/>
          <w:sz w:val="22"/>
        </w:rPr>
        <w:t> </w:t>
      </w:r>
      <w:r>
        <w:rPr>
          <w:sz w:val="22"/>
        </w:rPr>
        <w:t>the</w:t>
      </w:r>
      <w:r>
        <w:rPr>
          <w:spacing w:val="-5"/>
          <w:sz w:val="22"/>
        </w:rPr>
        <w:t> </w:t>
      </w:r>
      <w:r>
        <w:rPr>
          <w:sz w:val="22"/>
        </w:rPr>
        <w:t>trailer</w:t>
      </w:r>
      <w:r>
        <w:rPr>
          <w:spacing w:val="-5"/>
          <w:sz w:val="22"/>
        </w:rPr>
        <w:t> </w:t>
      </w:r>
      <w:r>
        <w:rPr>
          <w:sz w:val="22"/>
        </w:rPr>
        <w:t>while</w:t>
      </w:r>
      <w:r>
        <w:rPr>
          <w:spacing w:val="-3"/>
          <w:sz w:val="22"/>
        </w:rPr>
        <w:t> </w:t>
      </w:r>
      <w:r>
        <w:rPr>
          <w:sz w:val="22"/>
        </w:rPr>
        <w:t>the</w:t>
      </w:r>
      <w:r>
        <w:rPr>
          <w:spacing w:val="-4"/>
          <w:sz w:val="22"/>
        </w:rPr>
        <w:t> </w:t>
      </w:r>
      <w:r>
        <w:rPr>
          <w:sz w:val="22"/>
        </w:rPr>
        <w:t>trailer</w:t>
      </w:r>
      <w:r>
        <w:rPr>
          <w:spacing w:val="-3"/>
          <w:sz w:val="22"/>
        </w:rPr>
        <w:t> </w:t>
      </w:r>
      <w:r>
        <w:rPr>
          <w:sz w:val="22"/>
        </w:rPr>
        <w:t>is</w:t>
      </w:r>
      <w:r>
        <w:rPr>
          <w:spacing w:val="-2"/>
          <w:sz w:val="22"/>
        </w:rPr>
        <w:t> </w:t>
      </w:r>
      <w:r>
        <w:rPr>
          <w:sz w:val="22"/>
        </w:rPr>
        <w:t>in-</w:t>
      </w:r>
      <w:r>
        <w:rPr>
          <w:spacing w:val="-2"/>
          <w:sz w:val="22"/>
        </w:rPr>
        <w:t>motion.</w:t>
      </w:r>
    </w:p>
    <w:p>
      <w:pPr>
        <w:pStyle w:val="ListParagraph"/>
        <w:numPr>
          <w:ilvl w:val="0"/>
          <w:numId w:val="10"/>
        </w:numPr>
        <w:tabs>
          <w:tab w:pos="1580" w:val="left" w:leader="none"/>
          <w:tab w:pos="1641" w:val="left" w:leader="none"/>
        </w:tabs>
        <w:spacing w:line="276" w:lineRule="auto" w:before="37" w:after="0"/>
        <w:ind w:left="1580" w:right="113" w:hanging="360"/>
        <w:jc w:val="both"/>
        <w:rPr>
          <w:sz w:val="22"/>
        </w:rPr>
      </w:pPr>
      <w:r>
        <w:rPr>
          <w:sz w:val="22"/>
        </w:rPr>
        <w:tab/>
        <w:t>If</w:t>
      </w:r>
      <w:r>
        <w:rPr>
          <w:spacing w:val="-3"/>
          <w:sz w:val="22"/>
        </w:rPr>
        <w:t> </w:t>
      </w:r>
      <w:r>
        <w:rPr>
          <w:sz w:val="22"/>
        </w:rPr>
        <w:t>encountering</w:t>
      </w:r>
      <w:r>
        <w:rPr>
          <w:spacing w:val="-4"/>
          <w:sz w:val="22"/>
        </w:rPr>
        <w:t> </w:t>
      </w:r>
      <w:r>
        <w:rPr>
          <w:sz w:val="22"/>
        </w:rPr>
        <w:t>a</w:t>
      </w:r>
      <w:r>
        <w:rPr>
          <w:spacing w:val="-9"/>
          <w:sz w:val="22"/>
        </w:rPr>
        <w:t> </w:t>
      </w:r>
      <w:r>
        <w:rPr>
          <w:sz w:val="22"/>
        </w:rPr>
        <w:t>flat</w:t>
      </w:r>
      <w:r>
        <w:rPr>
          <w:spacing w:val="-5"/>
          <w:sz w:val="22"/>
        </w:rPr>
        <w:t> </w:t>
      </w:r>
      <w:r>
        <w:rPr>
          <w:sz w:val="22"/>
        </w:rPr>
        <w:t>tire,</w:t>
      </w:r>
      <w:r>
        <w:rPr>
          <w:spacing w:val="-3"/>
          <w:sz w:val="22"/>
        </w:rPr>
        <w:t> </w:t>
      </w:r>
      <w:r>
        <w:rPr>
          <w:sz w:val="22"/>
        </w:rPr>
        <w:t>do</w:t>
      </w:r>
      <w:r>
        <w:rPr>
          <w:spacing w:val="-7"/>
          <w:sz w:val="22"/>
        </w:rPr>
        <w:t> </w:t>
      </w:r>
      <w:r>
        <w:rPr>
          <w:sz w:val="22"/>
        </w:rPr>
        <w:t>not</w:t>
      </w:r>
      <w:r>
        <w:rPr>
          <w:spacing w:val="-5"/>
          <w:sz w:val="22"/>
        </w:rPr>
        <w:t> </w:t>
      </w:r>
      <w:r>
        <w:rPr>
          <w:sz w:val="22"/>
        </w:rPr>
        <w:t>panic</w:t>
      </w:r>
      <w:r>
        <w:rPr>
          <w:spacing w:val="-6"/>
          <w:sz w:val="22"/>
        </w:rPr>
        <w:t> </w:t>
      </w:r>
      <w:r>
        <w:rPr>
          <w:sz w:val="22"/>
        </w:rPr>
        <w:t>and</w:t>
      </w:r>
      <w:r>
        <w:rPr>
          <w:spacing w:val="-6"/>
          <w:sz w:val="22"/>
        </w:rPr>
        <w:t> </w:t>
      </w:r>
      <w:r>
        <w:rPr>
          <w:sz w:val="22"/>
        </w:rPr>
        <w:t>jam</w:t>
      </w:r>
      <w:r>
        <w:rPr>
          <w:spacing w:val="-5"/>
          <w:sz w:val="22"/>
        </w:rPr>
        <w:t> </w:t>
      </w:r>
      <w:r>
        <w:rPr>
          <w:sz w:val="22"/>
        </w:rPr>
        <w:t>on</w:t>
      </w:r>
      <w:r>
        <w:rPr>
          <w:spacing w:val="-7"/>
          <w:sz w:val="22"/>
        </w:rPr>
        <w:t> </w:t>
      </w:r>
      <w:r>
        <w:rPr>
          <w:sz w:val="22"/>
        </w:rPr>
        <w:t>the</w:t>
      </w:r>
      <w:r>
        <w:rPr>
          <w:spacing w:val="-7"/>
          <w:sz w:val="22"/>
        </w:rPr>
        <w:t> </w:t>
      </w:r>
      <w:r>
        <w:rPr>
          <w:sz w:val="22"/>
        </w:rPr>
        <w:t>brakes;</w:t>
      </w:r>
      <w:r>
        <w:rPr>
          <w:spacing w:val="-5"/>
          <w:sz w:val="22"/>
        </w:rPr>
        <w:t> </w:t>
      </w:r>
      <w:r>
        <w:rPr>
          <w:sz w:val="22"/>
        </w:rPr>
        <w:t>reduce</w:t>
      </w:r>
      <w:r>
        <w:rPr>
          <w:spacing w:val="-7"/>
          <w:sz w:val="22"/>
        </w:rPr>
        <w:t> </w:t>
      </w:r>
      <w:r>
        <w:rPr>
          <w:sz w:val="22"/>
        </w:rPr>
        <w:t>speed</w:t>
      </w:r>
      <w:r>
        <w:rPr>
          <w:spacing w:val="-4"/>
          <w:sz w:val="22"/>
        </w:rPr>
        <w:t> </w:t>
      </w:r>
      <w:r>
        <w:rPr>
          <w:sz w:val="22"/>
        </w:rPr>
        <w:t>and</w:t>
      </w:r>
      <w:r>
        <w:rPr>
          <w:spacing w:val="-6"/>
          <w:sz w:val="22"/>
        </w:rPr>
        <w:t> </w:t>
      </w:r>
      <w:r>
        <w:rPr>
          <w:sz w:val="22"/>
        </w:rPr>
        <w:t>coast</w:t>
      </w:r>
      <w:r>
        <w:rPr>
          <w:spacing w:val="-5"/>
          <w:sz w:val="22"/>
        </w:rPr>
        <w:t> </w:t>
      </w:r>
      <w:r>
        <w:rPr>
          <w:sz w:val="22"/>
        </w:rPr>
        <w:t>to the side of the roadway. Park in a safe location and proceed with a tire replacement.</w:t>
      </w:r>
    </w:p>
    <w:p>
      <w:pPr>
        <w:pStyle w:val="ListParagraph"/>
        <w:numPr>
          <w:ilvl w:val="0"/>
          <w:numId w:val="10"/>
        </w:numPr>
        <w:tabs>
          <w:tab w:pos="1580" w:val="left" w:leader="none"/>
          <w:tab w:pos="1641" w:val="left" w:leader="none"/>
        </w:tabs>
        <w:spacing w:line="278" w:lineRule="auto" w:before="0" w:after="0"/>
        <w:ind w:left="1580" w:right="119" w:hanging="360"/>
        <w:jc w:val="both"/>
        <w:rPr>
          <w:sz w:val="22"/>
        </w:rPr>
      </w:pPr>
      <w:r>
        <w:rPr>
          <w:sz w:val="22"/>
        </w:rPr>
        <w:tab/>
        <w:t>Back slowly and use a helper when backing the trailer as the helper can see obstacles not visible to the driver.</w:t>
      </w:r>
    </w:p>
    <w:p>
      <w:pPr>
        <w:pStyle w:val="BodyText"/>
        <w:spacing w:before="102"/>
      </w:pPr>
    </w:p>
    <w:p>
      <w:pPr>
        <w:pStyle w:val="Heading2"/>
        <w:spacing w:before="1"/>
        <w:jc w:val="both"/>
        <w:rPr>
          <w:u w:val="none"/>
        </w:rPr>
      </w:pPr>
      <w:bookmarkStart w:name="_bookmark19" w:id="20"/>
      <w:bookmarkEnd w:id="20"/>
      <w:r>
        <w:rPr>
          <w:u w:val="none"/>
        </w:rPr>
      </w:r>
      <w:r>
        <w:rPr>
          <w:u w:val="single"/>
        </w:rPr>
        <w:t>DRIVING</w:t>
      </w:r>
      <w:r>
        <w:rPr>
          <w:spacing w:val="-8"/>
          <w:u w:val="single"/>
        </w:rPr>
        <w:t> </w:t>
      </w:r>
      <w:r>
        <w:rPr>
          <w:spacing w:val="-2"/>
          <w:u w:val="single"/>
        </w:rPr>
        <w:t>EMERGENCIES</w:t>
      </w:r>
    </w:p>
    <w:p>
      <w:pPr>
        <w:pStyle w:val="BodyText"/>
        <w:spacing w:before="239"/>
        <w:ind w:left="860" w:right="114"/>
        <w:jc w:val="both"/>
      </w:pPr>
      <w:r>
        <w:rPr/>
        <w:t>During</w:t>
      </w:r>
      <w:r>
        <w:rPr>
          <w:spacing w:val="-8"/>
        </w:rPr>
        <w:t> </w:t>
      </w:r>
      <w:r>
        <w:rPr/>
        <w:t>an</w:t>
      </w:r>
      <w:r>
        <w:rPr>
          <w:spacing w:val="-9"/>
        </w:rPr>
        <w:t> </w:t>
      </w:r>
      <w:r>
        <w:rPr/>
        <w:t>accident,</w:t>
      </w:r>
      <w:r>
        <w:rPr>
          <w:spacing w:val="-9"/>
        </w:rPr>
        <w:t> </w:t>
      </w:r>
      <w:r>
        <w:rPr/>
        <w:t>tire</w:t>
      </w:r>
      <w:r>
        <w:rPr>
          <w:spacing w:val="-10"/>
        </w:rPr>
        <w:t> </w:t>
      </w:r>
      <w:r>
        <w:rPr/>
        <w:t>blowout,</w:t>
      </w:r>
      <w:r>
        <w:rPr>
          <w:spacing w:val="-7"/>
        </w:rPr>
        <w:t> </w:t>
      </w:r>
      <w:r>
        <w:rPr/>
        <w:t>or</w:t>
      </w:r>
      <w:r>
        <w:rPr>
          <w:spacing w:val="-7"/>
        </w:rPr>
        <w:t> </w:t>
      </w:r>
      <w:r>
        <w:rPr/>
        <w:t>similar</w:t>
      </w:r>
      <w:r>
        <w:rPr>
          <w:spacing w:val="-8"/>
        </w:rPr>
        <w:t> </w:t>
      </w:r>
      <w:r>
        <w:rPr/>
        <w:t>emergency,</w:t>
      </w:r>
      <w:r>
        <w:rPr>
          <w:spacing w:val="-7"/>
        </w:rPr>
        <w:t> </w:t>
      </w:r>
      <w:r>
        <w:rPr/>
        <w:t>use</w:t>
      </w:r>
      <w:r>
        <w:rPr>
          <w:spacing w:val="-8"/>
        </w:rPr>
        <w:t> </w:t>
      </w:r>
      <w:r>
        <w:rPr/>
        <w:t>gentle</w:t>
      </w:r>
      <w:r>
        <w:rPr>
          <w:spacing w:val="-8"/>
        </w:rPr>
        <w:t> </w:t>
      </w:r>
      <w:r>
        <w:rPr/>
        <w:t>braking</w:t>
      </w:r>
      <w:r>
        <w:rPr>
          <w:spacing w:val="-9"/>
        </w:rPr>
        <w:t> </w:t>
      </w:r>
      <w:r>
        <w:rPr/>
        <w:t>techniques</w:t>
      </w:r>
      <w:r>
        <w:rPr>
          <w:spacing w:val="-8"/>
        </w:rPr>
        <w:t> </w:t>
      </w:r>
      <w:r>
        <w:rPr/>
        <w:t>and</w:t>
      </w:r>
      <w:r>
        <w:rPr>
          <w:spacing w:val="-8"/>
        </w:rPr>
        <w:t> </w:t>
      </w:r>
      <w:r>
        <w:rPr/>
        <w:t>pull</w:t>
      </w:r>
      <w:r>
        <w:rPr>
          <w:spacing w:val="-9"/>
        </w:rPr>
        <w:t> </w:t>
      </w:r>
      <w:r>
        <w:rPr/>
        <w:t>off the</w:t>
      </w:r>
      <w:r>
        <w:rPr>
          <w:spacing w:val="-1"/>
        </w:rPr>
        <w:t> </w:t>
      </w:r>
      <w:r>
        <w:rPr/>
        <w:t>traveled</w:t>
      </w:r>
      <w:r>
        <w:rPr>
          <w:spacing w:val="-1"/>
        </w:rPr>
        <w:t> </w:t>
      </w:r>
      <w:r>
        <w:rPr/>
        <w:t>roadway</w:t>
      </w:r>
      <w:r>
        <w:rPr>
          <w:spacing w:val="-1"/>
        </w:rPr>
        <w:t> </w:t>
      </w:r>
      <w:r>
        <w:rPr/>
        <w:t>to</w:t>
      </w:r>
      <w:r>
        <w:rPr>
          <w:spacing w:val="-3"/>
        </w:rPr>
        <w:t> </w:t>
      </w:r>
      <w:r>
        <w:rPr/>
        <w:t>a safe location. Set the</w:t>
      </w:r>
      <w:r>
        <w:rPr>
          <w:spacing w:val="-1"/>
        </w:rPr>
        <w:t> </w:t>
      </w:r>
      <w:r>
        <w:rPr/>
        <w:t>parking brake, turn on</w:t>
      </w:r>
      <w:r>
        <w:rPr>
          <w:spacing w:val="-1"/>
        </w:rPr>
        <w:t> </w:t>
      </w:r>
      <w:r>
        <w:rPr/>
        <w:t>the</w:t>
      </w:r>
      <w:r>
        <w:rPr>
          <w:spacing w:val="-1"/>
        </w:rPr>
        <w:t> </w:t>
      </w:r>
      <w:r>
        <w:rPr/>
        <w:t>hazard flashers and</w:t>
      </w:r>
      <w:r>
        <w:rPr>
          <w:spacing w:val="-1"/>
        </w:rPr>
        <w:t> </w:t>
      </w:r>
      <w:r>
        <w:rPr/>
        <w:t>if along the roadway, display flares or hazard warning triangles. Typical placement of flares or reflective</w:t>
      </w:r>
      <w:r>
        <w:rPr>
          <w:spacing w:val="-2"/>
        </w:rPr>
        <w:t> </w:t>
      </w:r>
      <w:r>
        <w:rPr/>
        <w:t>triangles is 10’, 100’, and 200’</w:t>
      </w:r>
      <w:r>
        <w:rPr>
          <w:spacing w:val="-3"/>
        </w:rPr>
        <w:t> </w:t>
      </w:r>
      <w:r>
        <w:rPr/>
        <w:t>from</w:t>
      </w:r>
      <w:r>
        <w:rPr>
          <w:spacing w:val="-1"/>
        </w:rPr>
        <w:t> </w:t>
      </w:r>
      <w:r>
        <w:rPr/>
        <w:t>the</w:t>
      </w:r>
      <w:r>
        <w:rPr>
          <w:spacing w:val="-2"/>
        </w:rPr>
        <w:t> </w:t>
      </w:r>
      <w:r>
        <w:rPr/>
        <w:t>rear of a</w:t>
      </w:r>
      <w:r>
        <w:rPr>
          <w:spacing w:val="-2"/>
        </w:rPr>
        <w:t> </w:t>
      </w:r>
      <w:r>
        <w:rPr/>
        <w:t>vehicle when on a divided highway or one-way road. A road with traffic traveling in both directions requires placement of the flares or triangles</w:t>
      </w:r>
      <w:r>
        <w:rPr>
          <w:spacing w:val="-2"/>
        </w:rPr>
        <w:t> </w:t>
      </w:r>
      <w:r>
        <w:rPr/>
        <w:t>at 10’, 100’, and</w:t>
      </w:r>
      <w:r>
        <w:rPr>
          <w:spacing w:val="-2"/>
        </w:rPr>
        <w:t> </w:t>
      </w:r>
      <w:r>
        <w:rPr/>
        <w:t>200’</w:t>
      </w:r>
      <w:r>
        <w:rPr>
          <w:spacing w:val="-3"/>
        </w:rPr>
        <w:t> </w:t>
      </w:r>
      <w:r>
        <w:rPr/>
        <w:t>at</w:t>
      </w:r>
      <w:r>
        <w:rPr>
          <w:spacing w:val="-3"/>
        </w:rPr>
        <w:t> </w:t>
      </w:r>
      <w:r>
        <w:rPr/>
        <w:t>the</w:t>
      </w:r>
      <w:r>
        <w:rPr>
          <w:spacing w:val="-4"/>
        </w:rPr>
        <w:t> </w:t>
      </w:r>
      <w:r>
        <w:rPr/>
        <w:t>front</w:t>
      </w:r>
      <w:r>
        <w:rPr>
          <w:spacing w:val="-3"/>
        </w:rPr>
        <w:t> </w:t>
      </w:r>
      <w:r>
        <w:rPr/>
        <w:t>of</w:t>
      </w:r>
      <w:r>
        <w:rPr>
          <w:spacing w:val="-5"/>
        </w:rPr>
        <w:t> </w:t>
      </w:r>
      <w:r>
        <w:rPr/>
        <w:t>the</w:t>
      </w:r>
      <w:r>
        <w:rPr>
          <w:spacing w:val="-4"/>
        </w:rPr>
        <w:t> </w:t>
      </w:r>
      <w:r>
        <w:rPr/>
        <w:t>vehicle</w:t>
      </w:r>
      <w:r>
        <w:rPr>
          <w:spacing w:val="-2"/>
        </w:rPr>
        <w:t> </w:t>
      </w:r>
      <w:r>
        <w:rPr/>
        <w:t>in</w:t>
      </w:r>
      <w:r>
        <w:rPr>
          <w:spacing w:val="-2"/>
        </w:rPr>
        <w:t> </w:t>
      </w:r>
      <w:r>
        <w:rPr/>
        <w:t>addition</w:t>
      </w:r>
      <w:r>
        <w:rPr>
          <w:spacing w:val="-4"/>
        </w:rPr>
        <w:t> </w:t>
      </w:r>
      <w:r>
        <w:rPr/>
        <w:t>to</w:t>
      </w:r>
      <w:r>
        <w:rPr>
          <w:spacing w:val="-4"/>
        </w:rPr>
        <w:t> </w:t>
      </w:r>
      <w:r>
        <w:rPr/>
        <w:t>the</w:t>
      </w:r>
      <w:r>
        <w:rPr>
          <w:spacing w:val="-7"/>
        </w:rPr>
        <w:t> </w:t>
      </w:r>
      <w:r>
        <w:rPr/>
        <w:t>same</w:t>
      </w:r>
      <w:r>
        <w:rPr>
          <w:spacing w:val="-4"/>
        </w:rPr>
        <w:t> </w:t>
      </w:r>
      <w:r>
        <w:rPr/>
        <w:t>placement at</w:t>
      </w:r>
      <w:r>
        <w:rPr>
          <w:spacing w:val="-3"/>
        </w:rPr>
        <w:t> </w:t>
      </w:r>
      <w:r>
        <w:rPr/>
        <w:t>the rear</w:t>
      </w:r>
      <w:r>
        <w:rPr>
          <w:spacing w:val="-10"/>
        </w:rPr>
        <w:t> </w:t>
      </w:r>
      <w:r>
        <w:rPr/>
        <w:t>of</w:t>
      </w:r>
      <w:r>
        <w:rPr>
          <w:spacing w:val="-13"/>
        </w:rPr>
        <w:t> </w:t>
      </w:r>
      <w:r>
        <w:rPr/>
        <w:t>the</w:t>
      </w:r>
      <w:r>
        <w:rPr>
          <w:spacing w:val="-12"/>
        </w:rPr>
        <w:t> </w:t>
      </w:r>
      <w:r>
        <w:rPr/>
        <w:t>vehicle.</w:t>
      </w:r>
      <w:r>
        <w:rPr>
          <w:spacing w:val="-8"/>
        </w:rPr>
        <w:t> </w:t>
      </w:r>
      <w:r>
        <w:rPr/>
        <w:t>Hilly,</w:t>
      </w:r>
      <w:r>
        <w:rPr>
          <w:spacing w:val="-12"/>
        </w:rPr>
        <w:t> </w:t>
      </w:r>
      <w:r>
        <w:rPr/>
        <w:t>curvy</w:t>
      </w:r>
      <w:r>
        <w:rPr>
          <w:spacing w:val="-10"/>
        </w:rPr>
        <w:t> </w:t>
      </w:r>
      <w:r>
        <w:rPr/>
        <w:t>roads</w:t>
      </w:r>
      <w:r>
        <w:rPr>
          <w:spacing w:val="-14"/>
        </w:rPr>
        <w:t> </w:t>
      </w:r>
      <w:r>
        <w:rPr/>
        <w:t>require</w:t>
      </w:r>
      <w:r>
        <w:rPr>
          <w:spacing w:val="-11"/>
        </w:rPr>
        <w:t> </w:t>
      </w:r>
      <w:r>
        <w:rPr/>
        <w:t>placement</w:t>
      </w:r>
      <w:r>
        <w:rPr>
          <w:spacing w:val="-10"/>
        </w:rPr>
        <w:t> </w:t>
      </w:r>
      <w:r>
        <w:rPr/>
        <w:t>of</w:t>
      </w:r>
      <w:r>
        <w:rPr>
          <w:spacing w:val="-7"/>
        </w:rPr>
        <w:t> </w:t>
      </w:r>
      <w:r>
        <w:rPr/>
        <w:t>warning</w:t>
      </w:r>
      <w:r>
        <w:rPr>
          <w:spacing w:val="-9"/>
        </w:rPr>
        <w:t> </w:t>
      </w:r>
      <w:r>
        <w:rPr/>
        <w:t>in</w:t>
      </w:r>
      <w:r>
        <w:rPr>
          <w:spacing w:val="-9"/>
        </w:rPr>
        <w:t> </w:t>
      </w:r>
      <w:r>
        <w:rPr/>
        <w:t>locations</w:t>
      </w:r>
      <w:r>
        <w:rPr>
          <w:spacing w:val="-8"/>
        </w:rPr>
        <w:t> </w:t>
      </w:r>
      <w:r>
        <w:rPr/>
        <w:t>in</w:t>
      </w:r>
      <w:r>
        <w:rPr>
          <w:spacing w:val="-9"/>
        </w:rPr>
        <w:t> </w:t>
      </w:r>
      <w:r>
        <w:rPr/>
        <w:t>which</w:t>
      </w:r>
      <w:r>
        <w:rPr>
          <w:spacing w:val="-11"/>
        </w:rPr>
        <w:t> </w:t>
      </w:r>
      <w:r>
        <w:rPr/>
        <w:t>oncoming traffic has adequate advance warnings. Please refer to your state’s driver manual for further clarification of warning device placement.</w:t>
      </w:r>
    </w:p>
    <w:p>
      <w:pPr>
        <w:pStyle w:val="BodyText"/>
        <w:spacing w:before="108"/>
      </w:pPr>
    </w:p>
    <w:p>
      <w:pPr>
        <w:pStyle w:val="Heading2"/>
        <w:jc w:val="both"/>
        <w:rPr>
          <w:u w:val="none"/>
        </w:rPr>
      </w:pPr>
      <w:bookmarkStart w:name="_bookmark20" w:id="21"/>
      <w:bookmarkEnd w:id="21"/>
      <w:r>
        <w:rPr>
          <w:u w:val="none"/>
        </w:rPr>
      </w:r>
      <w:r>
        <w:rPr>
          <w:u w:val="single"/>
        </w:rPr>
        <w:t>REFUELING</w:t>
      </w:r>
      <w:r>
        <w:rPr>
          <w:spacing w:val="-3"/>
          <w:u w:val="single"/>
        </w:rPr>
        <w:t> </w:t>
      </w:r>
      <w:r>
        <w:rPr>
          <w:u w:val="single"/>
        </w:rPr>
        <w:t>YOUR</w:t>
      </w:r>
      <w:r>
        <w:rPr>
          <w:spacing w:val="-7"/>
          <w:u w:val="single"/>
        </w:rPr>
        <w:t> </w:t>
      </w:r>
      <w:r>
        <w:rPr>
          <w:u w:val="single"/>
        </w:rPr>
        <w:t>TOW</w:t>
      </w:r>
      <w:r>
        <w:rPr>
          <w:spacing w:val="-2"/>
          <w:u w:val="single"/>
        </w:rPr>
        <w:t> VEHICLE</w:t>
      </w:r>
    </w:p>
    <w:p>
      <w:pPr>
        <w:pStyle w:val="ListParagraph"/>
        <w:numPr>
          <w:ilvl w:val="0"/>
          <w:numId w:val="10"/>
        </w:numPr>
        <w:tabs>
          <w:tab w:pos="1580" w:val="left" w:leader="none"/>
        </w:tabs>
        <w:spacing w:line="240" w:lineRule="auto" w:before="239" w:after="0"/>
        <w:ind w:left="1580" w:right="117" w:hanging="360"/>
        <w:jc w:val="both"/>
        <w:rPr>
          <w:sz w:val="22"/>
        </w:rPr>
      </w:pPr>
      <w:r>
        <w:rPr>
          <w:sz w:val="22"/>
        </w:rPr>
        <w:t>Stop</w:t>
      </w:r>
      <w:r>
        <w:rPr>
          <w:spacing w:val="-12"/>
          <w:sz w:val="22"/>
        </w:rPr>
        <w:t> </w:t>
      </w:r>
      <w:r>
        <w:rPr>
          <w:sz w:val="22"/>
        </w:rPr>
        <w:t>the</w:t>
      </w:r>
      <w:r>
        <w:rPr>
          <w:spacing w:val="-9"/>
          <w:sz w:val="22"/>
        </w:rPr>
        <w:t> </w:t>
      </w:r>
      <w:r>
        <w:rPr>
          <w:sz w:val="22"/>
        </w:rPr>
        <w:t>vehicle</w:t>
      </w:r>
      <w:r>
        <w:rPr>
          <w:spacing w:val="-9"/>
          <w:sz w:val="22"/>
        </w:rPr>
        <w:t> </w:t>
      </w:r>
      <w:r>
        <w:rPr>
          <w:sz w:val="22"/>
        </w:rPr>
        <w:t>prior</w:t>
      </w:r>
      <w:r>
        <w:rPr>
          <w:spacing w:val="-10"/>
          <w:sz w:val="22"/>
        </w:rPr>
        <w:t> </w:t>
      </w:r>
      <w:r>
        <w:rPr>
          <w:sz w:val="22"/>
        </w:rPr>
        <w:t>to</w:t>
      </w:r>
      <w:r>
        <w:rPr>
          <w:spacing w:val="-14"/>
          <w:sz w:val="22"/>
        </w:rPr>
        <w:t> </w:t>
      </w:r>
      <w:r>
        <w:rPr>
          <w:sz w:val="22"/>
        </w:rPr>
        <w:t>entering</w:t>
      </w:r>
      <w:r>
        <w:rPr>
          <w:spacing w:val="-11"/>
          <w:sz w:val="22"/>
        </w:rPr>
        <w:t> </w:t>
      </w:r>
      <w:r>
        <w:rPr>
          <w:sz w:val="22"/>
        </w:rPr>
        <w:t>the</w:t>
      </w:r>
      <w:r>
        <w:rPr>
          <w:spacing w:val="-12"/>
          <w:sz w:val="22"/>
        </w:rPr>
        <w:t> </w:t>
      </w:r>
      <w:r>
        <w:rPr>
          <w:sz w:val="22"/>
        </w:rPr>
        <w:t>fuel</w:t>
      </w:r>
      <w:r>
        <w:rPr>
          <w:spacing w:val="-10"/>
          <w:sz w:val="22"/>
        </w:rPr>
        <w:t> </w:t>
      </w:r>
      <w:r>
        <w:rPr>
          <w:sz w:val="22"/>
        </w:rPr>
        <w:t>station</w:t>
      </w:r>
      <w:r>
        <w:rPr>
          <w:spacing w:val="-11"/>
          <w:sz w:val="22"/>
        </w:rPr>
        <w:t> </w:t>
      </w:r>
      <w:r>
        <w:rPr>
          <w:sz w:val="22"/>
        </w:rPr>
        <w:t>and</w:t>
      </w:r>
      <w:r>
        <w:rPr>
          <w:spacing w:val="-9"/>
          <w:sz w:val="22"/>
        </w:rPr>
        <w:t> </w:t>
      </w:r>
      <w:r>
        <w:rPr>
          <w:sz w:val="22"/>
        </w:rPr>
        <w:t>turn</w:t>
      </w:r>
      <w:r>
        <w:rPr>
          <w:spacing w:val="-9"/>
          <w:sz w:val="22"/>
        </w:rPr>
        <w:t> </w:t>
      </w:r>
      <w:r>
        <w:rPr>
          <w:sz w:val="22"/>
        </w:rPr>
        <w:t>off</w:t>
      </w:r>
      <w:r>
        <w:rPr>
          <w:spacing w:val="-10"/>
          <w:sz w:val="22"/>
        </w:rPr>
        <w:t> </w:t>
      </w:r>
      <w:r>
        <w:rPr>
          <w:sz w:val="22"/>
        </w:rPr>
        <w:t>the</w:t>
      </w:r>
      <w:r>
        <w:rPr>
          <w:spacing w:val="-12"/>
          <w:sz w:val="22"/>
        </w:rPr>
        <w:t> </w:t>
      </w:r>
      <w:r>
        <w:rPr>
          <w:sz w:val="22"/>
        </w:rPr>
        <w:t>propane</w:t>
      </w:r>
      <w:r>
        <w:rPr>
          <w:spacing w:val="-9"/>
          <w:sz w:val="22"/>
        </w:rPr>
        <w:t> </w:t>
      </w:r>
      <w:r>
        <w:rPr>
          <w:sz w:val="22"/>
        </w:rPr>
        <w:t>gas</w:t>
      </w:r>
      <w:r>
        <w:rPr>
          <w:spacing w:val="-9"/>
          <w:sz w:val="22"/>
        </w:rPr>
        <w:t> </w:t>
      </w:r>
      <w:r>
        <w:rPr>
          <w:sz w:val="22"/>
        </w:rPr>
        <w:t>supply</w:t>
      </w:r>
      <w:r>
        <w:rPr>
          <w:spacing w:val="-8"/>
          <w:sz w:val="22"/>
        </w:rPr>
        <w:t> </w:t>
      </w:r>
      <w:r>
        <w:rPr>
          <w:sz w:val="22"/>
        </w:rPr>
        <w:t>valve at</w:t>
      </w:r>
      <w:r>
        <w:rPr>
          <w:spacing w:val="-11"/>
          <w:sz w:val="22"/>
        </w:rPr>
        <w:t> </w:t>
      </w:r>
      <w:r>
        <w:rPr>
          <w:sz w:val="22"/>
        </w:rPr>
        <w:t>the</w:t>
      </w:r>
      <w:r>
        <w:rPr>
          <w:spacing w:val="-14"/>
          <w:sz w:val="22"/>
        </w:rPr>
        <w:t> </w:t>
      </w:r>
      <w:r>
        <w:rPr>
          <w:sz w:val="22"/>
        </w:rPr>
        <w:t>propane</w:t>
      </w:r>
      <w:r>
        <w:rPr>
          <w:spacing w:val="-14"/>
          <w:sz w:val="22"/>
        </w:rPr>
        <w:t> </w:t>
      </w:r>
      <w:r>
        <w:rPr>
          <w:sz w:val="22"/>
        </w:rPr>
        <w:t>tank.</w:t>
      </w:r>
      <w:r>
        <w:rPr>
          <w:spacing w:val="-11"/>
          <w:sz w:val="22"/>
        </w:rPr>
        <w:t> </w:t>
      </w:r>
      <w:r>
        <w:rPr>
          <w:sz w:val="22"/>
        </w:rPr>
        <w:t>Turn</w:t>
      </w:r>
      <w:r>
        <w:rPr>
          <w:spacing w:val="-14"/>
          <w:sz w:val="22"/>
        </w:rPr>
        <w:t> </w:t>
      </w:r>
      <w:r>
        <w:rPr>
          <w:sz w:val="22"/>
        </w:rPr>
        <w:t>off</w:t>
      </w:r>
      <w:r>
        <w:rPr>
          <w:spacing w:val="-12"/>
          <w:sz w:val="22"/>
        </w:rPr>
        <w:t> </w:t>
      </w:r>
      <w:r>
        <w:rPr>
          <w:sz w:val="22"/>
        </w:rPr>
        <w:t>all</w:t>
      </w:r>
      <w:r>
        <w:rPr>
          <w:spacing w:val="-13"/>
          <w:sz w:val="22"/>
        </w:rPr>
        <w:t> </w:t>
      </w:r>
      <w:r>
        <w:rPr>
          <w:sz w:val="22"/>
        </w:rPr>
        <w:t>propane</w:t>
      </w:r>
      <w:r>
        <w:rPr>
          <w:spacing w:val="-12"/>
          <w:sz w:val="22"/>
        </w:rPr>
        <w:t> </w:t>
      </w:r>
      <w:r>
        <w:rPr>
          <w:sz w:val="22"/>
        </w:rPr>
        <w:t>appliances,</w:t>
      </w:r>
      <w:r>
        <w:rPr>
          <w:spacing w:val="-11"/>
          <w:sz w:val="22"/>
        </w:rPr>
        <w:t> </w:t>
      </w:r>
      <w:r>
        <w:rPr>
          <w:sz w:val="22"/>
        </w:rPr>
        <w:t>extinguish</w:t>
      </w:r>
      <w:r>
        <w:rPr>
          <w:spacing w:val="-12"/>
          <w:sz w:val="22"/>
        </w:rPr>
        <w:t> </w:t>
      </w:r>
      <w:r>
        <w:rPr>
          <w:sz w:val="22"/>
        </w:rPr>
        <w:t>all</w:t>
      </w:r>
      <w:r>
        <w:rPr>
          <w:spacing w:val="-13"/>
          <w:sz w:val="22"/>
        </w:rPr>
        <w:t> </w:t>
      </w:r>
      <w:r>
        <w:rPr>
          <w:sz w:val="22"/>
        </w:rPr>
        <w:t>open</w:t>
      </w:r>
      <w:r>
        <w:rPr>
          <w:spacing w:val="-13"/>
          <w:sz w:val="22"/>
        </w:rPr>
        <w:t> </w:t>
      </w:r>
      <w:r>
        <w:rPr>
          <w:sz w:val="22"/>
        </w:rPr>
        <w:t>flames,</w:t>
      </w:r>
      <w:r>
        <w:rPr>
          <w:spacing w:val="-14"/>
          <w:sz w:val="22"/>
        </w:rPr>
        <w:t> </w:t>
      </w:r>
      <w:r>
        <w:rPr>
          <w:sz w:val="22"/>
        </w:rPr>
        <w:t>and</w:t>
      </w:r>
      <w:r>
        <w:rPr>
          <w:spacing w:val="-12"/>
          <w:sz w:val="22"/>
        </w:rPr>
        <w:t> </w:t>
      </w:r>
      <w:r>
        <w:rPr>
          <w:sz w:val="22"/>
        </w:rPr>
        <w:t>verify all pilot lights are off.</w:t>
      </w:r>
    </w:p>
    <w:p>
      <w:pPr>
        <w:pStyle w:val="ListParagraph"/>
        <w:numPr>
          <w:ilvl w:val="0"/>
          <w:numId w:val="10"/>
        </w:numPr>
        <w:tabs>
          <w:tab w:pos="1579" w:val="left" w:leader="none"/>
        </w:tabs>
        <w:spacing w:line="240" w:lineRule="auto" w:before="0" w:after="0"/>
        <w:ind w:left="1579" w:right="0" w:hanging="359"/>
        <w:jc w:val="both"/>
        <w:rPr>
          <w:sz w:val="22"/>
        </w:rPr>
      </w:pPr>
      <w:r>
        <w:rPr>
          <w:sz w:val="22"/>
        </w:rPr>
        <w:t>Do</w:t>
      </w:r>
      <w:r>
        <w:rPr>
          <w:spacing w:val="-6"/>
          <w:sz w:val="22"/>
        </w:rPr>
        <w:t> </w:t>
      </w:r>
      <w:r>
        <w:rPr>
          <w:sz w:val="22"/>
        </w:rPr>
        <w:t>not</w:t>
      </w:r>
      <w:r>
        <w:rPr>
          <w:spacing w:val="-5"/>
          <w:sz w:val="22"/>
        </w:rPr>
        <w:t> </w:t>
      </w:r>
      <w:r>
        <w:rPr>
          <w:sz w:val="22"/>
        </w:rPr>
        <w:t>smoke</w:t>
      </w:r>
      <w:r>
        <w:rPr>
          <w:spacing w:val="-6"/>
          <w:sz w:val="22"/>
        </w:rPr>
        <w:t> </w:t>
      </w:r>
      <w:r>
        <w:rPr>
          <w:sz w:val="22"/>
        </w:rPr>
        <w:t>cigarettes,</w:t>
      </w:r>
      <w:r>
        <w:rPr>
          <w:spacing w:val="-4"/>
          <w:sz w:val="22"/>
        </w:rPr>
        <w:t> </w:t>
      </w:r>
      <w:r>
        <w:rPr>
          <w:sz w:val="22"/>
        </w:rPr>
        <w:t>cigars,</w:t>
      </w:r>
      <w:r>
        <w:rPr>
          <w:spacing w:val="-2"/>
          <w:sz w:val="22"/>
        </w:rPr>
        <w:t> </w:t>
      </w:r>
      <w:r>
        <w:rPr>
          <w:sz w:val="22"/>
        </w:rPr>
        <w:t>or</w:t>
      </w:r>
      <w:r>
        <w:rPr>
          <w:spacing w:val="-3"/>
          <w:sz w:val="22"/>
        </w:rPr>
        <w:t> </w:t>
      </w:r>
      <w:r>
        <w:rPr>
          <w:sz w:val="22"/>
        </w:rPr>
        <w:t>pipes</w:t>
      </w:r>
      <w:r>
        <w:rPr>
          <w:spacing w:val="-3"/>
          <w:sz w:val="22"/>
        </w:rPr>
        <w:t> </w:t>
      </w:r>
      <w:r>
        <w:rPr>
          <w:sz w:val="22"/>
        </w:rPr>
        <w:t>in</w:t>
      </w:r>
      <w:r>
        <w:rPr>
          <w:spacing w:val="-5"/>
          <w:sz w:val="22"/>
        </w:rPr>
        <w:t> </w:t>
      </w:r>
      <w:r>
        <w:rPr>
          <w:sz w:val="22"/>
        </w:rPr>
        <w:t>any</w:t>
      </w:r>
      <w:r>
        <w:rPr>
          <w:spacing w:val="-3"/>
          <w:sz w:val="22"/>
        </w:rPr>
        <w:t> </w:t>
      </w:r>
      <w:r>
        <w:rPr>
          <w:sz w:val="22"/>
        </w:rPr>
        <w:t>area</w:t>
      </w:r>
      <w:r>
        <w:rPr>
          <w:spacing w:val="-4"/>
          <w:sz w:val="22"/>
        </w:rPr>
        <w:t> </w:t>
      </w:r>
      <w:r>
        <w:rPr>
          <w:sz w:val="22"/>
        </w:rPr>
        <w:t>around</w:t>
      </w:r>
      <w:r>
        <w:rPr>
          <w:spacing w:val="-5"/>
          <w:sz w:val="22"/>
        </w:rPr>
        <w:t> </w:t>
      </w:r>
      <w:r>
        <w:rPr>
          <w:sz w:val="22"/>
        </w:rPr>
        <w:t>the</w:t>
      </w:r>
      <w:r>
        <w:rPr>
          <w:spacing w:val="-6"/>
          <w:sz w:val="22"/>
        </w:rPr>
        <w:t> </w:t>
      </w:r>
      <w:r>
        <w:rPr>
          <w:sz w:val="22"/>
        </w:rPr>
        <w:t>fuel</w:t>
      </w:r>
      <w:r>
        <w:rPr>
          <w:spacing w:val="-4"/>
          <w:sz w:val="22"/>
        </w:rPr>
        <w:t> </w:t>
      </w:r>
      <w:r>
        <w:rPr>
          <w:sz w:val="22"/>
        </w:rPr>
        <w:t>fill</w:t>
      </w:r>
      <w:r>
        <w:rPr>
          <w:spacing w:val="-3"/>
          <w:sz w:val="22"/>
        </w:rPr>
        <w:t> </w:t>
      </w:r>
      <w:r>
        <w:rPr>
          <w:spacing w:val="-2"/>
          <w:sz w:val="22"/>
        </w:rPr>
        <w:t>station.</w:t>
      </w:r>
    </w:p>
    <w:p>
      <w:pPr>
        <w:pStyle w:val="ListParagraph"/>
        <w:numPr>
          <w:ilvl w:val="0"/>
          <w:numId w:val="10"/>
        </w:numPr>
        <w:tabs>
          <w:tab w:pos="1580" w:val="left" w:leader="none"/>
        </w:tabs>
        <w:spacing w:line="240" w:lineRule="auto" w:before="1" w:after="0"/>
        <w:ind w:left="1580" w:right="115" w:hanging="360"/>
        <w:jc w:val="both"/>
        <w:rPr>
          <w:sz w:val="22"/>
        </w:rPr>
      </w:pPr>
      <w:r>
        <w:rPr>
          <w:sz w:val="22"/>
        </w:rPr>
        <w:t>Use caution when entering a fuel filling station. Certain stations may not have adequate height or length clearances for your tow vehicle and trailer.</w:t>
      </w:r>
    </w:p>
    <w:p>
      <w:pPr>
        <w:pStyle w:val="ListParagraph"/>
        <w:numPr>
          <w:ilvl w:val="0"/>
          <w:numId w:val="10"/>
        </w:numPr>
        <w:tabs>
          <w:tab w:pos="1579" w:val="left" w:leader="none"/>
        </w:tabs>
        <w:spacing w:line="252" w:lineRule="exact" w:before="1" w:after="0"/>
        <w:ind w:left="1579" w:right="0" w:hanging="359"/>
        <w:jc w:val="both"/>
        <w:rPr>
          <w:sz w:val="22"/>
        </w:rPr>
      </w:pPr>
      <w:r>
        <w:rPr>
          <w:sz w:val="22"/>
        </w:rPr>
        <w:t>Be</w:t>
      </w:r>
      <w:r>
        <w:rPr>
          <w:spacing w:val="-7"/>
          <w:sz w:val="22"/>
        </w:rPr>
        <w:t> </w:t>
      </w:r>
      <w:r>
        <w:rPr>
          <w:sz w:val="22"/>
        </w:rPr>
        <w:t>careful</w:t>
      </w:r>
      <w:r>
        <w:rPr>
          <w:spacing w:val="-5"/>
          <w:sz w:val="22"/>
        </w:rPr>
        <w:t> </w:t>
      </w:r>
      <w:r>
        <w:rPr>
          <w:sz w:val="22"/>
        </w:rPr>
        <w:t>to</w:t>
      </w:r>
      <w:r>
        <w:rPr>
          <w:spacing w:val="-6"/>
          <w:sz w:val="22"/>
        </w:rPr>
        <w:t> </w:t>
      </w:r>
      <w:r>
        <w:rPr>
          <w:sz w:val="22"/>
        </w:rPr>
        <w:t>avoid</w:t>
      </w:r>
      <w:r>
        <w:rPr>
          <w:spacing w:val="-4"/>
          <w:sz w:val="22"/>
        </w:rPr>
        <w:t> </w:t>
      </w:r>
      <w:r>
        <w:rPr>
          <w:sz w:val="22"/>
        </w:rPr>
        <w:t>collision</w:t>
      </w:r>
      <w:r>
        <w:rPr>
          <w:spacing w:val="-4"/>
          <w:sz w:val="22"/>
        </w:rPr>
        <w:t> </w:t>
      </w:r>
      <w:r>
        <w:rPr>
          <w:sz w:val="22"/>
        </w:rPr>
        <w:t>with</w:t>
      </w:r>
      <w:r>
        <w:rPr>
          <w:spacing w:val="-6"/>
          <w:sz w:val="22"/>
        </w:rPr>
        <w:t> </w:t>
      </w:r>
      <w:r>
        <w:rPr>
          <w:sz w:val="22"/>
        </w:rPr>
        <w:t>the</w:t>
      </w:r>
      <w:r>
        <w:rPr>
          <w:spacing w:val="-4"/>
          <w:sz w:val="22"/>
        </w:rPr>
        <w:t> </w:t>
      </w:r>
      <w:r>
        <w:rPr>
          <w:sz w:val="22"/>
        </w:rPr>
        <w:t>posts</w:t>
      </w:r>
      <w:r>
        <w:rPr>
          <w:spacing w:val="-6"/>
          <w:sz w:val="22"/>
        </w:rPr>
        <w:t> </w:t>
      </w:r>
      <w:r>
        <w:rPr>
          <w:sz w:val="22"/>
        </w:rPr>
        <w:t>which</w:t>
      </w:r>
      <w:r>
        <w:rPr>
          <w:spacing w:val="-4"/>
          <w:sz w:val="22"/>
        </w:rPr>
        <w:t> </w:t>
      </w:r>
      <w:r>
        <w:rPr>
          <w:sz w:val="22"/>
        </w:rPr>
        <w:t>typically</w:t>
      </w:r>
      <w:r>
        <w:rPr>
          <w:spacing w:val="-4"/>
          <w:sz w:val="22"/>
        </w:rPr>
        <w:t> </w:t>
      </w:r>
      <w:r>
        <w:rPr>
          <w:sz w:val="22"/>
        </w:rPr>
        <w:t>surround</w:t>
      </w:r>
      <w:r>
        <w:rPr>
          <w:spacing w:val="-6"/>
          <w:sz w:val="22"/>
        </w:rPr>
        <w:t> </w:t>
      </w:r>
      <w:r>
        <w:rPr>
          <w:sz w:val="22"/>
        </w:rPr>
        <w:t>the</w:t>
      </w:r>
      <w:r>
        <w:rPr>
          <w:spacing w:val="-6"/>
          <w:sz w:val="22"/>
        </w:rPr>
        <w:t> </w:t>
      </w:r>
      <w:r>
        <w:rPr>
          <w:sz w:val="22"/>
        </w:rPr>
        <w:t>fuel</w:t>
      </w:r>
      <w:r>
        <w:rPr>
          <w:spacing w:val="-6"/>
          <w:sz w:val="22"/>
        </w:rPr>
        <w:t> </w:t>
      </w:r>
      <w:r>
        <w:rPr>
          <w:spacing w:val="-2"/>
          <w:sz w:val="22"/>
        </w:rPr>
        <w:t>island.</w:t>
      </w:r>
    </w:p>
    <w:p>
      <w:pPr>
        <w:pStyle w:val="ListParagraph"/>
        <w:numPr>
          <w:ilvl w:val="0"/>
          <w:numId w:val="10"/>
        </w:numPr>
        <w:tabs>
          <w:tab w:pos="1580" w:val="left" w:leader="none"/>
        </w:tabs>
        <w:spacing w:line="240" w:lineRule="auto" w:before="0" w:after="0"/>
        <w:ind w:left="1580" w:right="114" w:hanging="360"/>
        <w:jc w:val="both"/>
        <w:rPr>
          <w:sz w:val="22"/>
        </w:rPr>
      </w:pPr>
      <w:r>
        <w:rPr>
          <w:sz w:val="22"/>
        </w:rPr>
        <w:t>Verify</w:t>
      </w:r>
      <w:r>
        <w:rPr>
          <w:spacing w:val="-8"/>
          <w:sz w:val="22"/>
        </w:rPr>
        <w:t> </w:t>
      </w:r>
      <w:r>
        <w:rPr>
          <w:sz w:val="22"/>
        </w:rPr>
        <w:t>the</w:t>
      </w:r>
      <w:r>
        <w:rPr>
          <w:spacing w:val="-7"/>
          <w:sz w:val="22"/>
        </w:rPr>
        <w:t> </w:t>
      </w:r>
      <w:r>
        <w:rPr>
          <w:sz w:val="22"/>
        </w:rPr>
        <w:t>back</w:t>
      </w:r>
      <w:r>
        <w:rPr>
          <w:spacing w:val="-6"/>
          <w:sz w:val="22"/>
        </w:rPr>
        <w:t> </w:t>
      </w:r>
      <w:r>
        <w:rPr>
          <w:sz w:val="22"/>
        </w:rPr>
        <w:t>corner</w:t>
      </w:r>
      <w:r>
        <w:rPr>
          <w:spacing w:val="-8"/>
          <w:sz w:val="22"/>
        </w:rPr>
        <w:t> </w:t>
      </w:r>
      <w:r>
        <w:rPr>
          <w:sz w:val="22"/>
        </w:rPr>
        <w:t>of</w:t>
      </w:r>
      <w:r>
        <w:rPr>
          <w:spacing w:val="-10"/>
          <w:sz w:val="22"/>
        </w:rPr>
        <w:t> </w:t>
      </w:r>
      <w:r>
        <w:rPr>
          <w:sz w:val="22"/>
        </w:rPr>
        <w:t>the</w:t>
      </w:r>
      <w:r>
        <w:rPr>
          <w:spacing w:val="-9"/>
          <w:sz w:val="22"/>
        </w:rPr>
        <w:t> </w:t>
      </w:r>
      <w:r>
        <w:rPr>
          <w:sz w:val="22"/>
        </w:rPr>
        <w:t>trailer</w:t>
      </w:r>
      <w:r>
        <w:rPr>
          <w:spacing w:val="-6"/>
          <w:sz w:val="22"/>
        </w:rPr>
        <w:t> </w:t>
      </w:r>
      <w:r>
        <w:rPr>
          <w:sz w:val="22"/>
        </w:rPr>
        <w:t>has</w:t>
      </w:r>
      <w:r>
        <w:rPr>
          <w:spacing w:val="-8"/>
          <w:sz w:val="22"/>
        </w:rPr>
        <w:t> </w:t>
      </w:r>
      <w:r>
        <w:rPr>
          <w:sz w:val="22"/>
        </w:rPr>
        <w:t>cleared</w:t>
      </w:r>
      <w:r>
        <w:rPr>
          <w:spacing w:val="-9"/>
          <w:sz w:val="22"/>
        </w:rPr>
        <w:t> </w:t>
      </w:r>
      <w:r>
        <w:rPr>
          <w:sz w:val="22"/>
        </w:rPr>
        <w:t>all</w:t>
      </w:r>
      <w:r>
        <w:rPr>
          <w:spacing w:val="-7"/>
          <w:sz w:val="22"/>
        </w:rPr>
        <w:t> </w:t>
      </w:r>
      <w:r>
        <w:rPr>
          <w:sz w:val="22"/>
        </w:rPr>
        <w:t>obstacles</w:t>
      </w:r>
      <w:r>
        <w:rPr>
          <w:spacing w:val="-6"/>
          <w:sz w:val="22"/>
        </w:rPr>
        <w:t> </w:t>
      </w:r>
      <w:r>
        <w:rPr>
          <w:sz w:val="22"/>
        </w:rPr>
        <w:t>at</w:t>
      </w:r>
      <w:r>
        <w:rPr>
          <w:spacing w:val="-7"/>
          <w:sz w:val="22"/>
        </w:rPr>
        <w:t> </w:t>
      </w:r>
      <w:r>
        <w:rPr>
          <w:sz w:val="22"/>
        </w:rPr>
        <w:t>the</w:t>
      </w:r>
      <w:r>
        <w:rPr>
          <w:spacing w:val="-9"/>
          <w:sz w:val="22"/>
        </w:rPr>
        <w:t> </w:t>
      </w:r>
      <w:r>
        <w:rPr>
          <w:sz w:val="22"/>
        </w:rPr>
        <w:t>fuel</w:t>
      </w:r>
      <w:r>
        <w:rPr>
          <w:spacing w:val="-7"/>
          <w:sz w:val="22"/>
        </w:rPr>
        <w:t> </w:t>
      </w:r>
      <w:r>
        <w:rPr>
          <w:sz w:val="22"/>
        </w:rPr>
        <w:t>pump</w:t>
      </w:r>
      <w:r>
        <w:rPr>
          <w:spacing w:val="-6"/>
          <w:sz w:val="22"/>
        </w:rPr>
        <w:t> </w:t>
      </w:r>
      <w:r>
        <w:rPr>
          <w:sz w:val="22"/>
        </w:rPr>
        <w:t>area</w:t>
      </w:r>
      <w:r>
        <w:rPr>
          <w:spacing w:val="-6"/>
          <w:sz w:val="22"/>
        </w:rPr>
        <w:t> </w:t>
      </w:r>
      <w:r>
        <w:rPr>
          <w:sz w:val="22"/>
        </w:rPr>
        <w:t>prior</w:t>
      </w:r>
      <w:r>
        <w:rPr>
          <w:spacing w:val="-8"/>
          <w:sz w:val="22"/>
        </w:rPr>
        <w:t> </w:t>
      </w:r>
      <w:r>
        <w:rPr>
          <w:sz w:val="22"/>
        </w:rPr>
        <w:t>to turning</w:t>
      </w:r>
      <w:r>
        <w:rPr>
          <w:spacing w:val="-6"/>
          <w:sz w:val="22"/>
        </w:rPr>
        <w:t> </w:t>
      </w:r>
      <w:r>
        <w:rPr>
          <w:sz w:val="22"/>
        </w:rPr>
        <w:t>sharply.</w:t>
      </w:r>
      <w:r>
        <w:rPr>
          <w:spacing w:val="-5"/>
          <w:sz w:val="22"/>
        </w:rPr>
        <w:t> </w:t>
      </w:r>
      <w:r>
        <w:rPr>
          <w:sz w:val="22"/>
        </w:rPr>
        <w:t>Failure</w:t>
      </w:r>
      <w:r>
        <w:rPr>
          <w:spacing w:val="-5"/>
          <w:sz w:val="22"/>
        </w:rPr>
        <w:t> </w:t>
      </w:r>
      <w:r>
        <w:rPr>
          <w:sz w:val="22"/>
        </w:rPr>
        <w:t>to</w:t>
      </w:r>
      <w:r>
        <w:rPr>
          <w:spacing w:val="-4"/>
          <w:sz w:val="22"/>
        </w:rPr>
        <w:t> </w:t>
      </w:r>
      <w:r>
        <w:rPr>
          <w:sz w:val="22"/>
        </w:rPr>
        <w:t>heed</w:t>
      </w:r>
      <w:r>
        <w:rPr>
          <w:spacing w:val="-6"/>
          <w:sz w:val="22"/>
        </w:rPr>
        <w:t> </w:t>
      </w:r>
      <w:r>
        <w:rPr>
          <w:sz w:val="22"/>
        </w:rPr>
        <w:t>this</w:t>
      </w:r>
      <w:r>
        <w:rPr>
          <w:spacing w:val="-5"/>
          <w:sz w:val="22"/>
        </w:rPr>
        <w:t> </w:t>
      </w:r>
      <w:r>
        <w:rPr>
          <w:sz w:val="22"/>
        </w:rPr>
        <w:t>warning</w:t>
      </w:r>
      <w:r>
        <w:rPr>
          <w:spacing w:val="-6"/>
          <w:sz w:val="22"/>
        </w:rPr>
        <w:t> </w:t>
      </w:r>
      <w:r>
        <w:rPr>
          <w:sz w:val="22"/>
        </w:rPr>
        <w:t>may</w:t>
      </w:r>
      <w:r>
        <w:rPr>
          <w:spacing w:val="-8"/>
          <w:sz w:val="22"/>
        </w:rPr>
        <w:t> </w:t>
      </w:r>
      <w:r>
        <w:rPr>
          <w:sz w:val="22"/>
        </w:rPr>
        <w:t>cause</w:t>
      </w:r>
      <w:r>
        <w:rPr>
          <w:spacing w:val="-4"/>
          <w:sz w:val="22"/>
        </w:rPr>
        <w:t> </w:t>
      </w:r>
      <w:r>
        <w:rPr>
          <w:sz w:val="22"/>
        </w:rPr>
        <w:t>damage</w:t>
      </w:r>
      <w:r>
        <w:rPr>
          <w:spacing w:val="-5"/>
          <w:sz w:val="22"/>
        </w:rPr>
        <w:t> </w:t>
      </w:r>
      <w:r>
        <w:rPr>
          <w:sz w:val="22"/>
        </w:rPr>
        <w:t>to</w:t>
      </w:r>
      <w:r>
        <w:rPr>
          <w:spacing w:val="-6"/>
          <w:sz w:val="22"/>
        </w:rPr>
        <w:t> </w:t>
      </w:r>
      <w:r>
        <w:rPr>
          <w:sz w:val="22"/>
        </w:rPr>
        <w:t>the</w:t>
      </w:r>
      <w:r>
        <w:rPr>
          <w:spacing w:val="-8"/>
          <w:sz w:val="22"/>
        </w:rPr>
        <w:t> </w:t>
      </w:r>
      <w:r>
        <w:rPr>
          <w:sz w:val="22"/>
        </w:rPr>
        <w:t>fuel</w:t>
      </w:r>
      <w:r>
        <w:rPr>
          <w:spacing w:val="-5"/>
          <w:sz w:val="22"/>
        </w:rPr>
        <w:t> </w:t>
      </w:r>
      <w:r>
        <w:rPr>
          <w:sz w:val="22"/>
        </w:rPr>
        <w:t>pump</w:t>
      </w:r>
      <w:r>
        <w:rPr>
          <w:spacing w:val="-5"/>
          <w:sz w:val="22"/>
        </w:rPr>
        <w:t> </w:t>
      </w:r>
      <w:r>
        <w:rPr>
          <w:sz w:val="22"/>
        </w:rPr>
        <w:t>and</w:t>
      </w:r>
      <w:r>
        <w:rPr>
          <w:spacing w:val="-6"/>
          <w:sz w:val="22"/>
        </w:rPr>
        <w:t> </w:t>
      </w:r>
      <w:r>
        <w:rPr>
          <w:sz w:val="22"/>
        </w:rPr>
        <w:t>the </w:t>
      </w:r>
      <w:r>
        <w:rPr>
          <w:spacing w:val="-2"/>
          <w:sz w:val="22"/>
        </w:rPr>
        <w:t>trailer.</w:t>
      </w:r>
    </w:p>
    <w:p>
      <w:pPr>
        <w:pStyle w:val="BodyText"/>
        <w:spacing w:before="7"/>
        <w:rPr>
          <w:sz w:val="18"/>
        </w:rPr>
      </w:pPr>
      <w:r>
        <w:rPr/>
        <w:drawing>
          <wp:anchor distT="0" distB="0" distL="0" distR="0" allowOverlap="1" layoutInCell="1" locked="0" behindDoc="1" simplePos="0" relativeHeight="487592960">
            <wp:simplePos x="0" y="0"/>
            <wp:positionH relativeFrom="page">
              <wp:posOffset>914400</wp:posOffset>
            </wp:positionH>
            <wp:positionV relativeFrom="paragraph">
              <wp:posOffset>151427</wp:posOffset>
            </wp:positionV>
            <wp:extent cx="2464303" cy="464819"/>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2464303" cy="464819"/>
                    </a:xfrm>
                    <a:prstGeom prst="rect">
                      <a:avLst/>
                    </a:prstGeom>
                  </pic:spPr>
                </pic:pic>
              </a:graphicData>
            </a:graphic>
          </wp:anchor>
        </w:drawing>
      </w:r>
    </w:p>
    <w:p>
      <w:pPr>
        <w:spacing w:before="246"/>
        <w:ind w:left="860" w:right="163" w:firstLine="0"/>
        <w:jc w:val="left"/>
        <w:rPr>
          <w:b/>
          <w:sz w:val="22"/>
        </w:rPr>
      </w:pPr>
      <w:r>
        <w:rPr>
          <w:b/>
          <w:sz w:val="22"/>
        </w:rPr>
        <w:t>Turn off the propane gas supply valve at the propane tank. Turn off all propane appliances, extinguish all open flames, and verify all pilot lights are off. Do not smoke in the</w:t>
      </w:r>
      <w:r>
        <w:rPr>
          <w:b/>
          <w:spacing w:val="-2"/>
          <w:sz w:val="22"/>
        </w:rPr>
        <w:t> </w:t>
      </w:r>
      <w:r>
        <w:rPr>
          <w:b/>
          <w:sz w:val="22"/>
        </w:rPr>
        <w:t>area</w:t>
      </w:r>
      <w:r>
        <w:rPr>
          <w:b/>
          <w:spacing w:val="-4"/>
          <w:sz w:val="22"/>
        </w:rPr>
        <w:t> </w:t>
      </w:r>
      <w:r>
        <w:rPr>
          <w:b/>
          <w:sz w:val="22"/>
        </w:rPr>
        <w:t>of</w:t>
      </w:r>
      <w:r>
        <w:rPr>
          <w:b/>
          <w:spacing w:val="-3"/>
          <w:sz w:val="22"/>
        </w:rPr>
        <w:t> </w:t>
      </w:r>
      <w:r>
        <w:rPr>
          <w:b/>
          <w:sz w:val="22"/>
        </w:rPr>
        <w:t>a</w:t>
      </w:r>
      <w:r>
        <w:rPr>
          <w:b/>
          <w:spacing w:val="-4"/>
          <w:sz w:val="22"/>
        </w:rPr>
        <w:t> </w:t>
      </w:r>
      <w:r>
        <w:rPr>
          <w:b/>
          <w:sz w:val="22"/>
        </w:rPr>
        <w:t>fuel</w:t>
      </w:r>
      <w:r>
        <w:rPr>
          <w:b/>
          <w:spacing w:val="-3"/>
          <w:sz w:val="22"/>
        </w:rPr>
        <w:t> </w:t>
      </w:r>
      <w:r>
        <w:rPr>
          <w:b/>
          <w:sz w:val="22"/>
        </w:rPr>
        <w:t>pump. Failure</w:t>
      </w:r>
      <w:r>
        <w:rPr>
          <w:b/>
          <w:spacing w:val="-4"/>
          <w:sz w:val="22"/>
        </w:rPr>
        <w:t> </w:t>
      </w:r>
      <w:r>
        <w:rPr>
          <w:b/>
          <w:sz w:val="22"/>
        </w:rPr>
        <w:t>to</w:t>
      </w:r>
      <w:r>
        <w:rPr>
          <w:b/>
          <w:spacing w:val="-4"/>
          <w:sz w:val="22"/>
        </w:rPr>
        <w:t> </w:t>
      </w:r>
      <w:r>
        <w:rPr>
          <w:b/>
          <w:sz w:val="22"/>
        </w:rPr>
        <w:t>extinguish</w:t>
      </w:r>
      <w:r>
        <w:rPr>
          <w:b/>
          <w:spacing w:val="-4"/>
          <w:sz w:val="22"/>
        </w:rPr>
        <w:t> </w:t>
      </w:r>
      <w:r>
        <w:rPr>
          <w:b/>
          <w:sz w:val="22"/>
        </w:rPr>
        <w:t>all</w:t>
      </w:r>
      <w:r>
        <w:rPr>
          <w:b/>
          <w:spacing w:val="-2"/>
          <w:sz w:val="22"/>
        </w:rPr>
        <w:t> </w:t>
      </w:r>
      <w:r>
        <w:rPr>
          <w:b/>
          <w:sz w:val="22"/>
        </w:rPr>
        <w:t>flames</w:t>
      </w:r>
      <w:r>
        <w:rPr>
          <w:b/>
          <w:spacing w:val="-4"/>
          <w:sz w:val="22"/>
        </w:rPr>
        <w:t> </w:t>
      </w:r>
      <w:r>
        <w:rPr>
          <w:b/>
          <w:sz w:val="22"/>
        </w:rPr>
        <w:t>and</w:t>
      </w:r>
      <w:r>
        <w:rPr>
          <w:b/>
          <w:spacing w:val="-2"/>
          <w:sz w:val="22"/>
        </w:rPr>
        <w:t> </w:t>
      </w:r>
      <w:r>
        <w:rPr>
          <w:b/>
          <w:sz w:val="22"/>
        </w:rPr>
        <w:t>potential</w:t>
      </w:r>
      <w:r>
        <w:rPr>
          <w:b/>
          <w:spacing w:val="-3"/>
          <w:sz w:val="22"/>
        </w:rPr>
        <w:t> </w:t>
      </w:r>
      <w:r>
        <w:rPr>
          <w:b/>
          <w:sz w:val="22"/>
        </w:rPr>
        <w:t>spark</w:t>
      </w:r>
      <w:r>
        <w:rPr>
          <w:b/>
          <w:spacing w:val="-2"/>
          <w:sz w:val="22"/>
        </w:rPr>
        <w:t> </w:t>
      </w:r>
      <w:r>
        <w:rPr>
          <w:b/>
          <w:sz w:val="22"/>
        </w:rPr>
        <w:t>sources</w:t>
      </w:r>
      <w:r>
        <w:rPr>
          <w:b/>
          <w:spacing w:val="-2"/>
          <w:sz w:val="22"/>
        </w:rPr>
        <w:t> </w:t>
      </w:r>
      <w:r>
        <w:rPr>
          <w:b/>
          <w:sz w:val="22"/>
        </w:rPr>
        <w:t>prior to refueling of gasoline, diesel, or propane may result in serious injury or death.</w:t>
      </w:r>
    </w:p>
    <w:p>
      <w:pPr>
        <w:spacing w:before="240"/>
        <w:ind w:left="860" w:right="0" w:firstLine="0"/>
        <w:jc w:val="left"/>
        <w:rPr>
          <w:b/>
          <w:sz w:val="28"/>
        </w:rPr>
      </w:pPr>
      <w:r>
        <w:rPr>
          <w:b/>
          <w:sz w:val="28"/>
          <w:u w:val="single"/>
        </w:rPr>
        <w:t>CONDENSATION</w:t>
      </w:r>
      <w:r>
        <w:rPr>
          <w:b/>
          <w:spacing w:val="-10"/>
          <w:sz w:val="28"/>
          <w:u w:val="single"/>
        </w:rPr>
        <w:t> </w:t>
      </w:r>
      <w:r>
        <w:rPr>
          <w:b/>
          <w:sz w:val="28"/>
          <w:u w:val="single"/>
        </w:rPr>
        <w:t>AND</w:t>
      </w:r>
      <w:r>
        <w:rPr>
          <w:b/>
          <w:spacing w:val="-9"/>
          <w:sz w:val="28"/>
          <w:u w:val="single"/>
        </w:rPr>
        <w:t> </w:t>
      </w:r>
      <w:r>
        <w:rPr>
          <w:b/>
          <w:spacing w:val="-2"/>
          <w:sz w:val="28"/>
          <w:u w:val="single"/>
        </w:rPr>
        <w:t>HUMIDITY</w:t>
      </w:r>
    </w:p>
    <w:p>
      <w:pPr>
        <w:pStyle w:val="BodyText"/>
        <w:spacing w:before="35"/>
        <w:rPr>
          <w:b/>
        </w:rPr>
      </w:pPr>
    </w:p>
    <w:p>
      <w:pPr>
        <w:pStyle w:val="BodyText"/>
        <w:ind w:left="860" w:right="115"/>
        <w:jc w:val="both"/>
      </w:pPr>
      <w:r>
        <w:rPr/>
        <w:t>The</w:t>
      </w:r>
      <w:r>
        <w:rPr>
          <w:spacing w:val="-9"/>
        </w:rPr>
        <w:t> </w:t>
      </w:r>
      <w:r>
        <w:rPr/>
        <w:t>smaller</w:t>
      </w:r>
      <w:r>
        <w:rPr>
          <w:spacing w:val="-8"/>
        </w:rPr>
        <w:t> </w:t>
      </w:r>
      <w:r>
        <w:rPr/>
        <w:t>interior</w:t>
      </w:r>
      <w:r>
        <w:rPr>
          <w:spacing w:val="-10"/>
        </w:rPr>
        <w:t> </w:t>
      </w:r>
      <w:r>
        <w:rPr/>
        <w:t>volume</w:t>
      </w:r>
      <w:r>
        <w:rPr>
          <w:spacing w:val="-9"/>
        </w:rPr>
        <w:t> </w:t>
      </w:r>
      <w:r>
        <w:rPr/>
        <w:t>and</w:t>
      </w:r>
      <w:r>
        <w:rPr>
          <w:spacing w:val="-11"/>
        </w:rPr>
        <w:t> </w:t>
      </w:r>
      <w:r>
        <w:rPr/>
        <w:t>sealed</w:t>
      </w:r>
      <w:r>
        <w:rPr>
          <w:spacing w:val="-9"/>
        </w:rPr>
        <w:t> </w:t>
      </w:r>
      <w:r>
        <w:rPr/>
        <w:t>construction</w:t>
      </w:r>
      <w:r>
        <w:rPr>
          <w:spacing w:val="-9"/>
        </w:rPr>
        <w:t> </w:t>
      </w:r>
      <w:r>
        <w:rPr/>
        <w:t>of</w:t>
      </w:r>
      <w:r>
        <w:rPr>
          <w:spacing w:val="-10"/>
        </w:rPr>
        <w:t> </w:t>
      </w:r>
      <w:r>
        <w:rPr/>
        <w:t>your</w:t>
      </w:r>
      <w:r>
        <w:rPr>
          <w:spacing w:val="-10"/>
        </w:rPr>
        <w:t> </w:t>
      </w:r>
      <w:r>
        <w:rPr/>
        <w:t>RV</w:t>
      </w:r>
      <w:r>
        <w:rPr>
          <w:spacing w:val="-9"/>
        </w:rPr>
        <w:t> </w:t>
      </w:r>
      <w:r>
        <w:rPr/>
        <w:t>means</w:t>
      </w:r>
      <w:r>
        <w:rPr>
          <w:spacing w:val="-11"/>
        </w:rPr>
        <w:t> </w:t>
      </w:r>
      <w:r>
        <w:rPr/>
        <w:t>that</w:t>
      </w:r>
      <w:r>
        <w:rPr>
          <w:spacing w:val="-7"/>
        </w:rPr>
        <w:t> </w:t>
      </w:r>
      <w:r>
        <w:rPr/>
        <w:t>you</w:t>
      </w:r>
      <w:r>
        <w:rPr>
          <w:spacing w:val="-12"/>
        </w:rPr>
        <w:t> </w:t>
      </w:r>
      <w:r>
        <w:rPr/>
        <w:t>must</w:t>
      </w:r>
      <w:r>
        <w:rPr>
          <w:spacing w:val="-10"/>
        </w:rPr>
        <w:t> </w:t>
      </w:r>
      <w:r>
        <w:rPr/>
        <w:t>manage</w:t>
      </w:r>
      <w:r>
        <w:rPr>
          <w:spacing w:val="-11"/>
        </w:rPr>
        <w:t> </w:t>
      </w:r>
      <w:r>
        <w:rPr/>
        <w:t>the interior humidity levels. Uncontrolled humidity or moisture generated by bathing, cooking, and even normal breathing can dramatically increase the interior humidity levels to the point where condensation appears on interior surfaces of the RV. Some studies suggest two occupants can</w:t>
      </w:r>
    </w:p>
    <w:p>
      <w:pPr>
        <w:spacing w:after="0"/>
        <w:jc w:val="both"/>
        <w:sectPr>
          <w:pgSz w:w="12240" w:h="15840"/>
          <w:pgMar w:header="0" w:footer="1092" w:top="1360" w:bottom="1280" w:left="580" w:right="1320"/>
        </w:sectPr>
      </w:pPr>
    </w:p>
    <w:p>
      <w:pPr>
        <w:pStyle w:val="BodyText"/>
        <w:spacing w:before="80"/>
        <w:ind w:left="860" w:right="116"/>
        <w:jc w:val="both"/>
      </w:pPr>
      <w:r>
        <w:rPr/>
        <w:t>generate</w:t>
      </w:r>
      <w:r>
        <w:rPr>
          <w:spacing w:val="-16"/>
        </w:rPr>
        <w:t> </w:t>
      </w:r>
      <w:r>
        <w:rPr/>
        <w:t>more</w:t>
      </w:r>
      <w:r>
        <w:rPr>
          <w:spacing w:val="-15"/>
        </w:rPr>
        <w:t> </w:t>
      </w:r>
      <w:r>
        <w:rPr/>
        <w:t>than</w:t>
      </w:r>
      <w:r>
        <w:rPr>
          <w:spacing w:val="-15"/>
        </w:rPr>
        <w:t> </w:t>
      </w:r>
      <w:r>
        <w:rPr/>
        <w:t>a</w:t>
      </w:r>
      <w:r>
        <w:rPr>
          <w:spacing w:val="-16"/>
        </w:rPr>
        <w:t> </w:t>
      </w:r>
      <w:r>
        <w:rPr/>
        <w:t>gallon</w:t>
      </w:r>
      <w:r>
        <w:rPr>
          <w:spacing w:val="-15"/>
        </w:rPr>
        <w:t> </w:t>
      </w:r>
      <w:r>
        <w:rPr/>
        <w:t>of</w:t>
      </w:r>
      <w:r>
        <w:rPr>
          <w:spacing w:val="-15"/>
        </w:rPr>
        <w:t> </w:t>
      </w:r>
      <w:r>
        <w:rPr/>
        <w:t>moisture</w:t>
      </w:r>
      <w:r>
        <w:rPr>
          <w:spacing w:val="-15"/>
        </w:rPr>
        <w:t> </w:t>
      </w:r>
      <w:r>
        <w:rPr/>
        <w:t>daily</w:t>
      </w:r>
      <w:r>
        <w:rPr>
          <w:spacing w:val="-16"/>
        </w:rPr>
        <w:t> </w:t>
      </w:r>
      <w:r>
        <w:rPr/>
        <w:t>from</w:t>
      </w:r>
      <w:r>
        <w:rPr>
          <w:spacing w:val="-15"/>
        </w:rPr>
        <w:t> </w:t>
      </w:r>
      <w:r>
        <w:rPr/>
        <w:t>normal</w:t>
      </w:r>
      <w:r>
        <w:rPr>
          <w:spacing w:val="-15"/>
        </w:rPr>
        <w:t> </w:t>
      </w:r>
      <w:r>
        <w:rPr/>
        <w:t>activities.</w:t>
      </w:r>
      <w:r>
        <w:rPr>
          <w:spacing w:val="-16"/>
        </w:rPr>
        <w:t> </w:t>
      </w:r>
      <w:r>
        <w:rPr/>
        <w:t>Extreme</w:t>
      </w:r>
      <w:r>
        <w:rPr>
          <w:spacing w:val="-15"/>
        </w:rPr>
        <w:t> </w:t>
      </w:r>
      <w:r>
        <w:rPr/>
        <w:t>situations</w:t>
      </w:r>
      <w:r>
        <w:rPr>
          <w:spacing w:val="-15"/>
        </w:rPr>
        <w:t> </w:t>
      </w:r>
      <w:r>
        <w:rPr/>
        <w:t>may</w:t>
      </w:r>
      <w:r>
        <w:rPr>
          <w:spacing w:val="-15"/>
        </w:rPr>
        <w:t> </w:t>
      </w:r>
      <w:r>
        <w:rPr/>
        <w:t>result in condensation or water dripping from the ceiling and other interior surfaces. Following the tips below will greatly assist in reducing excessive condensation to the ideal levels of 35% humidity typically required to prevent condensation on the windows.</w:t>
      </w:r>
    </w:p>
    <w:p>
      <w:pPr>
        <w:pStyle w:val="ListParagraph"/>
        <w:numPr>
          <w:ilvl w:val="0"/>
          <w:numId w:val="11"/>
        </w:numPr>
        <w:tabs>
          <w:tab w:pos="1578" w:val="left" w:leader="none"/>
        </w:tabs>
        <w:spacing w:line="252" w:lineRule="exact" w:before="241" w:after="0"/>
        <w:ind w:left="1578" w:right="0" w:hanging="358"/>
        <w:jc w:val="left"/>
        <w:rPr>
          <w:sz w:val="22"/>
        </w:rPr>
      </w:pPr>
      <w:r>
        <w:rPr>
          <w:sz w:val="22"/>
        </w:rPr>
        <w:t>Use</w:t>
      </w:r>
      <w:r>
        <w:rPr>
          <w:spacing w:val="-4"/>
          <w:sz w:val="22"/>
        </w:rPr>
        <w:t> </w:t>
      </w:r>
      <w:r>
        <w:rPr>
          <w:sz w:val="22"/>
        </w:rPr>
        <w:t>roof</w:t>
      </w:r>
      <w:r>
        <w:rPr>
          <w:spacing w:val="-1"/>
          <w:sz w:val="22"/>
        </w:rPr>
        <w:t> </w:t>
      </w:r>
      <w:r>
        <w:rPr>
          <w:sz w:val="22"/>
        </w:rPr>
        <w:t>vent</w:t>
      </w:r>
      <w:r>
        <w:rPr>
          <w:spacing w:val="-2"/>
          <w:sz w:val="22"/>
        </w:rPr>
        <w:t> </w:t>
      </w:r>
      <w:r>
        <w:rPr>
          <w:sz w:val="22"/>
        </w:rPr>
        <w:t>or</w:t>
      </w:r>
      <w:r>
        <w:rPr>
          <w:spacing w:val="-4"/>
          <w:sz w:val="22"/>
        </w:rPr>
        <w:t> </w:t>
      </w:r>
      <w:r>
        <w:rPr>
          <w:sz w:val="22"/>
        </w:rPr>
        <w:t>range</w:t>
      </w:r>
      <w:r>
        <w:rPr>
          <w:spacing w:val="-3"/>
          <w:sz w:val="22"/>
        </w:rPr>
        <w:t> </w:t>
      </w:r>
      <w:r>
        <w:rPr>
          <w:sz w:val="22"/>
        </w:rPr>
        <w:t>hood</w:t>
      </w:r>
      <w:r>
        <w:rPr>
          <w:spacing w:val="-3"/>
          <w:sz w:val="22"/>
        </w:rPr>
        <w:t> </w:t>
      </w:r>
      <w:r>
        <w:rPr>
          <w:sz w:val="22"/>
        </w:rPr>
        <w:t>vent</w:t>
      </w:r>
      <w:r>
        <w:rPr>
          <w:spacing w:val="-5"/>
          <w:sz w:val="22"/>
        </w:rPr>
        <w:t> </w:t>
      </w:r>
      <w:r>
        <w:rPr>
          <w:sz w:val="22"/>
        </w:rPr>
        <w:t>during</w:t>
      </w:r>
      <w:r>
        <w:rPr>
          <w:spacing w:val="-5"/>
          <w:sz w:val="22"/>
        </w:rPr>
        <w:t> </w:t>
      </w:r>
      <w:r>
        <w:rPr>
          <w:sz w:val="22"/>
        </w:rPr>
        <w:t>shower</w:t>
      </w:r>
      <w:r>
        <w:rPr>
          <w:spacing w:val="-7"/>
          <w:sz w:val="22"/>
        </w:rPr>
        <w:t> </w:t>
      </w:r>
      <w:r>
        <w:rPr>
          <w:sz w:val="22"/>
        </w:rPr>
        <w:t>use</w:t>
      </w:r>
      <w:r>
        <w:rPr>
          <w:spacing w:val="-3"/>
          <w:sz w:val="22"/>
        </w:rPr>
        <w:t> </w:t>
      </w:r>
      <w:r>
        <w:rPr>
          <w:sz w:val="22"/>
        </w:rPr>
        <w:t>or</w:t>
      </w:r>
      <w:r>
        <w:rPr>
          <w:spacing w:val="-4"/>
          <w:sz w:val="22"/>
        </w:rPr>
        <w:t> </w:t>
      </w:r>
      <w:r>
        <w:rPr>
          <w:spacing w:val="-2"/>
          <w:sz w:val="22"/>
        </w:rPr>
        <w:t>cooking.</w:t>
      </w:r>
    </w:p>
    <w:p>
      <w:pPr>
        <w:pStyle w:val="ListParagraph"/>
        <w:numPr>
          <w:ilvl w:val="0"/>
          <w:numId w:val="11"/>
        </w:numPr>
        <w:tabs>
          <w:tab w:pos="1578" w:val="left" w:leader="none"/>
        </w:tabs>
        <w:spacing w:line="252" w:lineRule="exact" w:before="0" w:after="0"/>
        <w:ind w:left="1578" w:right="0" w:hanging="358"/>
        <w:jc w:val="left"/>
        <w:rPr>
          <w:sz w:val="22"/>
        </w:rPr>
      </w:pPr>
      <w:r>
        <w:rPr>
          <w:sz w:val="22"/>
        </w:rPr>
        <w:t>Do</w:t>
      </w:r>
      <w:r>
        <w:rPr>
          <w:spacing w:val="-3"/>
          <w:sz w:val="22"/>
        </w:rPr>
        <w:t> </w:t>
      </w:r>
      <w:r>
        <w:rPr>
          <w:sz w:val="22"/>
        </w:rPr>
        <w:t>not</w:t>
      </w:r>
      <w:r>
        <w:rPr>
          <w:spacing w:val="-1"/>
          <w:sz w:val="22"/>
        </w:rPr>
        <w:t> </w:t>
      </w:r>
      <w:r>
        <w:rPr>
          <w:sz w:val="22"/>
        </w:rPr>
        <w:t>hang</w:t>
      </w:r>
      <w:r>
        <w:rPr>
          <w:spacing w:val="-4"/>
          <w:sz w:val="22"/>
        </w:rPr>
        <w:t> </w:t>
      </w:r>
      <w:r>
        <w:rPr>
          <w:sz w:val="22"/>
        </w:rPr>
        <w:t>wet</w:t>
      </w:r>
      <w:r>
        <w:rPr>
          <w:spacing w:val="-3"/>
          <w:sz w:val="22"/>
        </w:rPr>
        <w:t> </w:t>
      </w:r>
      <w:r>
        <w:rPr>
          <w:sz w:val="22"/>
        </w:rPr>
        <w:t>clothes</w:t>
      </w:r>
      <w:r>
        <w:rPr>
          <w:spacing w:val="-7"/>
          <w:sz w:val="22"/>
        </w:rPr>
        <w:t> </w:t>
      </w:r>
      <w:r>
        <w:rPr>
          <w:sz w:val="22"/>
        </w:rPr>
        <w:t>inside</w:t>
      </w:r>
      <w:r>
        <w:rPr>
          <w:spacing w:val="-2"/>
          <w:sz w:val="22"/>
        </w:rPr>
        <w:t> </w:t>
      </w:r>
      <w:r>
        <w:rPr>
          <w:sz w:val="22"/>
        </w:rPr>
        <w:t>the</w:t>
      </w:r>
      <w:r>
        <w:rPr>
          <w:spacing w:val="-2"/>
          <w:sz w:val="22"/>
        </w:rPr>
        <w:t> </w:t>
      </w:r>
      <w:r>
        <w:rPr>
          <w:sz w:val="22"/>
        </w:rPr>
        <w:t>RV</w:t>
      </w:r>
      <w:r>
        <w:rPr>
          <w:spacing w:val="-4"/>
          <w:sz w:val="22"/>
        </w:rPr>
        <w:t> </w:t>
      </w:r>
      <w:r>
        <w:rPr>
          <w:sz w:val="22"/>
        </w:rPr>
        <w:t>to</w:t>
      </w:r>
      <w:r>
        <w:rPr>
          <w:spacing w:val="-2"/>
          <w:sz w:val="22"/>
        </w:rPr>
        <w:t> </w:t>
      </w:r>
      <w:r>
        <w:rPr>
          <w:spacing w:val="-4"/>
          <w:sz w:val="22"/>
        </w:rPr>
        <w:t>dry.</w:t>
      </w:r>
    </w:p>
    <w:p>
      <w:pPr>
        <w:pStyle w:val="ListParagraph"/>
        <w:numPr>
          <w:ilvl w:val="0"/>
          <w:numId w:val="11"/>
        </w:numPr>
        <w:tabs>
          <w:tab w:pos="1578" w:val="left" w:leader="none"/>
        </w:tabs>
        <w:spacing w:line="252" w:lineRule="exact" w:before="0" w:after="0"/>
        <w:ind w:left="1578" w:right="0" w:hanging="358"/>
        <w:jc w:val="left"/>
        <w:rPr>
          <w:sz w:val="22"/>
        </w:rPr>
      </w:pPr>
      <w:r>
        <w:rPr>
          <w:sz w:val="22"/>
        </w:rPr>
        <w:t>Use</w:t>
      </w:r>
      <w:r>
        <w:rPr>
          <w:spacing w:val="-8"/>
          <w:sz w:val="22"/>
        </w:rPr>
        <w:t> </w:t>
      </w:r>
      <w:r>
        <w:rPr>
          <w:sz w:val="22"/>
        </w:rPr>
        <w:t>of</w:t>
      </w:r>
      <w:r>
        <w:rPr>
          <w:spacing w:val="-5"/>
          <w:sz w:val="22"/>
        </w:rPr>
        <w:t> </w:t>
      </w:r>
      <w:r>
        <w:rPr>
          <w:sz w:val="22"/>
        </w:rPr>
        <w:t>wall</w:t>
      </w:r>
      <w:r>
        <w:rPr>
          <w:spacing w:val="-6"/>
          <w:sz w:val="22"/>
        </w:rPr>
        <w:t> </w:t>
      </w:r>
      <w:r>
        <w:rPr>
          <w:sz w:val="22"/>
        </w:rPr>
        <w:t>and/or</w:t>
      </w:r>
      <w:r>
        <w:rPr>
          <w:spacing w:val="-6"/>
          <w:sz w:val="22"/>
        </w:rPr>
        <w:t> </w:t>
      </w:r>
      <w:r>
        <w:rPr>
          <w:sz w:val="22"/>
        </w:rPr>
        <w:t>roof</w:t>
      </w:r>
      <w:r>
        <w:rPr>
          <w:spacing w:val="-4"/>
          <w:sz w:val="22"/>
        </w:rPr>
        <w:t> </w:t>
      </w:r>
      <w:r>
        <w:rPr>
          <w:sz w:val="22"/>
        </w:rPr>
        <w:t>air</w:t>
      </w:r>
      <w:r>
        <w:rPr>
          <w:spacing w:val="-5"/>
          <w:sz w:val="22"/>
        </w:rPr>
        <w:t> </w:t>
      </w:r>
      <w:r>
        <w:rPr>
          <w:sz w:val="22"/>
        </w:rPr>
        <w:t>conditioner</w:t>
      </w:r>
      <w:r>
        <w:rPr>
          <w:spacing w:val="-4"/>
          <w:sz w:val="22"/>
        </w:rPr>
        <w:t> </w:t>
      </w:r>
      <w:r>
        <w:rPr>
          <w:sz w:val="22"/>
        </w:rPr>
        <w:t>will</w:t>
      </w:r>
      <w:r>
        <w:rPr>
          <w:spacing w:val="-6"/>
          <w:sz w:val="22"/>
        </w:rPr>
        <w:t> </w:t>
      </w:r>
      <w:r>
        <w:rPr>
          <w:sz w:val="22"/>
        </w:rPr>
        <w:t>assist</w:t>
      </w:r>
      <w:r>
        <w:rPr>
          <w:spacing w:val="-3"/>
          <w:sz w:val="22"/>
        </w:rPr>
        <w:t> </w:t>
      </w:r>
      <w:r>
        <w:rPr>
          <w:sz w:val="22"/>
        </w:rPr>
        <w:t>in</w:t>
      </w:r>
      <w:r>
        <w:rPr>
          <w:spacing w:val="-8"/>
          <w:sz w:val="22"/>
        </w:rPr>
        <w:t> </w:t>
      </w:r>
      <w:r>
        <w:rPr>
          <w:sz w:val="22"/>
        </w:rPr>
        <w:t>removing</w:t>
      </w:r>
      <w:r>
        <w:rPr>
          <w:spacing w:val="-5"/>
          <w:sz w:val="22"/>
        </w:rPr>
        <w:t> </w:t>
      </w:r>
      <w:r>
        <w:rPr>
          <w:sz w:val="22"/>
        </w:rPr>
        <w:t>excessive</w:t>
      </w:r>
      <w:r>
        <w:rPr>
          <w:spacing w:val="-5"/>
          <w:sz w:val="22"/>
        </w:rPr>
        <w:t> </w:t>
      </w:r>
      <w:r>
        <w:rPr>
          <w:spacing w:val="-2"/>
          <w:sz w:val="22"/>
        </w:rPr>
        <w:t>humidity.</w:t>
      </w:r>
    </w:p>
    <w:p>
      <w:pPr>
        <w:pStyle w:val="ListParagraph"/>
        <w:numPr>
          <w:ilvl w:val="0"/>
          <w:numId w:val="11"/>
        </w:numPr>
        <w:tabs>
          <w:tab w:pos="1578" w:val="left" w:leader="none"/>
          <w:tab w:pos="1580" w:val="left" w:leader="none"/>
        </w:tabs>
        <w:spacing w:line="240" w:lineRule="auto" w:before="1" w:after="0"/>
        <w:ind w:left="1580" w:right="124" w:hanging="360"/>
        <w:jc w:val="left"/>
        <w:rPr>
          <w:sz w:val="22"/>
        </w:rPr>
      </w:pPr>
      <w:r>
        <w:rPr>
          <w:sz w:val="22"/>
        </w:rPr>
        <w:t>Allow</w:t>
      </w:r>
      <w:r>
        <w:rPr>
          <w:spacing w:val="23"/>
          <w:sz w:val="22"/>
        </w:rPr>
        <w:t> </w:t>
      </w:r>
      <w:r>
        <w:rPr>
          <w:sz w:val="22"/>
        </w:rPr>
        <w:t>air</w:t>
      </w:r>
      <w:r>
        <w:rPr>
          <w:spacing w:val="25"/>
          <w:sz w:val="22"/>
        </w:rPr>
        <w:t> </w:t>
      </w:r>
      <w:r>
        <w:rPr>
          <w:sz w:val="22"/>
        </w:rPr>
        <w:t>to</w:t>
      </w:r>
      <w:r>
        <w:rPr>
          <w:spacing w:val="24"/>
          <w:sz w:val="22"/>
        </w:rPr>
        <w:t> </w:t>
      </w:r>
      <w:r>
        <w:rPr>
          <w:sz w:val="22"/>
        </w:rPr>
        <w:t>circulate</w:t>
      </w:r>
      <w:r>
        <w:rPr>
          <w:spacing w:val="24"/>
          <w:sz w:val="22"/>
        </w:rPr>
        <w:t> </w:t>
      </w:r>
      <w:r>
        <w:rPr>
          <w:sz w:val="22"/>
        </w:rPr>
        <w:t>inside</w:t>
      </w:r>
      <w:r>
        <w:rPr>
          <w:spacing w:val="23"/>
          <w:sz w:val="22"/>
        </w:rPr>
        <w:t> </w:t>
      </w:r>
      <w:r>
        <w:rPr>
          <w:sz w:val="22"/>
        </w:rPr>
        <w:t>the</w:t>
      </w:r>
      <w:r>
        <w:rPr>
          <w:spacing w:val="23"/>
          <w:sz w:val="22"/>
        </w:rPr>
        <w:t> </w:t>
      </w:r>
      <w:r>
        <w:rPr>
          <w:sz w:val="22"/>
        </w:rPr>
        <w:t>RV.</w:t>
      </w:r>
      <w:r>
        <w:rPr>
          <w:spacing w:val="25"/>
          <w:sz w:val="22"/>
        </w:rPr>
        <w:t> </w:t>
      </w:r>
      <w:r>
        <w:rPr>
          <w:sz w:val="22"/>
        </w:rPr>
        <w:t>For</w:t>
      </w:r>
      <w:r>
        <w:rPr>
          <w:spacing w:val="25"/>
          <w:sz w:val="22"/>
        </w:rPr>
        <w:t> </w:t>
      </w:r>
      <w:r>
        <w:rPr>
          <w:sz w:val="22"/>
        </w:rPr>
        <w:t>example,</w:t>
      </w:r>
      <w:r>
        <w:rPr>
          <w:spacing w:val="25"/>
          <w:sz w:val="22"/>
        </w:rPr>
        <w:t> </w:t>
      </w:r>
      <w:r>
        <w:rPr>
          <w:sz w:val="22"/>
        </w:rPr>
        <w:t>open</w:t>
      </w:r>
      <w:r>
        <w:rPr>
          <w:spacing w:val="23"/>
          <w:sz w:val="22"/>
        </w:rPr>
        <w:t> </w:t>
      </w:r>
      <w:r>
        <w:rPr>
          <w:sz w:val="22"/>
        </w:rPr>
        <w:t>doors</w:t>
      </w:r>
      <w:r>
        <w:rPr>
          <w:spacing w:val="24"/>
          <w:sz w:val="22"/>
        </w:rPr>
        <w:t> </w:t>
      </w:r>
      <w:r>
        <w:rPr>
          <w:sz w:val="22"/>
        </w:rPr>
        <w:t>to</w:t>
      </w:r>
      <w:r>
        <w:rPr>
          <w:spacing w:val="24"/>
          <w:sz w:val="22"/>
        </w:rPr>
        <w:t> </w:t>
      </w:r>
      <w:r>
        <w:rPr>
          <w:sz w:val="22"/>
        </w:rPr>
        <w:t>wardrobe</w:t>
      </w:r>
      <w:r>
        <w:rPr>
          <w:spacing w:val="23"/>
          <w:sz w:val="22"/>
        </w:rPr>
        <w:t> </w:t>
      </w:r>
      <w:r>
        <w:rPr>
          <w:sz w:val="22"/>
        </w:rPr>
        <w:t>to</w:t>
      </w:r>
      <w:r>
        <w:rPr>
          <w:spacing w:val="24"/>
          <w:sz w:val="22"/>
        </w:rPr>
        <w:t> </w:t>
      </w:r>
      <w:r>
        <w:rPr>
          <w:sz w:val="22"/>
        </w:rPr>
        <w:t>allow</w:t>
      </w:r>
      <w:r>
        <w:rPr>
          <w:spacing w:val="23"/>
          <w:sz w:val="22"/>
        </w:rPr>
        <w:t> </w:t>
      </w:r>
      <w:r>
        <w:rPr>
          <w:sz w:val="22"/>
        </w:rPr>
        <w:t>air circulation to the exterior wall.</w:t>
      </w:r>
    </w:p>
    <w:p>
      <w:pPr>
        <w:pStyle w:val="ListParagraph"/>
        <w:numPr>
          <w:ilvl w:val="0"/>
          <w:numId w:val="11"/>
        </w:numPr>
        <w:tabs>
          <w:tab w:pos="1578" w:val="left" w:leader="none"/>
        </w:tabs>
        <w:spacing w:line="252" w:lineRule="exact" w:before="1" w:after="0"/>
        <w:ind w:left="1578" w:right="0" w:hanging="358"/>
        <w:jc w:val="left"/>
        <w:rPr>
          <w:sz w:val="22"/>
        </w:rPr>
      </w:pPr>
      <w:r>
        <w:rPr>
          <w:sz w:val="22"/>
        </w:rPr>
        <w:t>Open</w:t>
      </w:r>
      <w:r>
        <w:rPr>
          <w:spacing w:val="-6"/>
          <w:sz w:val="22"/>
        </w:rPr>
        <w:t> </w:t>
      </w:r>
      <w:r>
        <w:rPr>
          <w:sz w:val="22"/>
        </w:rPr>
        <w:t>a</w:t>
      </w:r>
      <w:r>
        <w:rPr>
          <w:spacing w:val="-5"/>
          <w:sz w:val="22"/>
        </w:rPr>
        <w:t> </w:t>
      </w:r>
      <w:r>
        <w:rPr>
          <w:sz w:val="22"/>
        </w:rPr>
        <w:t>roof</w:t>
      </w:r>
      <w:r>
        <w:rPr>
          <w:spacing w:val="-5"/>
          <w:sz w:val="22"/>
        </w:rPr>
        <w:t> </w:t>
      </w:r>
      <w:r>
        <w:rPr>
          <w:sz w:val="22"/>
        </w:rPr>
        <w:t>vent</w:t>
      </w:r>
      <w:r>
        <w:rPr>
          <w:spacing w:val="-4"/>
          <w:sz w:val="22"/>
        </w:rPr>
        <w:t> </w:t>
      </w:r>
      <w:r>
        <w:rPr>
          <w:sz w:val="22"/>
        </w:rPr>
        <w:t>or</w:t>
      </w:r>
      <w:r>
        <w:rPr>
          <w:spacing w:val="-5"/>
          <w:sz w:val="22"/>
        </w:rPr>
        <w:t> </w:t>
      </w:r>
      <w:r>
        <w:rPr>
          <w:sz w:val="22"/>
        </w:rPr>
        <w:t>window</w:t>
      </w:r>
      <w:r>
        <w:rPr>
          <w:spacing w:val="-4"/>
          <w:sz w:val="22"/>
        </w:rPr>
        <w:t> </w:t>
      </w:r>
      <w:r>
        <w:rPr>
          <w:sz w:val="22"/>
        </w:rPr>
        <w:t>if</w:t>
      </w:r>
      <w:r>
        <w:rPr>
          <w:spacing w:val="-4"/>
          <w:sz w:val="22"/>
        </w:rPr>
        <w:t> </w:t>
      </w:r>
      <w:r>
        <w:rPr>
          <w:sz w:val="22"/>
        </w:rPr>
        <w:t>the</w:t>
      </w:r>
      <w:r>
        <w:rPr>
          <w:spacing w:val="-4"/>
          <w:sz w:val="22"/>
        </w:rPr>
        <w:t> </w:t>
      </w:r>
      <w:r>
        <w:rPr>
          <w:sz w:val="22"/>
        </w:rPr>
        <w:t>exterior</w:t>
      </w:r>
      <w:r>
        <w:rPr>
          <w:spacing w:val="-4"/>
          <w:sz w:val="22"/>
        </w:rPr>
        <w:t> </w:t>
      </w:r>
      <w:r>
        <w:rPr>
          <w:sz w:val="22"/>
        </w:rPr>
        <w:t>air</w:t>
      </w:r>
      <w:r>
        <w:rPr>
          <w:spacing w:val="-5"/>
          <w:sz w:val="22"/>
        </w:rPr>
        <w:t> </w:t>
      </w:r>
      <w:r>
        <w:rPr>
          <w:sz w:val="22"/>
        </w:rPr>
        <w:t>is</w:t>
      </w:r>
      <w:r>
        <w:rPr>
          <w:spacing w:val="-2"/>
          <w:sz w:val="22"/>
        </w:rPr>
        <w:t> </w:t>
      </w:r>
      <w:r>
        <w:rPr>
          <w:sz w:val="22"/>
        </w:rPr>
        <w:t>less</w:t>
      </w:r>
      <w:r>
        <w:rPr>
          <w:spacing w:val="-3"/>
          <w:sz w:val="22"/>
        </w:rPr>
        <w:t> </w:t>
      </w:r>
      <w:r>
        <w:rPr>
          <w:sz w:val="22"/>
        </w:rPr>
        <w:t>humid</w:t>
      </w:r>
      <w:r>
        <w:rPr>
          <w:spacing w:val="-3"/>
          <w:sz w:val="22"/>
        </w:rPr>
        <w:t> </w:t>
      </w:r>
      <w:r>
        <w:rPr>
          <w:sz w:val="22"/>
        </w:rPr>
        <w:t>than</w:t>
      </w:r>
      <w:r>
        <w:rPr>
          <w:spacing w:val="-6"/>
          <w:sz w:val="22"/>
        </w:rPr>
        <w:t> </w:t>
      </w:r>
      <w:r>
        <w:rPr>
          <w:sz w:val="22"/>
        </w:rPr>
        <w:t>the</w:t>
      </w:r>
      <w:r>
        <w:rPr>
          <w:spacing w:val="-5"/>
          <w:sz w:val="22"/>
        </w:rPr>
        <w:t> </w:t>
      </w:r>
      <w:r>
        <w:rPr>
          <w:sz w:val="22"/>
        </w:rPr>
        <w:t>interior</w:t>
      </w:r>
      <w:r>
        <w:rPr>
          <w:spacing w:val="-2"/>
          <w:sz w:val="22"/>
        </w:rPr>
        <w:t> </w:t>
      </w:r>
      <w:r>
        <w:rPr>
          <w:spacing w:val="-4"/>
          <w:sz w:val="22"/>
        </w:rPr>
        <w:t>air.</w:t>
      </w:r>
    </w:p>
    <w:p>
      <w:pPr>
        <w:pStyle w:val="ListParagraph"/>
        <w:numPr>
          <w:ilvl w:val="0"/>
          <w:numId w:val="11"/>
        </w:numPr>
        <w:tabs>
          <w:tab w:pos="1578" w:val="left" w:leader="none"/>
        </w:tabs>
        <w:spacing w:line="252" w:lineRule="exact" w:before="0" w:after="0"/>
        <w:ind w:left="1578" w:right="0" w:hanging="358"/>
        <w:jc w:val="left"/>
        <w:rPr>
          <w:sz w:val="22"/>
        </w:rPr>
      </w:pPr>
      <w:r>
        <w:rPr>
          <w:sz w:val="22"/>
        </w:rPr>
        <w:t>Avoid</w:t>
      </w:r>
      <w:r>
        <w:rPr>
          <w:spacing w:val="-5"/>
          <w:sz w:val="22"/>
        </w:rPr>
        <w:t> </w:t>
      </w:r>
      <w:r>
        <w:rPr>
          <w:sz w:val="22"/>
        </w:rPr>
        <w:t>drastic</w:t>
      </w:r>
      <w:r>
        <w:rPr>
          <w:spacing w:val="-7"/>
          <w:sz w:val="22"/>
        </w:rPr>
        <w:t> </w:t>
      </w:r>
      <w:r>
        <w:rPr>
          <w:sz w:val="22"/>
        </w:rPr>
        <w:t>and</w:t>
      </w:r>
      <w:r>
        <w:rPr>
          <w:spacing w:val="-5"/>
          <w:sz w:val="22"/>
        </w:rPr>
        <w:t> </w:t>
      </w:r>
      <w:r>
        <w:rPr>
          <w:sz w:val="22"/>
        </w:rPr>
        <w:t>abrupt</w:t>
      </w:r>
      <w:r>
        <w:rPr>
          <w:spacing w:val="-7"/>
          <w:sz w:val="22"/>
        </w:rPr>
        <w:t> </w:t>
      </w:r>
      <w:r>
        <w:rPr>
          <w:sz w:val="22"/>
        </w:rPr>
        <w:t>changes</w:t>
      </w:r>
      <w:r>
        <w:rPr>
          <w:spacing w:val="-5"/>
          <w:sz w:val="22"/>
        </w:rPr>
        <w:t> </w:t>
      </w:r>
      <w:r>
        <w:rPr>
          <w:sz w:val="22"/>
        </w:rPr>
        <w:t>in</w:t>
      </w:r>
      <w:r>
        <w:rPr>
          <w:spacing w:val="-6"/>
          <w:sz w:val="22"/>
        </w:rPr>
        <w:t> </w:t>
      </w:r>
      <w:r>
        <w:rPr>
          <w:sz w:val="22"/>
        </w:rPr>
        <w:t>furnace</w:t>
      </w:r>
      <w:r>
        <w:rPr>
          <w:spacing w:val="-7"/>
          <w:sz w:val="22"/>
        </w:rPr>
        <w:t> </w:t>
      </w:r>
      <w:r>
        <w:rPr>
          <w:sz w:val="22"/>
        </w:rPr>
        <w:t>thermostat</w:t>
      </w:r>
      <w:r>
        <w:rPr>
          <w:spacing w:val="-5"/>
          <w:sz w:val="22"/>
        </w:rPr>
        <w:t> </w:t>
      </w:r>
      <w:r>
        <w:rPr>
          <w:spacing w:val="-2"/>
          <w:sz w:val="22"/>
        </w:rPr>
        <w:t>settings.</w:t>
      </w:r>
    </w:p>
    <w:p>
      <w:pPr>
        <w:pStyle w:val="ListParagraph"/>
        <w:numPr>
          <w:ilvl w:val="0"/>
          <w:numId w:val="11"/>
        </w:numPr>
        <w:tabs>
          <w:tab w:pos="1578" w:val="left" w:leader="none"/>
        </w:tabs>
        <w:spacing w:line="252" w:lineRule="exact" w:before="0" w:after="0"/>
        <w:ind w:left="1578" w:right="0" w:hanging="358"/>
        <w:jc w:val="left"/>
        <w:rPr>
          <w:sz w:val="22"/>
        </w:rPr>
      </w:pPr>
      <w:r>
        <w:rPr>
          <w:sz w:val="22"/>
        </w:rPr>
        <w:t>Use</w:t>
      </w:r>
      <w:r>
        <w:rPr>
          <w:spacing w:val="-7"/>
          <w:sz w:val="22"/>
        </w:rPr>
        <w:t> </w:t>
      </w:r>
      <w:r>
        <w:rPr>
          <w:sz w:val="22"/>
        </w:rPr>
        <w:t>the</w:t>
      </w:r>
      <w:r>
        <w:rPr>
          <w:spacing w:val="-6"/>
          <w:sz w:val="22"/>
        </w:rPr>
        <w:t> </w:t>
      </w:r>
      <w:r>
        <w:rPr>
          <w:sz w:val="22"/>
        </w:rPr>
        <w:t>least</w:t>
      </w:r>
      <w:r>
        <w:rPr>
          <w:spacing w:val="-2"/>
          <w:sz w:val="22"/>
        </w:rPr>
        <w:t> </w:t>
      </w:r>
      <w:r>
        <w:rPr>
          <w:sz w:val="22"/>
        </w:rPr>
        <w:t>amount</w:t>
      </w:r>
      <w:r>
        <w:rPr>
          <w:spacing w:val="-3"/>
          <w:sz w:val="22"/>
        </w:rPr>
        <w:t> </w:t>
      </w:r>
      <w:r>
        <w:rPr>
          <w:sz w:val="22"/>
        </w:rPr>
        <w:t>of</w:t>
      </w:r>
      <w:r>
        <w:rPr>
          <w:spacing w:val="-5"/>
          <w:sz w:val="22"/>
        </w:rPr>
        <w:t> </w:t>
      </w:r>
      <w:r>
        <w:rPr>
          <w:sz w:val="22"/>
        </w:rPr>
        <w:t>water</w:t>
      </w:r>
      <w:r>
        <w:rPr>
          <w:spacing w:val="-3"/>
          <w:sz w:val="22"/>
        </w:rPr>
        <w:t> </w:t>
      </w:r>
      <w:r>
        <w:rPr>
          <w:sz w:val="22"/>
        </w:rPr>
        <w:t>possible</w:t>
      </w:r>
      <w:r>
        <w:rPr>
          <w:spacing w:val="-4"/>
          <w:sz w:val="22"/>
        </w:rPr>
        <w:t> </w:t>
      </w:r>
      <w:r>
        <w:rPr>
          <w:sz w:val="22"/>
        </w:rPr>
        <w:t>when</w:t>
      </w:r>
      <w:r>
        <w:rPr>
          <w:spacing w:val="-4"/>
          <w:sz w:val="22"/>
        </w:rPr>
        <w:t> </w:t>
      </w:r>
      <w:r>
        <w:rPr>
          <w:sz w:val="22"/>
        </w:rPr>
        <w:t>cleaning</w:t>
      </w:r>
      <w:r>
        <w:rPr>
          <w:spacing w:val="-5"/>
          <w:sz w:val="22"/>
        </w:rPr>
        <w:t> </w:t>
      </w:r>
      <w:r>
        <w:rPr>
          <w:sz w:val="22"/>
        </w:rPr>
        <w:t>the</w:t>
      </w:r>
      <w:r>
        <w:rPr>
          <w:spacing w:val="-4"/>
          <w:sz w:val="22"/>
        </w:rPr>
        <w:t> </w:t>
      </w:r>
      <w:r>
        <w:rPr>
          <w:sz w:val="22"/>
        </w:rPr>
        <w:t>interior</w:t>
      </w:r>
      <w:r>
        <w:rPr>
          <w:spacing w:val="-5"/>
          <w:sz w:val="22"/>
        </w:rPr>
        <w:t> </w:t>
      </w:r>
      <w:r>
        <w:rPr>
          <w:sz w:val="22"/>
        </w:rPr>
        <w:t>of</w:t>
      </w:r>
      <w:r>
        <w:rPr>
          <w:spacing w:val="-6"/>
          <w:sz w:val="22"/>
        </w:rPr>
        <w:t> </w:t>
      </w:r>
      <w:r>
        <w:rPr>
          <w:sz w:val="22"/>
        </w:rPr>
        <w:t>the</w:t>
      </w:r>
      <w:r>
        <w:rPr>
          <w:spacing w:val="-8"/>
          <w:sz w:val="22"/>
        </w:rPr>
        <w:t> </w:t>
      </w:r>
      <w:r>
        <w:rPr>
          <w:spacing w:val="-5"/>
          <w:sz w:val="22"/>
        </w:rPr>
        <w:t>RV.</w:t>
      </w:r>
    </w:p>
    <w:p>
      <w:pPr>
        <w:pStyle w:val="ListParagraph"/>
        <w:numPr>
          <w:ilvl w:val="0"/>
          <w:numId w:val="11"/>
        </w:numPr>
        <w:tabs>
          <w:tab w:pos="1578" w:val="left" w:leader="none"/>
        </w:tabs>
        <w:spacing w:line="252" w:lineRule="exact" w:before="2" w:after="0"/>
        <w:ind w:left="1578" w:right="0" w:hanging="358"/>
        <w:jc w:val="left"/>
        <w:rPr>
          <w:sz w:val="22"/>
        </w:rPr>
      </w:pPr>
      <w:r>
        <w:rPr>
          <w:sz w:val="22"/>
        </w:rPr>
        <w:t>Maintain</w:t>
      </w:r>
      <w:r>
        <w:rPr>
          <w:spacing w:val="-8"/>
          <w:sz w:val="22"/>
        </w:rPr>
        <w:t> </w:t>
      </w:r>
      <w:r>
        <w:rPr>
          <w:sz w:val="22"/>
        </w:rPr>
        <w:t>exterior</w:t>
      </w:r>
      <w:r>
        <w:rPr>
          <w:spacing w:val="-7"/>
          <w:sz w:val="22"/>
        </w:rPr>
        <w:t> </w:t>
      </w:r>
      <w:r>
        <w:rPr>
          <w:spacing w:val="-2"/>
          <w:sz w:val="22"/>
        </w:rPr>
        <w:t>sealants.</w:t>
      </w:r>
    </w:p>
    <w:p>
      <w:pPr>
        <w:pStyle w:val="ListParagraph"/>
        <w:numPr>
          <w:ilvl w:val="0"/>
          <w:numId w:val="11"/>
        </w:numPr>
        <w:tabs>
          <w:tab w:pos="1578" w:val="left" w:leader="none"/>
        </w:tabs>
        <w:spacing w:line="252" w:lineRule="exact" w:before="0" w:after="0"/>
        <w:ind w:left="1578" w:right="0" w:hanging="358"/>
        <w:jc w:val="left"/>
        <w:rPr>
          <w:sz w:val="22"/>
        </w:rPr>
      </w:pPr>
      <w:r>
        <w:rPr>
          <w:sz w:val="22"/>
        </w:rPr>
        <w:t>Open</w:t>
      </w:r>
      <w:r>
        <w:rPr>
          <w:spacing w:val="-7"/>
          <w:sz w:val="22"/>
        </w:rPr>
        <w:t> </w:t>
      </w:r>
      <w:r>
        <w:rPr>
          <w:sz w:val="22"/>
        </w:rPr>
        <w:t>a</w:t>
      </w:r>
      <w:r>
        <w:rPr>
          <w:spacing w:val="-6"/>
          <w:sz w:val="22"/>
        </w:rPr>
        <w:t> </w:t>
      </w:r>
      <w:r>
        <w:rPr>
          <w:sz w:val="22"/>
        </w:rPr>
        <w:t>vent</w:t>
      </w:r>
      <w:r>
        <w:rPr>
          <w:spacing w:val="-3"/>
          <w:sz w:val="22"/>
        </w:rPr>
        <w:t> </w:t>
      </w:r>
      <w:r>
        <w:rPr>
          <w:sz w:val="22"/>
        </w:rPr>
        <w:t>or</w:t>
      </w:r>
      <w:r>
        <w:rPr>
          <w:spacing w:val="-3"/>
          <w:sz w:val="22"/>
        </w:rPr>
        <w:t> </w:t>
      </w:r>
      <w:r>
        <w:rPr>
          <w:sz w:val="22"/>
        </w:rPr>
        <w:t>window</w:t>
      </w:r>
      <w:r>
        <w:rPr>
          <w:spacing w:val="-5"/>
          <w:sz w:val="22"/>
        </w:rPr>
        <w:t> </w:t>
      </w:r>
      <w:r>
        <w:rPr>
          <w:sz w:val="22"/>
        </w:rPr>
        <w:t>slightly</w:t>
      </w:r>
      <w:r>
        <w:rPr>
          <w:spacing w:val="-4"/>
          <w:sz w:val="22"/>
        </w:rPr>
        <w:t> </w:t>
      </w:r>
      <w:r>
        <w:rPr>
          <w:sz w:val="22"/>
        </w:rPr>
        <w:t>when</w:t>
      </w:r>
      <w:r>
        <w:rPr>
          <w:spacing w:val="-4"/>
          <w:sz w:val="22"/>
        </w:rPr>
        <w:t> </w:t>
      </w:r>
      <w:r>
        <w:rPr>
          <w:sz w:val="22"/>
        </w:rPr>
        <w:t>storing</w:t>
      </w:r>
      <w:r>
        <w:rPr>
          <w:spacing w:val="-4"/>
          <w:sz w:val="22"/>
        </w:rPr>
        <w:t> </w:t>
      </w:r>
      <w:r>
        <w:rPr>
          <w:sz w:val="22"/>
        </w:rPr>
        <w:t>the</w:t>
      </w:r>
      <w:r>
        <w:rPr>
          <w:spacing w:val="-9"/>
          <w:sz w:val="22"/>
        </w:rPr>
        <w:t> </w:t>
      </w:r>
      <w:r>
        <w:rPr>
          <w:spacing w:val="-5"/>
          <w:sz w:val="22"/>
        </w:rPr>
        <w:t>RV.</w:t>
      </w:r>
    </w:p>
    <w:p>
      <w:pPr>
        <w:pStyle w:val="ListParagraph"/>
        <w:numPr>
          <w:ilvl w:val="0"/>
          <w:numId w:val="11"/>
        </w:numPr>
        <w:tabs>
          <w:tab w:pos="1578" w:val="left" w:leader="none"/>
        </w:tabs>
        <w:spacing w:line="252" w:lineRule="exact" w:before="1" w:after="0"/>
        <w:ind w:left="1578" w:right="0" w:hanging="358"/>
        <w:jc w:val="left"/>
        <w:rPr>
          <w:sz w:val="22"/>
        </w:rPr>
      </w:pPr>
      <w:r>
        <w:rPr>
          <w:sz w:val="22"/>
        </w:rPr>
        <w:t>Immediately</w:t>
      </w:r>
      <w:r>
        <w:rPr>
          <w:spacing w:val="-8"/>
          <w:sz w:val="22"/>
        </w:rPr>
        <w:t> </w:t>
      </w:r>
      <w:r>
        <w:rPr>
          <w:sz w:val="22"/>
        </w:rPr>
        <w:t>clean</w:t>
      </w:r>
      <w:r>
        <w:rPr>
          <w:spacing w:val="-5"/>
          <w:sz w:val="22"/>
        </w:rPr>
        <w:t> </w:t>
      </w:r>
      <w:r>
        <w:rPr>
          <w:sz w:val="22"/>
        </w:rPr>
        <w:t>and</w:t>
      </w:r>
      <w:r>
        <w:rPr>
          <w:spacing w:val="-6"/>
          <w:sz w:val="22"/>
        </w:rPr>
        <w:t> </w:t>
      </w:r>
      <w:r>
        <w:rPr>
          <w:sz w:val="22"/>
        </w:rPr>
        <w:t>dry</w:t>
      </w:r>
      <w:r>
        <w:rPr>
          <w:spacing w:val="-5"/>
          <w:sz w:val="22"/>
        </w:rPr>
        <w:t> </w:t>
      </w:r>
      <w:r>
        <w:rPr>
          <w:sz w:val="22"/>
        </w:rPr>
        <w:t>all</w:t>
      </w:r>
      <w:r>
        <w:rPr>
          <w:spacing w:val="-5"/>
          <w:sz w:val="22"/>
        </w:rPr>
        <w:t> </w:t>
      </w:r>
      <w:r>
        <w:rPr>
          <w:sz w:val="22"/>
        </w:rPr>
        <w:t>water</w:t>
      </w:r>
      <w:r>
        <w:rPr>
          <w:spacing w:val="-5"/>
          <w:sz w:val="22"/>
        </w:rPr>
        <w:t> </w:t>
      </w:r>
      <w:r>
        <w:rPr>
          <w:sz w:val="22"/>
        </w:rPr>
        <w:t>spills</w:t>
      </w:r>
      <w:r>
        <w:rPr>
          <w:spacing w:val="-4"/>
          <w:sz w:val="22"/>
        </w:rPr>
        <w:t> </w:t>
      </w:r>
      <w:r>
        <w:rPr>
          <w:sz w:val="22"/>
        </w:rPr>
        <w:t>inside</w:t>
      </w:r>
      <w:r>
        <w:rPr>
          <w:spacing w:val="-6"/>
          <w:sz w:val="22"/>
        </w:rPr>
        <w:t> </w:t>
      </w:r>
      <w:r>
        <w:rPr>
          <w:sz w:val="22"/>
        </w:rPr>
        <w:t>the</w:t>
      </w:r>
      <w:r>
        <w:rPr>
          <w:spacing w:val="-5"/>
          <w:sz w:val="22"/>
        </w:rPr>
        <w:t> RV.</w:t>
      </w:r>
    </w:p>
    <w:p>
      <w:pPr>
        <w:pStyle w:val="ListParagraph"/>
        <w:numPr>
          <w:ilvl w:val="0"/>
          <w:numId w:val="11"/>
        </w:numPr>
        <w:tabs>
          <w:tab w:pos="1578" w:val="left" w:leader="none"/>
        </w:tabs>
        <w:spacing w:line="252" w:lineRule="exact" w:before="0" w:after="0"/>
        <w:ind w:left="1578" w:right="0" w:hanging="358"/>
        <w:jc w:val="left"/>
        <w:rPr>
          <w:sz w:val="22"/>
        </w:rPr>
      </w:pPr>
      <w:r>
        <w:rPr>
          <w:sz w:val="22"/>
        </w:rPr>
        <w:t>Used</w:t>
      </w:r>
      <w:r>
        <w:rPr>
          <w:spacing w:val="-4"/>
          <w:sz w:val="22"/>
        </w:rPr>
        <w:t> </w:t>
      </w:r>
      <w:r>
        <w:rPr>
          <w:sz w:val="22"/>
        </w:rPr>
        <w:t>a</w:t>
      </w:r>
      <w:r>
        <w:rPr>
          <w:spacing w:val="-4"/>
          <w:sz w:val="22"/>
        </w:rPr>
        <w:t> </w:t>
      </w:r>
      <w:r>
        <w:rPr>
          <w:sz w:val="22"/>
        </w:rPr>
        <w:t>portable</w:t>
      </w:r>
      <w:r>
        <w:rPr>
          <w:spacing w:val="-4"/>
          <w:sz w:val="22"/>
        </w:rPr>
        <w:t> </w:t>
      </w:r>
      <w:r>
        <w:rPr>
          <w:spacing w:val="-2"/>
          <w:sz w:val="22"/>
        </w:rPr>
        <w:t>dehumidifier.</w:t>
      </w:r>
    </w:p>
    <w:p>
      <w:pPr>
        <w:pStyle w:val="BodyText"/>
        <w:spacing w:before="242"/>
        <w:ind w:left="860" w:right="120"/>
        <w:jc w:val="both"/>
      </w:pPr>
      <w:r>
        <w:rPr/>
        <w:t>Failure to control excessive humidity can result in damage to the RV which may not be covered by the warranty terms. It is recommended the humidity levels be monitored with a basic hygrometer available at your local building supply store or department store.</w:t>
      </w:r>
    </w:p>
    <w:p>
      <w:pPr>
        <w:spacing w:before="239"/>
        <w:ind w:left="860" w:right="112" w:firstLine="0"/>
        <w:jc w:val="both"/>
        <w:rPr>
          <w:b/>
          <w:sz w:val="22"/>
        </w:rPr>
      </w:pPr>
      <w:r>
        <w:rPr>
          <w:b/>
          <w:sz w:val="22"/>
        </w:rPr>
        <w:t>NOTE:</w:t>
      </w:r>
      <w:r>
        <w:rPr>
          <w:b/>
          <w:spacing w:val="-3"/>
          <w:sz w:val="22"/>
        </w:rPr>
        <w:t> </w:t>
      </w:r>
      <w:r>
        <w:rPr>
          <w:b/>
          <w:sz w:val="22"/>
        </w:rPr>
        <w:t>Your</w:t>
      </w:r>
      <w:r>
        <w:rPr>
          <w:b/>
          <w:spacing w:val="-6"/>
          <w:sz w:val="22"/>
        </w:rPr>
        <w:t> </w:t>
      </w:r>
      <w:r>
        <w:rPr>
          <w:b/>
          <w:sz w:val="22"/>
        </w:rPr>
        <w:t>RV</w:t>
      </w:r>
      <w:r>
        <w:rPr>
          <w:b/>
          <w:spacing w:val="-4"/>
          <w:sz w:val="22"/>
        </w:rPr>
        <w:t> </w:t>
      </w:r>
      <w:r>
        <w:rPr>
          <w:b/>
          <w:sz w:val="22"/>
        </w:rPr>
        <w:t>is</w:t>
      </w:r>
      <w:r>
        <w:rPr>
          <w:b/>
          <w:spacing w:val="-4"/>
          <w:sz w:val="22"/>
        </w:rPr>
        <w:t> </w:t>
      </w:r>
      <w:r>
        <w:rPr>
          <w:b/>
          <w:sz w:val="22"/>
        </w:rPr>
        <w:t>NOT</w:t>
      </w:r>
      <w:r>
        <w:rPr>
          <w:b/>
          <w:spacing w:val="-4"/>
          <w:sz w:val="22"/>
        </w:rPr>
        <w:t> </w:t>
      </w:r>
      <w:r>
        <w:rPr>
          <w:b/>
          <w:sz w:val="22"/>
        </w:rPr>
        <w:t>intended</w:t>
      </w:r>
      <w:r>
        <w:rPr>
          <w:b/>
          <w:spacing w:val="-7"/>
          <w:sz w:val="22"/>
        </w:rPr>
        <w:t> </w:t>
      </w:r>
      <w:r>
        <w:rPr>
          <w:b/>
          <w:sz w:val="22"/>
        </w:rPr>
        <w:t>for</w:t>
      </w:r>
      <w:r>
        <w:rPr>
          <w:b/>
          <w:spacing w:val="-4"/>
          <w:sz w:val="22"/>
        </w:rPr>
        <w:t> </w:t>
      </w:r>
      <w:r>
        <w:rPr>
          <w:b/>
          <w:sz w:val="22"/>
        </w:rPr>
        <w:t>use</w:t>
      </w:r>
      <w:r>
        <w:rPr>
          <w:b/>
          <w:spacing w:val="-6"/>
          <w:sz w:val="22"/>
        </w:rPr>
        <w:t> </w:t>
      </w:r>
      <w:r>
        <w:rPr>
          <w:b/>
          <w:sz w:val="22"/>
        </w:rPr>
        <w:t>as</w:t>
      </w:r>
      <w:r>
        <w:rPr>
          <w:b/>
          <w:spacing w:val="-4"/>
          <w:sz w:val="22"/>
        </w:rPr>
        <w:t> </w:t>
      </w:r>
      <w:r>
        <w:rPr>
          <w:b/>
          <w:sz w:val="22"/>
        </w:rPr>
        <w:t>a</w:t>
      </w:r>
      <w:r>
        <w:rPr>
          <w:b/>
          <w:spacing w:val="-4"/>
          <w:sz w:val="22"/>
        </w:rPr>
        <w:t> </w:t>
      </w:r>
      <w:r>
        <w:rPr>
          <w:b/>
          <w:sz w:val="22"/>
        </w:rPr>
        <w:t>permanent</w:t>
      </w:r>
      <w:r>
        <w:rPr>
          <w:b/>
          <w:spacing w:val="-5"/>
          <w:sz w:val="22"/>
        </w:rPr>
        <w:t> </w:t>
      </w:r>
      <w:r>
        <w:rPr>
          <w:b/>
          <w:sz w:val="22"/>
        </w:rPr>
        <w:t>or</w:t>
      </w:r>
      <w:r>
        <w:rPr>
          <w:b/>
          <w:spacing w:val="-6"/>
          <w:sz w:val="22"/>
        </w:rPr>
        <w:t> </w:t>
      </w:r>
      <w:r>
        <w:rPr>
          <w:b/>
          <w:sz w:val="22"/>
        </w:rPr>
        <w:t>long-term</w:t>
      </w:r>
      <w:r>
        <w:rPr>
          <w:b/>
          <w:spacing w:val="-6"/>
          <w:sz w:val="22"/>
        </w:rPr>
        <w:t> </w:t>
      </w:r>
      <w:r>
        <w:rPr>
          <w:b/>
          <w:sz w:val="22"/>
        </w:rPr>
        <w:t>dwelling.</w:t>
      </w:r>
      <w:r>
        <w:rPr>
          <w:b/>
          <w:spacing w:val="-3"/>
          <w:sz w:val="22"/>
        </w:rPr>
        <w:t> </w:t>
      </w:r>
      <w:r>
        <w:rPr>
          <w:b/>
          <w:sz w:val="22"/>
        </w:rPr>
        <w:t>Damage</w:t>
      </w:r>
      <w:r>
        <w:rPr>
          <w:b/>
          <w:spacing w:val="-6"/>
          <w:sz w:val="22"/>
        </w:rPr>
        <w:t> </w:t>
      </w:r>
      <w:r>
        <w:rPr>
          <w:b/>
          <w:sz w:val="22"/>
        </w:rPr>
        <w:t>or premature deterioration of the RV due to long term occupancy may be abuse under the terms of the limited warranty and may be subject to reduction of warranty coverage or denial of warranty coverage.</w:t>
      </w:r>
    </w:p>
    <w:p>
      <w:pPr>
        <w:pStyle w:val="BodyText"/>
        <w:spacing w:before="146"/>
        <w:rPr>
          <w:b/>
        </w:rPr>
      </w:pPr>
    </w:p>
    <w:p>
      <w:pPr>
        <w:pStyle w:val="Heading1"/>
        <w:jc w:val="both"/>
        <w:rPr>
          <w:u w:val="none"/>
        </w:rPr>
      </w:pPr>
      <w:bookmarkStart w:name="_bookmark21" w:id="22"/>
      <w:bookmarkEnd w:id="22"/>
      <w:r>
        <w:rPr>
          <w:b w:val="0"/>
          <w:u w:val="none"/>
        </w:rPr>
      </w:r>
      <w:r>
        <w:rPr>
          <w:u w:val="single"/>
        </w:rPr>
        <w:t>WHEELS</w:t>
      </w:r>
      <w:r>
        <w:rPr>
          <w:spacing w:val="-5"/>
          <w:u w:val="single"/>
        </w:rPr>
        <w:t> </w:t>
      </w:r>
      <w:r>
        <w:rPr>
          <w:u w:val="single"/>
        </w:rPr>
        <w:t>AND</w:t>
      </w:r>
      <w:r>
        <w:rPr>
          <w:spacing w:val="-6"/>
          <w:u w:val="single"/>
        </w:rPr>
        <w:t> </w:t>
      </w:r>
      <w:r>
        <w:rPr>
          <w:spacing w:val="-4"/>
          <w:u w:val="single"/>
        </w:rPr>
        <w:t>TIRES</w:t>
      </w:r>
    </w:p>
    <w:p>
      <w:pPr>
        <w:pStyle w:val="BodyText"/>
        <w:spacing w:before="241"/>
        <w:ind w:left="860" w:right="117"/>
        <w:jc w:val="both"/>
      </w:pPr>
      <w:r>
        <w:rPr/>
        <w:t>Properly maintained tires will improve your trailer’s handling and stopping</w:t>
      </w:r>
      <w:r>
        <w:rPr>
          <w:spacing w:val="-2"/>
        </w:rPr>
        <w:t> </w:t>
      </w:r>
      <w:r>
        <w:rPr/>
        <w:t>capabilities as well as enhancing tire life. This maintenance section will provide important instruction regarding proper tire/wheel care and maintenance.</w:t>
      </w:r>
    </w:p>
    <w:p>
      <w:pPr>
        <w:pStyle w:val="BodyText"/>
        <w:spacing w:before="106"/>
      </w:pPr>
    </w:p>
    <w:p>
      <w:pPr>
        <w:pStyle w:val="Heading2"/>
        <w:rPr>
          <w:u w:val="none"/>
        </w:rPr>
      </w:pPr>
      <w:bookmarkStart w:name="_bookmark22" w:id="23"/>
      <w:bookmarkEnd w:id="23"/>
      <w:r>
        <w:rPr>
          <w:u w:val="none"/>
        </w:rPr>
      </w:r>
      <w:r>
        <w:rPr>
          <w:spacing w:val="-2"/>
          <w:u w:val="single"/>
        </w:rPr>
        <w:t>TIRES</w:t>
      </w:r>
    </w:p>
    <w:p>
      <w:pPr>
        <w:pStyle w:val="BodyText"/>
        <w:spacing w:before="241"/>
        <w:ind w:left="860" w:right="116"/>
        <w:jc w:val="both"/>
      </w:pPr>
      <w:r>
        <w:rPr/>
        <w:t>Federal</w:t>
      </w:r>
      <w:r>
        <w:rPr>
          <w:spacing w:val="-10"/>
        </w:rPr>
        <w:t> </w:t>
      </w:r>
      <w:r>
        <w:rPr/>
        <w:t>law</w:t>
      </w:r>
      <w:r>
        <w:rPr>
          <w:spacing w:val="-10"/>
        </w:rPr>
        <w:t> </w:t>
      </w:r>
      <w:r>
        <w:rPr/>
        <w:t>mandates</w:t>
      </w:r>
      <w:r>
        <w:rPr>
          <w:spacing w:val="-11"/>
        </w:rPr>
        <w:t> </w:t>
      </w:r>
      <w:r>
        <w:rPr/>
        <w:t>tire</w:t>
      </w:r>
      <w:r>
        <w:rPr>
          <w:spacing w:val="-9"/>
        </w:rPr>
        <w:t> </w:t>
      </w:r>
      <w:r>
        <w:rPr/>
        <w:t>manufacturers</w:t>
      </w:r>
      <w:r>
        <w:rPr>
          <w:spacing w:val="-11"/>
        </w:rPr>
        <w:t> </w:t>
      </w:r>
      <w:r>
        <w:rPr/>
        <w:t>to</w:t>
      </w:r>
      <w:r>
        <w:rPr>
          <w:spacing w:val="-9"/>
        </w:rPr>
        <w:t> </w:t>
      </w:r>
      <w:r>
        <w:rPr/>
        <w:t>place</w:t>
      </w:r>
      <w:r>
        <w:rPr>
          <w:spacing w:val="-12"/>
        </w:rPr>
        <w:t> </w:t>
      </w:r>
      <w:r>
        <w:rPr/>
        <w:t>standardized</w:t>
      </w:r>
      <w:r>
        <w:rPr>
          <w:spacing w:val="-12"/>
        </w:rPr>
        <w:t> </w:t>
      </w:r>
      <w:r>
        <w:rPr/>
        <w:t>information</w:t>
      </w:r>
      <w:r>
        <w:rPr>
          <w:spacing w:val="-14"/>
        </w:rPr>
        <w:t> </w:t>
      </w:r>
      <w:r>
        <w:rPr/>
        <w:t>on</w:t>
      </w:r>
      <w:r>
        <w:rPr>
          <w:spacing w:val="-9"/>
        </w:rPr>
        <w:t> </w:t>
      </w:r>
      <w:r>
        <w:rPr/>
        <w:t>the</w:t>
      </w:r>
      <w:r>
        <w:rPr>
          <w:spacing w:val="-12"/>
        </w:rPr>
        <w:t> </w:t>
      </w:r>
      <w:r>
        <w:rPr/>
        <w:t>sidewalls</w:t>
      </w:r>
      <w:r>
        <w:rPr>
          <w:spacing w:val="-8"/>
        </w:rPr>
        <w:t> </w:t>
      </w:r>
      <w:r>
        <w:rPr/>
        <w:t>of</w:t>
      </w:r>
      <w:r>
        <w:rPr>
          <w:spacing w:val="-8"/>
        </w:rPr>
        <w:t> </w:t>
      </w:r>
      <w:r>
        <w:rPr/>
        <w:t>all tires. This uniform information as depicted in the example below identifies and describes the characteristics of the tire while providing tire identification in the event of a safety recall.</w:t>
      </w:r>
    </w:p>
    <w:p>
      <w:pPr>
        <w:spacing w:after="0"/>
        <w:jc w:val="both"/>
        <w:sectPr>
          <w:pgSz w:w="12240" w:h="15840"/>
          <w:pgMar w:header="0" w:footer="1092" w:top="1360" w:bottom="1280" w:left="580" w:right="1320"/>
        </w:sectPr>
      </w:pPr>
    </w:p>
    <w:p>
      <w:pPr>
        <w:pStyle w:val="BodyText"/>
        <w:ind w:left="1786"/>
        <w:rPr>
          <w:sz w:val="20"/>
        </w:rPr>
      </w:pPr>
      <w:r>
        <w:rPr>
          <w:sz w:val="20"/>
        </w:rPr>
        <w:drawing>
          <wp:inline distT="0" distB="0" distL="0" distR="0">
            <wp:extent cx="4814494" cy="431673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4814494" cy="4316730"/>
                    </a:xfrm>
                    <a:prstGeom prst="rect">
                      <a:avLst/>
                    </a:prstGeom>
                  </pic:spPr>
                </pic:pic>
              </a:graphicData>
            </a:graphic>
          </wp:inline>
        </w:drawing>
      </w:r>
      <w:r>
        <w:rPr>
          <w:sz w:val="20"/>
        </w:rPr>
      </w:r>
    </w:p>
    <w:p>
      <w:pPr>
        <w:pStyle w:val="BodyText"/>
      </w:pPr>
    </w:p>
    <w:p>
      <w:pPr>
        <w:pStyle w:val="BodyText"/>
      </w:pPr>
    </w:p>
    <w:p>
      <w:pPr>
        <w:pStyle w:val="BodyText"/>
        <w:spacing w:before="23"/>
      </w:pPr>
    </w:p>
    <w:p>
      <w:pPr>
        <w:pStyle w:val="BodyText"/>
        <w:ind w:left="860" w:right="115"/>
        <w:jc w:val="both"/>
      </w:pPr>
      <w:r>
        <w:rPr/>
        <w:t>Code</w:t>
      </w:r>
      <w:r>
        <w:rPr>
          <w:spacing w:val="-16"/>
        </w:rPr>
        <w:t> </w:t>
      </w:r>
      <w:r>
        <w:rPr/>
        <w:t>identifier</w:t>
      </w:r>
      <w:r>
        <w:rPr>
          <w:spacing w:val="-15"/>
        </w:rPr>
        <w:t> </w:t>
      </w:r>
      <w:r>
        <w:rPr/>
        <w:t>based</w:t>
      </w:r>
      <w:r>
        <w:rPr>
          <w:spacing w:val="-15"/>
        </w:rPr>
        <w:t> </w:t>
      </w:r>
      <w:r>
        <w:rPr/>
        <w:t>upon</w:t>
      </w:r>
      <w:r>
        <w:rPr>
          <w:spacing w:val="-16"/>
        </w:rPr>
        <w:t> </w:t>
      </w:r>
      <w:r>
        <w:rPr/>
        <w:t>the</w:t>
      </w:r>
      <w:r>
        <w:rPr>
          <w:spacing w:val="-15"/>
        </w:rPr>
        <w:t> </w:t>
      </w:r>
      <w:r>
        <w:rPr/>
        <w:t>generic</w:t>
      </w:r>
      <w:r>
        <w:rPr>
          <w:spacing w:val="-15"/>
        </w:rPr>
        <w:t> </w:t>
      </w:r>
      <w:r>
        <w:rPr/>
        <w:t>example</w:t>
      </w:r>
      <w:r>
        <w:rPr>
          <w:spacing w:val="-15"/>
        </w:rPr>
        <w:t> </w:t>
      </w:r>
      <w:r>
        <w:rPr/>
        <w:t>above.</w:t>
      </w:r>
      <w:r>
        <w:rPr>
          <w:spacing w:val="-16"/>
        </w:rPr>
        <w:t> </w:t>
      </w:r>
      <w:r>
        <w:rPr/>
        <w:t>This</w:t>
      </w:r>
      <w:r>
        <w:rPr>
          <w:spacing w:val="-15"/>
        </w:rPr>
        <w:t> </w:t>
      </w:r>
      <w:r>
        <w:rPr/>
        <w:t>example</w:t>
      </w:r>
      <w:r>
        <w:rPr>
          <w:spacing w:val="-15"/>
        </w:rPr>
        <w:t> </w:t>
      </w:r>
      <w:r>
        <w:rPr/>
        <w:t>does</w:t>
      </w:r>
      <w:r>
        <w:rPr>
          <w:spacing w:val="-16"/>
        </w:rPr>
        <w:t> </w:t>
      </w:r>
      <w:r>
        <w:rPr/>
        <w:t>not</w:t>
      </w:r>
      <w:r>
        <w:rPr>
          <w:spacing w:val="-15"/>
        </w:rPr>
        <w:t> </w:t>
      </w:r>
      <w:r>
        <w:rPr/>
        <w:t>reflect</w:t>
      </w:r>
      <w:r>
        <w:rPr>
          <w:spacing w:val="-15"/>
        </w:rPr>
        <w:t> </w:t>
      </w:r>
      <w:r>
        <w:rPr/>
        <w:t>the</w:t>
      </w:r>
      <w:r>
        <w:rPr>
          <w:spacing w:val="-15"/>
        </w:rPr>
        <w:t> </w:t>
      </w:r>
      <w:r>
        <w:rPr/>
        <w:t>required tires for your trailer.</w:t>
      </w:r>
    </w:p>
    <w:p>
      <w:pPr>
        <w:pStyle w:val="BodyText"/>
        <w:spacing w:before="241"/>
        <w:ind w:left="860" w:right="115"/>
        <w:jc w:val="both"/>
      </w:pPr>
      <w:r>
        <w:rPr/>
        <w:t>P</w:t>
      </w:r>
      <w:r>
        <w:rPr>
          <w:spacing w:val="-7"/>
        </w:rPr>
        <w:t> </w:t>
      </w:r>
      <w:r>
        <w:rPr/>
        <w:t>–</w:t>
      </w:r>
      <w:r>
        <w:rPr>
          <w:spacing w:val="-9"/>
        </w:rPr>
        <w:t> </w:t>
      </w:r>
      <w:r>
        <w:rPr/>
        <w:t>The</w:t>
      </w:r>
      <w:r>
        <w:rPr>
          <w:spacing w:val="-9"/>
        </w:rPr>
        <w:t> </w:t>
      </w:r>
      <w:r>
        <w:rPr/>
        <w:t>“P”</w:t>
      </w:r>
      <w:r>
        <w:rPr>
          <w:spacing w:val="-8"/>
        </w:rPr>
        <w:t> </w:t>
      </w:r>
      <w:r>
        <w:rPr/>
        <w:t>indicates</w:t>
      </w:r>
      <w:r>
        <w:rPr>
          <w:spacing w:val="-8"/>
        </w:rPr>
        <w:t> </w:t>
      </w:r>
      <w:r>
        <w:rPr/>
        <w:t>the</w:t>
      </w:r>
      <w:r>
        <w:rPr>
          <w:spacing w:val="-12"/>
        </w:rPr>
        <w:t> </w:t>
      </w:r>
      <w:r>
        <w:rPr/>
        <w:t>tire</w:t>
      </w:r>
      <w:r>
        <w:rPr>
          <w:spacing w:val="-9"/>
        </w:rPr>
        <w:t> </w:t>
      </w:r>
      <w:r>
        <w:rPr/>
        <w:t>is</w:t>
      </w:r>
      <w:r>
        <w:rPr>
          <w:spacing w:val="-8"/>
        </w:rPr>
        <w:t> </w:t>
      </w:r>
      <w:r>
        <w:rPr/>
        <w:t>for</w:t>
      </w:r>
      <w:r>
        <w:rPr>
          <w:spacing w:val="-8"/>
        </w:rPr>
        <w:t> </w:t>
      </w:r>
      <w:r>
        <w:rPr/>
        <w:t>passenger</w:t>
      </w:r>
      <w:r>
        <w:rPr>
          <w:spacing w:val="-8"/>
        </w:rPr>
        <w:t> </w:t>
      </w:r>
      <w:r>
        <w:rPr/>
        <w:t>vehicles.</w:t>
      </w:r>
      <w:r>
        <w:rPr>
          <w:spacing w:val="-5"/>
        </w:rPr>
        <w:t> </w:t>
      </w:r>
      <w:r>
        <w:rPr/>
        <w:t>Passenger</w:t>
      </w:r>
      <w:r>
        <w:rPr>
          <w:spacing w:val="-10"/>
        </w:rPr>
        <w:t> </w:t>
      </w:r>
      <w:r>
        <w:rPr/>
        <w:t>tires</w:t>
      </w:r>
      <w:r>
        <w:rPr>
          <w:spacing w:val="-9"/>
        </w:rPr>
        <w:t> </w:t>
      </w:r>
      <w:r>
        <w:rPr/>
        <w:t>are</w:t>
      </w:r>
      <w:r>
        <w:rPr>
          <w:spacing w:val="-8"/>
        </w:rPr>
        <w:t> </w:t>
      </w:r>
      <w:r>
        <w:rPr/>
        <w:t>not</w:t>
      </w:r>
      <w:r>
        <w:rPr>
          <w:spacing w:val="-10"/>
        </w:rPr>
        <w:t> </w:t>
      </w:r>
      <w:r>
        <w:rPr/>
        <w:t>recommended</w:t>
      </w:r>
      <w:r>
        <w:rPr>
          <w:spacing w:val="-11"/>
        </w:rPr>
        <w:t> </w:t>
      </w:r>
      <w:r>
        <w:rPr/>
        <w:t>for use on trailers as the</w:t>
      </w:r>
    </w:p>
    <w:p>
      <w:pPr>
        <w:spacing w:before="240"/>
        <w:ind w:left="860" w:right="113" w:firstLine="0"/>
        <w:jc w:val="both"/>
        <w:rPr>
          <w:sz w:val="22"/>
        </w:rPr>
      </w:pPr>
      <w:r>
        <w:rPr>
          <w:sz w:val="22"/>
        </w:rPr>
        <w:t>capacity ratings are not identified on the tire sidewall. </w:t>
      </w:r>
      <w:r>
        <w:rPr>
          <w:b/>
          <w:sz w:val="22"/>
        </w:rPr>
        <w:t>Note an “ST” indicates the tire is designed for use on a trailer. </w:t>
      </w:r>
      <w:r>
        <w:rPr>
          <w:sz w:val="22"/>
        </w:rPr>
        <w:t>215 – The “215” reflects the width in millimeters of the tire from sidewall to sidewall.</w:t>
      </w:r>
    </w:p>
    <w:p>
      <w:pPr>
        <w:pStyle w:val="BodyText"/>
        <w:spacing w:before="240"/>
        <w:ind w:left="860"/>
      </w:pPr>
      <w:r>
        <w:rPr/>
        <w:t>65</w:t>
      </w:r>
      <w:r>
        <w:rPr>
          <w:spacing w:val="-5"/>
        </w:rPr>
        <w:t> </w:t>
      </w:r>
      <w:r>
        <w:rPr/>
        <w:t>-</w:t>
      </w:r>
      <w:r>
        <w:rPr>
          <w:spacing w:val="-4"/>
        </w:rPr>
        <w:t> </w:t>
      </w:r>
      <w:r>
        <w:rPr/>
        <w:t>The</w:t>
      </w:r>
      <w:r>
        <w:rPr>
          <w:spacing w:val="-4"/>
        </w:rPr>
        <w:t> </w:t>
      </w:r>
      <w:r>
        <w:rPr/>
        <w:t>“65”</w:t>
      </w:r>
      <w:r>
        <w:rPr>
          <w:spacing w:val="-4"/>
        </w:rPr>
        <w:t> </w:t>
      </w:r>
      <w:r>
        <w:rPr/>
        <w:t>reflects</w:t>
      </w:r>
      <w:r>
        <w:rPr>
          <w:spacing w:val="-4"/>
        </w:rPr>
        <w:t> </w:t>
      </w:r>
      <w:r>
        <w:rPr/>
        <w:t>the</w:t>
      </w:r>
      <w:r>
        <w:rPr>
          <w:spacing w:val="-4"/>
        </w:rPr>
        <w:t> </w:t>
      </w:r>
      <w:r>
        <w:rPr/>
        <w:t>aspect</w:t>
      </w:r>
      <w:r>
        <w:rPr>
          <w:spacing w:val="-4"/>
        </w:rPr>
        <w:t> </w:t>
      </w:r>
      <w:r>
        <w:rPr/>
        <w:t>ratio</w:t>
      </w:r>
      <w:r>
        <w:rPr>
          <w:spacing w:val="-3"/>
        </w:rPr>
        <w:t> </w:t>
      </w:r>
      <w:r>
        <w:rPr/>
        <w:t>or</w:t>
      </w:r>
      <w:r>
        <w:rPr>
          <w:spacing w:val="-3"/>
        </w:rPr>
        <w:t> </w:t>
      </w:r>
      <w:r>
        <w:rPr/>
        <w:t>the</w:t>
      </w:r>
      <w:r>
        <w:rPr>
          <w:spacing w:val="-5"/>
        </w:rPr>
        <w:t> </w:t>
      </w:r>
      <w:r>
        <w:rPr/>
        <w:t>tire’s</w:t>
      </w:r>
      <w:r>
        <w:rPr>
          <w:spacing w:val="-5"/>
        </w:rPr>
        <w:t> </w:t>
      </w:r>
      <w:r>
        <w:rPr/>
        <w:t>ratio</w:t>
      </w:r>
      <w:r>
        <w:rPr>
          <w:spacing w:val="-2"/>
        </w:rPr>
        <w:t> </w:t>
      </w:r>
      <w:r>
        <w:rPr/>
        <w:t>of</w:t>
      </w:r>
      <w:r>
        <w:rPr>
          <w:spacing w:val="-1"/>
        </w:rPr>
        <w:t> </w:t>
      </w:r>
      <w:r>
        <w:rPr/>
        <w:t>height</w:t>
      </w:r>
      <w:r>
        <w:rPr>
          <w:spacing w:val="-6"/>
        </w:rPr>
        <w:t> </w:t>
      </w:r>
      <w:r>
        <w:rPr/>
        <w:t>to</w:t>
      </w:r>
      <w:r>
        <w:rPr>
          <w:spacing w:val="-2"/>
        </w:rPr>
        <w:t> width.</w:t>
      </w:r>
    </w:p>
    <w:p>
      <w:pPr>
        <w:pStyle w:val="BodyText"/>
        <w:spacing w:line="465" w:lineRule="auto" w:before="242"/>
        <w:ind w:left="860" w:right="1311"/>
      </w:pPr>
      <w:r>
        <w:rPr/>
        <w:t>R</w:t>
      </w:r>
      <w:r>
        <w:rPr>
          <w:spacing w:val="-2"/>
        </w:rPr>
        <w:t> </w:t>
      </w:r>
      <w:r>
        <w:rPr/>
        <w:t>–</w:t>
      </w:r>
      <w:r>
        <w:rPr>
          <w:spacing w:val="-2"/>
        </w:rPr>
        <w:t> </w:t>
      </w:r>
      <w:r>
        <w:rPr/>
        <w:t>The</w:t>
      </w:r>
      <w:r>
        <w:rPr>
          <w:spacing w:val="-4"/>
        </w:rPr>
        <w:t> </w:t>
      </w:r>
      <w:r>
        <w:rPr/>
        <w:t>“R”</w:t>
      </w:r>
      <w:r>
        <w:rPr>
          <w:spacing w:val="-3"/>
        </w:rPr>
        <w:t> </w:t>
      </w:r>
      <w:r>
        <w:rPr/>
        <w:t>indicates</w:t>
      </w:r>
      <w:r>
        <w:rPr>
          <w:spacing w:val="-3"/>
        </w:rPr>
        <w:t> </w:t>
      </w:r>
      <w:r>
        <w:rPr/>
        <w:t>the</w:t>
      </w:r>
      <w:r>
        <w:rPr>
          <w:spacing w:val="-4"/>
        </w:rPr>
        <w:t> </w:t>
      </w:r>
      <w:r>
        <w:rPr/>
        <w:t>example</w:t>
      </w:r>
      <w:r>
        <w:rPr>
          <w:spacing w:val="-4"/>
        </w:rPr>
        <w:t> </w:t>
      </w:r>
      <w:r>
        <w:rPr/>
        <w:t>tire</w:t>
      </w:r>
      <w:r>
        <w:rPr>
          <w:spacing w:val="-4"/>
        </w:rPr>
        <w:t> </w:t>
      </w:r>
      <w:r>
        <w:rPr/>
        <w:t>is</w:t>
      </w:r>
      <w:r>
        <w:rPr>
          <w:spacing w:val="-1"/>
        </w:rPr>
        <w:t> </w:t>
      </w:r>
      <w:r>
        <w:rPr/>
        <w:t>a</w:t>
      </w:r>
      <w:r>
        <w:rPr>
          <w:spacing w:val="-4"/>
        </w:rPr>
        <w:t> </w:t>
      </w:r>
      <w:r>
        <w:rPr/>
        <w:t>tire</w:t>
      </w:r>
      <w:r>
        <w:rPr>
          <w:spacing w:val="-4"/>
        </w:rPr>
        <w:t> </w:t>
      </w:r>
      <w:r>
        <w:rPr/>
        <w:t>constructed</w:t>
      </w:r>
      <w:r>
        <w:rPr>
          <w:spacing w:val="-2"/>
        </w:rPr>
        <w:t> </w:t>
      </w:r>
      <w:r>
        <w:rPr/>
        <w:t>of</w:t>
      </w:r>
      <w:r>
        <w:rPr>
          <w:spacing w:val="-3"/>
        </w:rPr>
        <w:t> </w:t>
      </w:r>
      <w:r>
        <w:rPr/>
        <w:t>radial</w:t>
      </w:r>
      <w:r>
        <w:rPr>
          <w:spacing w:val="-3"/>
        </w:rPr>
        <w:t> </w:t>
      </w:r>
      <w:r>
        <w:rPr/>
        <w:t>ply</w:t>
      </w:r>
      <w:r>
        <w:rPr>
          <w:spacing w:val="-1"/>
        </w:rPr>
        <w:t> </w:t>
      </w:r>
      <w:r>
        <w:rPr/>
        <w:t>construction. 15- The “15” reflects the rim diameter. In this case the rim diameter is 15 inches.</w:t>
      </w:r>
    </w:p>
    <w:p>
      <w:pPr>
        <w:pStyle w:val="BodyText"/>
        <w:spacing w:before="2"/>
        <w:ind w:left="860" w:right="163"/>
      </w:pPr>
      <w:r>
        <w:rPr/>
        <w:t>Note that rim diameter and wheel diameter must be matched exactly. Do not install a Tire on a rim of a different size.</w:t>
      </w:r>
    </w:p>
    <w:p>
      <w:pPr>
        <w:pStyle w:val="BodyText"/>
        <w:spacing w:before="241"/>
        <w:ind w:left="860"/>
      </w:pPr>
      <w:r>
        <w:rPr/>
        <w:t>95-</w:t>
      </w:r>
      <w:r>
        <w:rPr>
          <w:spacing w:val="-4"/>
        </w:rPr>
        <w:t> </w:t>
      </w:r>
      <w:r>
        <w:rPr/>
        <w:t>The</w:t>
      </w:r>
      <w:r>
        <w:rPr>
          <w:spacing w:val="-6"/>
        </w:rPr>
        <w:t> </w:t>
      </w:r>
      <w:r>
        <w:rPr/>
        <w:t>“95”</w:t>
      </w:r>
      <w:r>
        <w:rPr>
          <w:spacing w:val="-5"/>
        </w:rPr>
        <w:t> </w:t>
      </w:r>
      <w:r>
        <w:rPr/>
        <w:t>reflects</w:t>
      </w:r>
      <w:r>
        <w:rPr>
          <w:spacing w:val="-6"/>
        </w:rPr>
        <w:t> </w:t>
      </w:r>
      <w:r>
        <w:rPr/>
        <w:t>the</w:t>
      </w:r>
      <w:r>
        <w:rPr>
          <w:spacing w:val="-5"/>
        </w:rPr>
        <w:t> </w:t>
      </w:r>
      <w:r>
        <w:rPr/>
        <w:t>tire</w:t>
      </w:r>
      <w:r>
        <w:rPr>
          <w:spacing w:val="-4"/>
        </w:rPr>
        <w:t> </w:t>
      </w:r>
      <w:r>
        <w:rPr/>
        <w:t>load</w:t>
      </w:r>
      <w:r>
        <w:rPr>
          <w:spacing w:val="-4"/>
        </w:rPr>
        <w:t> </w:t>
      </w:r>
      <w:r>
        <w:rPr/>
        <w:t>index</w:t>
      </w:r>
      <w:r>
        <w:rPr>
          <w:spacing w:val="-6"/>
        </w:rPr>
        <w:t> </w:t>
      </w:r>
      <w:r>
        <w:rPr/>
        <w:t>or</w:t>
      </w:r>
      <w:r>
        <w:rPr>
          <w:spacing w:val="-5"/>
        </w:rPr>
        <w:t> </w:t>
      </w:r>
      <w:r>
        <w:rPr/>
        <w:t>maximum</w:t>
      </w:r>
      <w:r>
        <w:rPr>
          <w:spacing w:val="-2"/>
        </w:rPr>
        <w:t> </w:t>
      </w:r>
      <w:r>
        <w:rPr/>
        <w:t>weight</w:t>
      </w:r>
      <w:r>
        <w:rPr>
          <w:spacing w:val="-5"/>
        </w:rPr>
        <w:t> </w:t>
      </w:r>
      <w:r>
        <w:rPr/>
        <w:t>capacity</w:t>
      </w:r>
      <w:r>
        <w:rPr>
          <w:spacing w:val="-6"/>
        </w:rPr>
        <w:t> </w:t>
      </w:r>
      <w:r>
        <w:rPr/>
        <w:t>of</w:t>
      </w:r>
      <w:r>
        <w:rPr>
          <w:spacing w:val="-5"/>
        </w:rPr>
        <w:t> </w:t>
      </w:r>
      <w:r>
        <w:rPr/>
        <w:t>each</w:t>
      </w:r>
      <w:r>
        <w:rPr>
          <w:spacing w:val="-3"/>
        </w:rPr>
        <w:t> </w:t>
      </w:r>
      <w:r>
        <w:rPr>
          <w:spacing w:val="-2"/>
        </w:rPr>
        <w:t>tire.</w:t>
      </w:r>
    </w:p>
    <w:p>
      <w:pPr>
        <w:spacing w:after="0"/>
        <w:sectPr>
          <w:pgSz w:w="12240" w:h="15840"/>
          <w:pgMar w:header="0" w:footer="1092" w:top="1500" w:bottom="1280" w:left="580" w:right="1320"/>
        </w:sectPr>
      </w:pPr>
    </w:p>
    <w:p>
      <w:pPr>
        <w:pStyle w:val="BodyText"/>
        <w:spacing w:before="80"/>
        <w:ind w:left="860"/>
      </w:pPr>
      <w:r>
        <w:rPr/>
        <w:t>H-</w:t>
      </w:r>
      <w:r>
        <w:rPr>
          <w:spacing w:val="-4"/>
        </w:rPr>
        <w:t> </w:t>
      </w:r>
      <w:r>
        <w:rPr/>
        <w:t>The</w:t>
      </w:r>
      <w:r>
        <w:rPr>
          <w:spacing w:val="-4"/>
        </w:rPr>
        <w:t> </w:t>
      </w:r>
      <w:r>
        <w:rPr/>
        <w:t>“H”</w:t>
      </w:r>
      <w:r>
        <w:rPr>
          <w:spacing w:val="-4"/>
        </w:rPr>
        <w:t> </w:t>
      </w:r>
      <w:r>
        <w:rPr/>
        <w:t>reflects</w:t>
      </w:r>
      <w:r>
        <w:rPr>
          <w:spacing w:val="-4"/>
        </w:rPr>
        <w:t> </w:t>
      </w:r>
      <w:r>
        <w:rPr/>
        <w:t>the</w:t>
      </w:r>
      <w:r>
        <w:rPr>
          <w:spacing w:val="-5"/>
        </w:rPr>
        <w:t> </w:t>
      </w:r>
      <w:r>
        <w:rPr/>
        <w:t>speed</w:t>
      </w:r>
      <w:r>
        <w:rPr>
          <w:spacing w:val="-3"/>
        </w:rPr>
        <w:t> </w:t>
      </w:r>
      <w:r>
        <w:rPr/>
        <w:t>rating</w:t>
      </w:r>
      <w:r>
        <w:rPr>
          <w:spacing w:val="-3"/>
        </w:rPr>
        <w:t> </w:t>
      </w:r>
      <w:r>
        <w:rPr/>
        <w:t>of</w:t>
      </w:r>
      <w:r>
        <w:rPr>
          <w:spacing w:val="-4"/>
        </w:rPr>
        <w:t> </w:t>
      </w:r>
      <w:r>
        <w:rPr/>
        <w:t>the</w:t>
      </w:r>
      <w:r>
        <w:rPr>
          <w:spacing w:val="-5"/>
        </w:rPr>
        <w:t> </w:t>
      </w:r>
      <w:r>
        <w:rPr/>
        <w:t>tire.</w:t>
      </w:r>
      <w:r>
        <w:rPr>
          <w:spacing w:val="-3"/>
        </w:rPr>
        <w:t> </w:t>
      </w:r>
      <w:r>
        <w:rPr/>
        <w:t>Note</w:t>
      </w:r>
      <w:r>
        <w:rPr>
          <w:spacing w:val="-4"/>
        </w:rPr>
        <w:t> </w:t>
      </w:r>
      <w:r>
        <w:rPr/>
        <w:t>this</w:t>
      </w:r>
      <w:r>
        <w:rPr>
          <w:spacing w:val="-2"/>
        </w:rPr>
        <w:t> </w:t>
      </w:r>
      <w:r>
        <w:rPr/>
        <w:t>rating</w:t>
      </w:r>
      <w:r>
        <w:rPr>
          <w:spacing w:val="-5"/>
        </w:rPr>
        <w:t> </w:t>
      </w:r>
      <w:r>
        <w:rPr/>
        <w:t>may</w:t>
      </w:r>
      <w:r>
        <w:rPr>
          <w:spacing w:val="-5"/>
        </w:rPr>
        <w:t> </w:t>
      </w:r>
      <w:r>
        <w:rPr/>
        <w:t>not</w:t>
      </w:r>
      <w:r>
        <w:rPr>
          <w:spacing w:val="-4"/>
        </w:rPr>
        <w:t> </w:t>
      </w:r>
      <w:r>
        <w:rPr/>
        <w:t>be</w:t>
      </w:r>
      <w:r>
        <w:rPr>
          <w:spacing w:val="-3"/>
        </w:rPr>
        <w:t> </w:t>
      </w:r>
      <w:r>
        <w:rPr/>
        <w:t>listed</w:t>
      </w:r>
      <w:r>
        <w:rPr>
          <w:spacing w:val="-3"/>
        </w:rPr>
        <w:t> </w:t>
      </w:r>
      <w:r>
        <w:rPr/>
        <w:t>on</w:t>
      </w:r>
      <w:r>
        <w:rPr>
          <w:spacing w:val="-5"/>
        </w:rPr>
        <w:t> </w:t>
      </w:r>
      <w:r>
        <w:rPr/>
        <w:t>all</w:t>
      </w:r>
      <w:r>
        <w:rPr>
          <w:spacing w:val="-2"/>
        </w:rPr>
        <w:t> tires.</w:t>
      </w:r>
    </w:p>
    <w:p>
      <w:pPr>
        <w:pStyle w:val="BodyText"/>
        <w:spacing w:before="239"/>
        <w:ind w:left="860"/>
      </w:pPr>
      <w:r>
        <w:rPr/>
        <w:t>U.S.</w:t>
      </w:r>
      <w:r>
        <w:rPr>
          <w:spacing w:val="-6"/>
        </w:rPr>
        <w:t> </w:t>
      </w:r>
      <w:r>
        <w:rPr/>
        <w:t>DOT</w:t>
      </w:r>
      <w:r>
        <w:rPr>
          <w:spacing w:val="-7"/>
        </w:rPr>
        <w:t> </w:t>
      </w:r>
      <w:r>
        <w:rPr/>
        <w:t>Tire</w:t>
      </w:r>
      <w:r>
        <w:rPr>
          <w:spacing w:val="-10"/>
        </w:rPr>
        <w:t> </w:t>
      </w:r>
      <w:r>
        <w:rPr/>
        <w:t>Identification</w:t>
      </w:r>
      <w:r>
        <w:rPr>
          <w:spacing w:val="-8"/>
        </w:rPr>
        <w:t> </w:t>
      </w:r>
      <w:r>
        <w:rPr/>
        <w:t>Number</w:t>
      </w:r>
      <w:r>
        <w:rPr>
          <w:spacing w:val="-5"/>
        </w:rPr>
        <w:t> </w:t>
      </w:r>
      <w:r>
        <w:rPr/>
        <w:t>–</w:t>
      </w:r>
      <w:r>
        <w:rPr>
          <w:spacing w:val="-10"/>
        </w:rPr>
        <w:t> </w:t>
      </w:r>
      <w:r>
        <w:rPr/>
        <w:t>This</w:t>
      </w:r>
      <w:r>
        <w:rPr>
          <w:spacing w:val="-7"/>
        </w:rPr>
        <w:t> </w:t>
      </w:r>
      <w:r>
        <w:rPr/>
        <w:t>number</w:t>
      </w:r>
      <w:r>
        <w:rPr>
          <w:spacing w:val="-7"/>
        </w:rPr>
        <w:t> </w:t>
      </w:r>
      <w:r>
        <w:rPr/>
        <w:t>indicates</w:t>
      </w:r>
      <w:r>
        <w:rPr>
          <w:spacing w:val="-9"/>
        </w:rPr>
        <w:t> </w:t>
      </w:r>
      <w:r>
        <w:rPr/>
        <w:t>the</w:t>
      </w:r>
      <w:r>
        <w:rPr>
          <w:spacing w:val="-10"/>
        </w:rPr>
        <w:t> </w:t>
      </w:r>
      <w:r>
        <w:rPr/>
        <w:t>tire</w:t>
      </w:r>
      <w:r>
        <w:rPr>
          <w:spacing w:val="-12"/>
        </w:rPr>
        <w:t> </w:t>
      </w:r>
      <w:r>
        <w:rPr/>
        <w:t>meets</w:t>
      </w:r>
      <w:r>
        <w:rPr>
          <w:spacing w:val="-7"/>
        </w:rPr>
        <w:t> </w:t>
      </w:r>
      <w:r>
        <w:rPr/>
        <w:t>all</w:t>
      </w:r>
      <w:r>
        <w:rPr>
          <w:spacing w:val="-8"/>
        </w:rPr>
        <w:t> </w:t>
      </w:r>
      <w:r>
        <w:rPr/>
        <w:t>federal</w:t>
      </w:r>
      <w:r>
        <w:rPr>
          <w:spacing w:val="-8"/>
        </w:rPr>
        <w:t> </w:t>
      </w:r>
      <w:r>
        <w:rPr/>
        <w:t>standards. Example of MC3TXRTV0806:</w:t>
      </w:r>
    </w:p>
    <w:p>
      <w:pPr>
        <w:pStyle w:val="BodyText"/>
        <w:spacing w:before="241"/>
        <w:ind w:left="860"/>
      </w:pPr>
      <w:r>
        <w:rPr/>
        <w:t>MC</w:t>
      </w:r>
      <w:r>
        <w:rPr>
          <w:spacing w:val="-6"/>
        </w:rPr>
        <w:t> </w:t>
      </w:r>
      <w:r>
        <w:rPr/>
        <w:t>–</w:t>
      </w:r>
      <w:r>
        <w:rPr>
          <w:spacing w:val="-6"/>
        </w:rPr>
        <w:t> </w:t>
      </w:r>
      <w:r>
        <w:rPr/>
        <w:t>The</w:t>
      </w:r>
      <w:r>
        <w:rPr>
          <w:spacing w:val="-5"/>
        </w:rPr>
        <w:t> </w:t>
      </w:r>
      <w:r>
        <w:rPr/>
        <w:t>“MC”</w:t>
      </w:r>
      <w:r>
        <w:rPr>
          <w:spacing w:val="-4"/>
        </w:rPr>
        <w:t> </w:t>
      </w:r>
      <w:r>
        <w:rPr/>
        <w:t>reflects</w:t>
      </w:r>
      <w:r>
        <w:rPr>
          <w:spacing w:val="-7"/>
        </w:rPr>
        <w:t> </w:t>
      </w:r>
      <w:r>
        <w:rPr/>
        <w:t>the</w:t>
      </w:r>
      <w:r>
        <w:rPr>
          <w:spacing w:val="-3"/>
        </w:rPr>
        <w:t> </w:t>
      </w:r>
      <w:r>
        <w:rPr/>
        <w:t>Manufacturer</w:t>
      </w:r>
      <w:r>
        <w:rPr>
          <w:spacing w:val="-5"/>
        </w:rPr>
        <w:t> </w:t>
      </w:r>
      <w:r>
        <w:rPr/>
        <w:t>Plant</w:t>
      </w:r>
      <w:r>
        <w:rPr>
          <w:spacing w:val="-4"/>
        </w:rPr>
        <w:t> Code.</w:t>
      </w:r>
    </w:p>
    <w:p>
      <w:pPr>
        <w:pStyle w:val="BodyText"/>
        <w:spacing w:before="241"/>
        <w:ind w:left="860"/>
      </w:pPr>
      <w:r>
        <w:rPr/>
        <w:t>3T</w:t>
      </w:r>
      <w:r>
        <w:rPr>
          <w:spacing w:val="-4"/>
        </w:rPr>
        <w:t> </w:t>
      </w:r>
      <w:r>
        <w:rPr/>
        <w:t>–</w:t>
      </w:r>
      <w:r>
        <w:rPr>
          <w:spacing w:val="-4"/>
        </w:rPr>
        <w:t> </w:t>
      </w:r>
      <w:r>
        <w:rPr/>
        <w:t>The</w:t>
      </w:r>
      <w:r>
        <w:rPr>
          <w:spacing w:val="-5"/>
        </w:rPr>
        <w:t> </w:t>
      </w:r>
      <w:r>
        <w:rPr/>
        <w:t>“3T”</w:t>
      </w:r>
      <w:r>
        <w:rPr>
          <w:spacing w:val="-5"/>
        </w:rPr>
        <w:t> </w:t>
      </w:r>
      <w:r>
        <w:rPr/>
        <w:t>reflects</w:t>
      </w:r>
      <w:r>
        <w:rPr>
          <w:spacing w:val="-5"/>
        </w:rPr>
        <w:t> </w:t>
      </w:r>
      <w:r>
        <w:rPr/>
        <w:t>the</w:t>
      </w:r>
      <w:r>
        <w:rPr>
          <w:spacing w:val="-4"/>
        </w:rPr>
        <w:t> </w:t>
      </w:r>
      <w:r>
        <w:rPr/>
        <w:t>Government</w:t>
      </w:r>
      <w:r>
        <w:rPr>
          <w:spacing w:val="-5"/>
        </w:rPr>
        <w:t> </w:t>
      </w:r>
      <w:r>
        <w:rPr/>
        <w:t>Size</w:t>
      </w:r>
      <w:r>
        <w:rPr>
          <w:spacing w:val="-3"/>
        </w:rPr>
        <w:t> </w:t>
      </w:r>
      <w:r>
        <w:rPr/>
        <w:t>and</w:t>
      </w:r>
      <w:r>
        <w:rPr>
          <w:spacing w:val="-6"/>
        </w:rPr>
        <w:t> </w:t>
      </w:r>
      <w:r>
        <w:rPr/>
        <w:t>Ply</w:t>
      </w:r>
      <w:r>
        <w:rPr>
          <w:spacing w:val="-2"/>
        </w:rPr>
        <w:t> Code.</w:t>
      </w:r>
    </w:p>
    <w:p>
      <w:pPr>
        <w:pStyle w:val="BodyText"/>
        <w:spacing w:before="239"/>
        <w:ind w:left="860"/>
      </w:pPr>
      <w:r>
        <w:rPr/>
        <w:t>XRTV – The “XRTV” reflects the Manufacturer Construction Code. 0806 – The “0806 is the tire build date. 0806 = eighth week of 2006</w:t>
      </w:r>
    </w:p>
    <w:p>
      <w:pPr>
        <w:pStyle w:val="BodyText"/>
        <w:spacing w:before="107"/>
      </w:pPr>
    </w:p>
    <w:p>
      <w:pPr>
        <w:pStyle w:val="BodyText"/>
        <w:spacing w:before="1"/>
        <w:ind w:left="860"/>
      </w:pPr>
      <w:bookmarkStart w:name="_bookmark23" w:id="24"/>
      <w:bookmarkEnd w:id="24"/>
      <w:r>
        <w:rPr/>
      </w:r>
      <w:r>
        <w:rPr>
          <w:u w:val="single"/>
        </w:rPr>
        <w:t>WHEEL</w:t>
      </w:r>
      <w:r>
        <w:rPr>
          <w:spacing w:val="-5"/>
          <w:u w:val="single"/>
        </w:rPr>
        <w:t> </w:t>
      </w:r>
      <w:r>
        <w:rPr>
          <w:u w:val="single"/>
        </w:rPr>
        <w:t>LUG</w:t>
      </w:r>
      <w:r>
        <w:rPr>
          <w:spacing w:val="-6"/>
          <w:u w:val="single"/>
        </w:rPr>
        <w:t> </w:t>
      </w:r>
      <w:r>
        <w:rPr>
          <w:u w:val="single"/>
        </w:rPr>
        <w:t>NUT</w:t>
      </w:r>
      <w:r>
        <w:rPr>
          <w:spacing w:val="-4"/>
          <w:u w:val="single"/>
        </w:rPr>
        <w:t> </w:t>
      </w:r>
      <w:r>
        <w:rPr>
          <w:u w:val="single"/>
        </w:rPr>
        <w:t>TORQUE</w:t>
      </w:r>
      <w:r>
        <w:rPr>
          <w:spacing w:val="-4"/>
          <w:u w:val="single"/>
        </w:rPr>
        <w:t> </w:t>
      </w:r>
      <w:r>
        <w:rPr>
          <w:u w:val="single"/>
        </w:rPr>
        <w:t>–</w:t>
      </w:r>
      <w:r>
        <w:rPr>
          <w:spacing w:val="-5"/>
          <w:u w:val="single"/>
        </w:rPr>
        <w:t> </w:t>
      </w:r>
      <w:r>
        <w:rPr>
          <w:u w:val="single"/>
        </w:rPr>
        <w:t>Critically</w:t>
      </w:r>
      <w:r>
        <w:rPr>
          <w:spacing w:val="-3"/>
          <w:u w:val="single"/>
        </w:rPr>
        <w:t> </w:t>
      </w:r>
      <w:r>
        <w:rPr>
          <w:spacing w:val="-2"/>
          <w:u w:val="single"/>
        </w:rPr>
        <w:t>Important!</w:t>
      </w:r>
    </w:p>
    <w:p>
      <w:pPr>
        <w:pStyle w:val="BodyText"/>
        <w:spacing w:before="239"/>
        <w:ind w:left="860" w:right="116"/>
        <w:jc w:val="both"/>
      </w:pPr>
      <w:r>
        <w:rPr/>
        <w:t>Proper</w:t>
      </w:r>
      <w:r>
        <w:rPr>
          <w:spacing w:val="-10"/>
        </w:rPr>
        <w:t> </w:t>
      </w:r>
      <w:r>
        <w:rPr/>
        <w:t>and</w:t>
      </w:r>
      <w:r>
        <w:rPr>
          <w:spacing w:val="-14"/>
        </w:rPr>
        <w:t> </w:t>
      </w:r>
      <w:r>
        <w:rPr/>
        <w:t>consistent</w:t>
      </w:r>
      <w:r>
        <w:rPr>
          <w:spacing w:val="-10"/>
        </w:rPr>
        <w:t> </w:t>
      </w:r>
      <w:r>
        <w:rPr/>
        <w:t>lug</w:t>
      </w:r>
      <w:r>
        <w:rPr>
          <w:spacing w:val="-12"/>
        </w:rPr>
        <w:t> </w:t>
      </w:r>
      <w:r>
        <w:rPr/>
        <w:t>nut</w:t>
      </w:r>
      <w:r>
        <w:rPr>
          <w:spacing w:val="-12"/>
        </w:rPr>
        <w:t> </w:t>
      </w:r>
      <w:r>
        <w:rPr/>
        <w:t>torque</w:t>
      </w:r>
      <w:r>
        <w:rPr>
          <w:spacing w:val="-12"/>
        </w:rPr>
        <w:t> </w:t>
      </w:r>
      <w:r>
        <w:rPr/>
        <w:t>is</w:t>
      </w:r>
      <w:r>
        <w:rPr>
          <w:spacing w:val="-11"/>
        </w:rPr>
        <w:t> </w:t>
      </w:r>
      <w:r>
        <w:rPr/>
        <w:t>essential</w:t>
      </w:r>
      <w:r>
        <w:rPr>
          <w:spacing w:val="-12"/>
        </w:rPr>
        <w:t> </w:t>
      </w:r>
      <w:r>
        <w:rPr/>
        <w:t>to</w:t>
      </w:r>
      <w:r>
        <w:rPr>
          <w:spacing w:val="-11"/>
        </w:rPr>
        <w:t> </w:t>
      </w:r>
      <w:r>
        <w:rPr/>
        <w:t>safe</w:t>
      </w:r>
      <w:r>
        <w:rPr>
          <w:spacing w:val="-11"/>
        </w:rPr>
        <w:t> </w:t>
      </w:r>
      <w:r>
        <w:rPr/>
        <w:t>operation</w:t>
      </w:r>
      <w:r>
        <w:rPr>
          <w:spacing w:val="-11"/>
        </w:rPr>
        <w:t> </w:t>
      </w:r>
      <w:r>
        <w:rPr/>
        <w:t>of</w:t>
      </w:r>
      <w:r>
        <w:rPr>
          <w:spacing w:val="-10"/>
        </w:rPr>
        <w:t> </w:t>
      </w:r>
      <w:r>
        <w:rPr/>
        <w:t>the</w:t>
      </w:r>
      <w:r>
        <w:rPr>
          <w:spacing w:val="-14"/>
        </w:rPr>
        <w:t> </w:t>
      </w:r>
      <w:r>
        <w:rPr/>
        <w:t>trailer.</w:t>
      </w:r>
      <w:r>
        <w:rPr>
          <w:spacing w:val="-10"/>
        </w:rPr>
        <w:t> </w:t>
      </w:r>
      <w:r>
        <w:rPr/>
        <w:t>Wheels</w:t>
      </w:r>
      <w:r>
        <w:rPr>
          <w:spacing w:val="-11"/>
        </w:rPr>
        <w:t> </w:t>
      </w:r>
      <w:r>
        <w:rPr/>
        <w:t>on</w:t>
      </w:r>
      <w:r>
        <w:rPr>
          <w:spacing w:val="-14"/>
        </w:rPr>
        <w:t> </w:t>
      </w:r>
      <w:r>
        <w:rPr/>
        <w:t>trailers are different from wheels on autos in that trailer wheels are subject to high side load stresses when the trailer makes a turn. These types of side load may flex the wheel and cause gradual loosing of the lug nuts.</w:t>
      </w:r>
    </w:p>
    <w:p>
      <w:pPr>
        <w:pStyle w:val="BodyText"/>
        <w:spacing w:before="241"/>
        <w:ind w:left="860" w:right="120"/>
        <w:jc w:val="both"/>
      </w:pPr>
      <w:r>
        <w:rPr/>
        <w:t>The lug</w:t>
      </w:r>
      <w:r>
        <w:rPr>
          <w:spacing w:val="-2"/>
        </w:rPr>
        <w:t> </w:t>
      </w:r>
      <w:r>
        <w:rPr/>
        <w:t>nuts</w:t>
      </w:r>
      <w:r>
        <w:rPr>
          <w:spacing w:val="-4"/>
        </w:rPr>
        <w:t> </w:t>
      </w:r>
      <w:r>
        <w:rPr/>
        <w:t>have</w:t>
      </w:r>
      <w:r>
        <w:rPr>
          <w:spacing w:val="-2"/>
        </w:rPr>
        <w:t> </w:t>
      </w:r>
      <w:r>
        <w:rPr/>
        <w:t>been</w:t>
      </w:r>
      <w:r>
        <w:rPr>
          <w:spacing w:val="-4"/>
        </w:rPr>
        <w:t> </w:t>
      </w:r>
      <w:r>
        <w:rPr/>
        <w:t>checked</w:t>
      </w:r>
      <w:r>
        <w:rPr>
          <w:spacing w:val="-2"/>
        </w:rPr>
        <w:t> </w:t>
      </w:r>
      <w:r>
        <w:rPr/>
        <w:t>prior</w:t>
      </w:r>
      <w:r>
        <w:rPr>
          <w:spacing w:val="-3"/>
        </w:rPr>
        <w:t> </w:t>
      </w:r>
      <w:r>
        <w:rPr/>
        <w:t>to</w:t>
      </w:r>
      <w:r>
        <w:rPr>
          <w:spacing w:val="-2"/>
        </w:rPr>
        <w:t> </w:t>
      </w:r>
      <w:r>
        <w:rPr/>
        <w:t>leaving</w:t>
      </w:r>
      <w:r>
        <w:rPr>
          <w:spacing w:val="-2"/>
        </w:rPr>
        <w:t> </w:t>
      </w:r>
      <w:r>
        <w:rPr/>
        <w:t>the</w:t>
      </w:r>
      <w:r>
        <w:rPr>
          <w:spacing w:val="-2"/>
        </w:rPr>
        <w:t> </w:t>
      </w:r>
      <w:r>
        <w:rPr/>
        <w:t>manufacturing</w:t>
      </w:r>
      <w:r>
        <w:rPr>
          <w:spacing w:val="-4"/>
        </w:rPr>
        <w:t> </w:t>
      </w:r>
      <w:r>
        <w:rPr/>
        <w:t>facility, however</w:t>
      </w:r>
      <w:r>
        <w:rPr>
          <w:spacing w:val="-1"/>
        </w:rPr>
        <w:t> </w:t>
      </w:r>
      <w:r>
        <w:rPr/>
        <w:t>“wearing</w:t>
      </w:r>
      <w:r>
        <w:rPr>
          <w:spacing w:val="-2"/>
        </w:rPr>
        <w:t> </w:t>
      </w:r>
      <w:r>
        <w:rPr/>
        <w:t>in” of the wheel during initial travel causes potential loosening of the lug nuts.</w:t>
      </w:r>
    </w:p>
    <w:p>
      <w:pPr>
        <w:pStyle w:val="BodyText"/>
        <w:spacing w:before="240"/>
        <w:ind w:left="860" w:right="121"/>
        <w:jc w:val="both"/>
      </w:pPr>
      <w:r>
        <w:rPr/>
        <w:t>The</w:t>
      </w:r>
      <w:r>
        <w:rPr>
          <w:spacing w:val="-6"/>
        </w:rPr>
        <w:t> </w:t>
      </w:r>
      <w:r>
        <w:rPr/>
        <w:t>lug</w:t>
      </w:r>
      <w:r>
        <w:rPr>
          <w:spacing w:val="-7"/>
        </w:rPr>
        <w:t> </w:t>
      </w:r>
      <w:r>
        <w:rPr/>
        <w:t>nuts</w:t>
      </w:r>
      <w:r>
        <w:rPr>
          <w:spacing w:val="-8"/>
        </w:rPr>
        <w:t> </w:t>
      </w:r>
      <w:r>
        <w:rPr/>
        <w:t>must</w:t>
      </w:r>
      <w:r>
        <w:rPr>
          <w:spacing w:val="-8"/>
        </w:rPr>
        <w:t> </w:t>
      </w:r>
      <w:r>
        <w:rPr/>
        <w:t>be</w:t>
      </w:r>
      <w:r>
        <w:rPr>
          <w:spacing w:val="-7"/>
        </w:rPr>
        <w:t> </w:t>
      </w:r>
      <w:r>
        <w:rPr/>
        <w:t>checked</w:t>
      </w:r>
      <w:r>
        <w:rPr>
          <w:spacing w:val="-7"/>
        </w:rPr>
        <w:t> </w:t>
      </w:r>
      <w:r>
        <w:rPr/>
        <w:t>prior</w:t>
      </w:r>
      <w:r>
        <w:rPr>
          <w:spacing w:val="-8"/>
        </w:rPr>
        <w:t> </w:t>
      </w:r>
      <w:r>
        <w:rPr/>
        <w:t>to</w:t>
      </w:r>
      <w:r>
        <w:rPr>
          <w:spacing w:val="-6"/>
        </w:rPr>
        <w:t> </w:t>
      </w:r>
      <w:r>
        <w:rPr/>
        <w:t>every</w:t>
      </w:r>
      <w:r>
        <w:rPr>
          <w:spacing w:val="-8"/>
        </w:rPr>
        <w:t> </w:t>
      </w:r>
      <w:r>
        <w:rPr/>
        <w:t>trip,</w:t>
      </w:r>
      <w:r>
        <w:rPr>
          <w:spacing w:val="-8"/>
        </w:rPr>
        <w:t> </w:t>
      </w:r>
      <w:r>
        <w:rPr/>
        <w:t>and</w:t>
      </w:r>
      <w:r>
        <w:rPr>
          <w:spacing w:val="-7"/>
        </w:rPr>
        <w:t> </w:t>
      </w:r>
      <w:r>
        <w:rPr/>
        <w:t>every</w:t>
      </w:r>
      <w:r>
        <w:rPr>
          <w:spacing w:val="-6"/>
        </w:rPr>
        <w:t> </w:t>
      </w:r>
      <w:r>
        <w:rPr/>
        <w:t>50</w:t>
      </w:r>
      <w:r>
        <w:rPr>
          <w:spacing w:val="-9"/>
        </w:rPr>
        <w:t> </w:t>
      </w:r>
      <w:r>
        <w:rPr/>
        <w:t>miles</w:t>
      </w:r>
      <w:r>
        <w:rPr>
          <w:spacing w:val="-6"/>
        </w:rPr>
        <w:t> </w:t>
      </w:r>
      <w:r>
        <w:rPr/>
        <w:t>for</w:t>
      </w:r>
      <w:r>
        <w:rPr>
          <w:spacing w:val="-5"/>
        </w:rPr>
        <w:t> </w:t>
      </w:r>
      <w:r>
        <w:rPr/>
        <w:t>the</w:t>
      </w:r>
      <w:r>
        <w:rPr>
          <w:spacing w:val="-9"/>
        </w:rPr>
        <w:t> </w:t>
      </w:r>
      <w:r>
        <w:rPr/>
        <w:t>first</w:t>
      </w:r>
      <w:r>
        <w:rPr>
          <w:spacing w:val="-7"/>
        </w:rPr>
        <w:t> </w:t>
      </w:r>
      <w:r>
        <w:rPr/>
        <w:t>500</w:t>
      </w:r>
      <w:r>
        <w:rPr>
          <w:spacing w:val="-6"/>
        </w:rPr>
        <w:t> </w:t>
      </w:r>
      <w:r>
        <w:rPr/>
        <w:t>miles</w:t>
      </w:r>
      <w:r>
        <w:rPr>
          <w:spacing w:val="-6"/>
        </w:rPr>
        <w:t> </w:t>
      </w:r>
      <w:r>
        <w:rPr/>
        <w:t>of</w:t>
      </w:r>
      <w:r>
        <w:rPr>
          <w:spacing w:val="-5"/>
        </w:rPr>
        <w:t> </w:t>
      </w:r>
      <w:r>
        <w:rPr/>
        <w:t>use. The proper lug nut torque for a steel wheel or aluminum wheel (with steel insert) is 115 ft. /lb.</w:t>
      </w:r>
    </w:p>
    <w:p>
      <w:pPr>
        <w:pStyle w:val="BodyText"/>
        <w:spacing w:before="241"/>
        <w:ind w:left="860" w:right="115"/>
        <w:jc w:val="both"/>
      </w:pPr>
      <w:r>
        <w:rPr/>
        <w:t>Always use an accurate torque wrench to inspect or tighten lug nuts. Proper torque can only be achieved with use of a calibrated torque wrench and socket using the tightening sequence depicted below. Refer to your torque wrench operator guide for calibration information for your specific</w:t>
      </w:r>
      <w:r>
        <w:rPr>
          <w:spacing w:val="-7"/>
        </w:rPr>
        <w:t> </w:t>
      </w:r>
      <w:r>
        <w:rPr/>
        <w:t>torque</w:t>
      </w:r>
      <w:r>
        <w:rPr>
          <w:spacing w:val="-10"/>
        </w:rPr>
        <w:t> </w:t>
      </w:r>
      <w:r>
        <w:rPr/>
        <w:t>wrench.</w:t>
      </w:r>
      <w:r>
        <w:rPr>
          <w:spacing w:val="-6"/>
        </w:rPr>
        <w:t> </w:t>
      </w:r>
      <w:r>
        <w:rPr/>
        <w:t>Always</w:t>
      </w:r>
      <w:r>
        <w:rPr>
          <w:spacing w:val="-7"/>
        </w:rPr>
        <w:t> </w:t>
      </w:r>
      <w:r>
        <w:rPr/>
        <w:t>use</w:t>
      </w:r>
      <w:r>
        <w:rPr>
          <w:spacing w:val="-8"/>
        </w:rPr>
        <w:t> </w:t>
      </w:r>
      <w:r>
        <w:rPr/>
        <w:t>a</w:t>
      </w:r>
      <w:r>
        <w:rPr>
          <w:spacing w:val="-10"/>
        </w:rPr>
        <w:t> </w:t>
      </w:r>
      <w:r>
        <w:rPr/>
        <w:t>torque</w:t>
      </w:r>
      <w:r>
        <w:rPr>
          <w:spacing w:val="-10"/>
        </w:rPr>
        <w:t> </w:t>
      </w:r>
      <w:r>
        <w:rPr/>
        <w:t>wrench,</w:t>
      </w:r>
      <w:r>
        <w:rPr>
          <w:spacing w:val="-6"/>
        </w:rPr>
        <w:t> </w:t>
      </w:r>
      <w:r>
        <w:rPr/>
        <w:t>do</w:t>
      </w:r>
      <w:r>
        <w:rPr>
          <w:spacing w:val="-10"/>
        </w:rPr>
        <w:t> </w:t>
      </w:r>
      <w:r>
        <w:rPr/>
        <w:t>not</w:t>
      </w:r>
      <w:r>
        <w:rPr>
          <w:spacing w:val="-6"/>
        </w:rPr>
        <w:t> </w:t>
      </w:r>
      <w:r>
        <w:rPr/>
        <w:t>use</w:t>
      </w:r>
      <w:r>
        <w:rPr>
          <w:spacing w:val="-10"/>
        </w:rPr>
        <w:t> </w:t>
      </w:r>
      <w:r>
        <w:rPr/>
        <w:t>any</w:t>
      </w:r>
      <w:r>
        <w:rPr>
          <w:spacing w:val="-9"/>
        </w:rPr>
        <w:t> </w:t>
      </w:r>
      <w:r>
        <w:rPr/>
        <w:t>wrench</w:t>
      </w:r>
      <w:r>
        <w:rPr>
          <w:spacing w:val="-7"/>
        </w:rPr>
        <w:t> </w:t>
      </w:r>
      <w:r>
        <w:rPr/>
        <w:t>or</w:t>
      </w:r>
      <w:r>
        <w:rPr>
          <w:spacing w:val="-9"/>
        </w:rPr>
        <w:t> </w:t>
      </w:r>
      <w:r>
        <w:rPr/>
        <w:t>ratchet</w:t>
      </w:r>
      <w:r>
        <w:rPr>
          <w:spacing w:val="-6"/>
        </w:rPr>
        <w:t> </w:t>
      </w:r>
      <w:r>
        <w:rPr/>
        <w:t>other</w:t>
      </w:r>
      <w:r>
        <w:rPr>
          <w:spacing w:val="-9"/>
        </w:rPr>
        <w:t> </w:t>
      </w:r>
      <w:r>
        <w:rPr/>
        <w:t>than a torque wrench.</w:t>
      </w:r>
    </w:p>
    <w:p>
      <w:pPr>
        <w:pStyle w:val="BodyText"/>
        <w:spacing w:before="8"/>
        <w:rPr>
          <w:sz w:val="18"/>
        </w:rPr>
      </w:pPr>
      <w:r>
        <w:rPr/>
        <w:drawing>
          <wp:anchor distT="0" distB="0" distL="0" distR="0" allowOverlap="1" layoutInCell="1" locked="0" behindDoc="1" simplePos="0" relativeHeight="487593472">
            <wp:simplePos x="0" y="0"/>
            <wp:positionH relativeFrom="page">
              <wp:posOffset>914400</wp:posOffset>
            </wp:positionH>
            <wp:positionV relativeFrom="paragraph">
              <wp:posOffset>151811</wp:posOffset>
            </wp:positionV>
            <wp:extent cx="5931345" cy="165963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5931345" cy="1659636"/>
                    </a:xfrm>
                    <a:prstGeom prst="rect">
                      <a:avLst/>
                    </a:prstGeom>
                  </pic:spPr>
                </pic:pic>
              </a:graphicData>
            </a:graphic>
          </wp:anchor>
        </w:drawing>
      </w:r>
      <w:r>
        <w:rPr/>
        <w:drawing>
          <wp:anchor distT="0" distB="0" distL="0" distR="0" allowOverlap="1" layoutInCell="1" locked="0" behindDoc="1" simplePos="0" relativeHeight="487593984">
            <wp:simplePos x="0" y="0"/>
            <wp:positionH relativeFrom="page">
              <wp:posOffset>914400</wp:posOffset>
            </wp:positionH>
            <wp:positionV relativeFrom="paragraph">
              <wp:posOffset>1966692</wp:posOffset>
            </wp:positionV>
            <wp:extent cx="2523643" cy="472439"/>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2" cstate="print"/>
                    <a:stretch>
                      <a:fillRect/>
                    </a:stretch>
                  </pic:blipFill>
                  <pic:spPr>
                    <a:xfrm>
                      <a:off x="0" y="0"/>
                      <a:ext cx="2523643" cy="472439"/>
                    </a:xfrm>
                    <a:prstGeom prst="rect">
                      <a:avLst/>
                    </a:prstGeom>
                  </pic:spPr>
                </pic:pic>
              </a:graphicData>
            </a:graphic>
          </wp:anchor>
        </w:drawing>
      </w:r>
    </w:p>
    <w:p>
      <w:pPr>
        <w:pStyle w:val="BodyText"/>
        <w:spacing w:before="2"/>
        <w:rPr>
          <w:sz w:val="19"/>
        </w:rPr>
      </w:pPr>
    </w:p>
    <w:p>
      <w:pPr>
        <w:spacing w:after="0"/>
        <w:rPr>
          <w:sz w:val="19"/>
        </w:rPr>
        <w:sectPr>
          <w:pgSz w:w="12240" w:h="15840"/>
          <w:pgMar w:header="0" w:footer="1092" w:top="1360" w:bottom="1280" w:left="580" w:right="1320"/>
        </w:sectPr>
      </w:pPr>
    </w:p>
    <w:p>
      <w:pPr>
        <w:spacing w:before="80"/>
        <w:ind w:left="860" w:right="163" w:firstLine="0"/>
        <w:jc w:val="left"/>
        <w:rPr>
          <w:b/>
          <w:sz w:val="22"/>
        </w:rPr>
      </w:pPr>
      <w:r>
        <w:rPr>
          <w:b/>
          <w:sz w:val="22"/>
        </w:rPr>
        <w:t>Over-tightening</w:t>
      </w:r>
      <w:r>
        <w:rPr>
          <w:b/>
          <w:spacing w:val="-2"/>
          <w:sz w:val="22"/>
        </w:rPr>
        <w:t> </w:t>
      </w:r>
      <w:r>
        <w:rPr>
          <w:b/>
          <w:sz w:val="22"/>
        </w:rPr>
        <w:t>or</w:t>
      </w:r>
      <w:r>
        <w:rPr>
          <w:b/>
          <w:spacing w:val="-4"/>
          <w:sz w:val="22"/>
        </w:rPr>
        <w:t> </w:t>
      </w:r>
      <w:r>
        <w:rPr>
          <w:b/>
          <w:sz w:val="22"/>
        </w:rPr>
        <w:t>under-tightening</w:t>
      </w:r>
      <w:r>
        <w:rPr>
          <w:b/>
          <w:spacing w:val="-2"/>
          <w:sz w:val="22"/>
        </w:rPr>
        <w:t> </w:t>
      </w:r>
      <w:r>
        <w:rPr>
          <w:b/>
          <w:sz w:val="22"/>
        </w:rPr>
        <w:t>of</w:t>
      </w:r>
      <w:r>
        <w:rPr>
          <w:b/>
          <w:spacing w:val="-3"/>
          <w:sz w:val="22"/>
        </w:rPr>
        <w:t> </w:t>
      </w:r>
      <w:r>
        <w:rPr>
          <w:b/>
          <w:sz w:val="22"/>
        </w:rPr>
        <w:t>the</w:t>
      </w:r>
      <w:r>
        <w:rPr>
          <w:b/>
          <w:spacing w:val="-4"/>
          <w:sz w:val="22"/>
        </w:rPr>
        <w:t> </w:t>
      </w:r>
      <w:r>
        <w:rPr>
          <w:b/>
          <w:sz w:val="22"/>
        </w:rPr>
        <w:t>lug</w:t>
      </w:r>
      <w:r>
        <w:rPr>
          <w:b/>
          <w:spacing w:val="-5"/>
          <w:sz w:val="22"/>
        </w:rPr>
        <w:t> </w:t>
      </w:r>
      <w:r>
        <w:rPr>
          <w:b/>
          <w:sz w:val="22"/>
        </w:rPr>
        <w:t>nuts</w:t>
      </w:r>
      <w:r>
        <w:rPr>
          <w:b/>
          <w:spacing w:val="-4"/>
          <w:sz w:val="22"/>
        </w:rPr>
        <w:t> </w:t>
      </w:r>
      <w:r>
        <w:rPr>
          <w:b/>
          <w:sz w:val="22"/>
        </w:rPr>
        <w:t>may</w:t>
      </w:r>
      <w:r>
        <w:rPr>
          <w:b/>
          <w:spacing w:val="-4"/>
          <w:sz w:val="22"/>
        </w:rPr>
        <w:t> </w:t>
      </w:r>
      <w:r>
        <w:rPr>
          <w:b/>
          <w:sz w:val="22"/>
        </w:rPr>
        <w:t>result</w:t>
      </w:r>
      <w:r>
        <w:rPr>
          <w:b/>
          <w:spacing w:val="-3"/>
          <w:sz w:val="22"/>
        </w:rPr>
        <w:t> </w:t>
      </w:r>
      <w:r>
        <w:rPr>
          <w:b/>
          <w:sz w:val="22"/>
        </w:rPr>
        <w:t>in</w:t>
      </w:r>
      <w:r>
        <w:rPr>
          <w:b/>
          <w:spacing w:val="-4"/>
          <w:sz w:val="22"/>
        </w:rPr>
        <w:t> </w:t>
      </w:r>
      <w:r>
        <w:rPr>
          <w:b/>
          <w:sz w:val="22"/>
        </w:rPr>
        <w:t>wheel</w:t>
      </w:r>
      <w:r>
        <w:rPr>
          <w:b/>
          <w:spacing w:val="-1"/>
          <w:sz w:val="22"/>
        </w:rPr>
        <w:t> </w:t>
      </w:r>
      <w:r>
        <w:rPr>
          <w:b/>
          <w:sz w:val="22"/>
        </w:rPr>
        <w:t>separation causing serious injury or death.</w:t>
      </w:r>
    </w:p>
    <w:p>
      <w:pPr>
        <w:pStyle w:val="BodyText"/>
        <w:spacing w:before="107"/>
        <w:rPr>
          <w:b/>
        </w:rPr>
      </w:pPr>
    </w:p>
    <w:p>
      <w:pPr>
        <w:pStyle w:val="Heading2"/>
        <w:spacing w:before="1"/>
        <w:rPr>
          <w:u w:val="none"/>
        </w:rPr>
      </w:pPr>
      <w:bookmarkStart w:name="_bookmark24" w:id="25"/>
      <w:bookmarkEnd w:id="25"/>
      <w:r>
        <w:rPr>
          <w:u w:val="none"/>
        </w:rPr>
      </w:r>
      <w:r>
        <w:rPr>
          <w:u w:val="single"/>
        </w:rPr>
        <w:t>CHANGING</w:t>
      </w:r>
      <w:r>
        <w:rPr>
          <w:spacing w:val="-3"/>
          <w:u w:val="single"/>
        </w:rPr>
        <w:t> </w:t>
      </w:r>
      <w:r>
        <w:rPr>
          <w:u w:val="single"/>
        </w:rPr>
        <w:t>A</w:t>
      </w:r>
      <w:r>
        <w:rPr>
          <w:spacing w:val="-8"/>
          <w:u w:val="single"/>
        </w:rPr>
        <w:t> </w:t>
      </w:r>
      <w:r>
        <w:rPr>
          <w:u w:val="single"/>
        </w:rPr>
        <w:t>SPARE</w:t>
      </w:r>
      <w:r>
        <w:rPr>
          <w:spacing w:val="-4"/>
          <w:u w:val="single"/>
        </w:rPr>
        <w:t> TIRE</w:t>
      </w:r>
    </w:p>
    <w:p>
      <w:pPr>
        <w:pStyle w:val="ListParagraph"/>
        <w:numPr>
          <w:ilvl w:val="0"/>
          <w:numId w:val="12"/>
        </w:numPr>
        <w:tabs>
          <w:tab w:pos="1578" w:val="left" w:leader="none"/>
          <w:tab w:pos="1580" w:val="left" w:leader="none"/>
        </w:tabs>
        <w:spacing w:line="240" w:lineRule="auto" w:before="239" w:after="0"/>
        <w:ind w:left="1580" w:right="121" w:hanging="360"/>
        <w:jc w:val="both"/>
        <w:rPr>
          <w:sz w:val="22"/>
        </w:rPr>
      </w:pPr>
      <w:r>
        <w:rPr>
          <w:sz w:val="22"/>
        </w:rPr>
        <w:t>If changing a tire by</w:t>
      </w:r>
      <w:r>
        <w:rPr>
          <w:spacing w:val="-1"/>
          <w:sz w:val="22"/>
        </w:rPr>
        <w:t> </w:t>
      </w:r>
      <w:r>
        <w:rPr>
          <w:sz w:val="22"/>
        </w:rPr>
        <w:t>roadside, place reflective</w:t>
      </w:r>
      <w:r>
        <w:rPr>
          <w:spacing w:val="-1"/>
          <w:sz w:val="22"/>
        </w:rPr>
        <w:t> </w:t>
      </w:r>
      <w:r>
        <w:rPr>
          <w:sz w:val="22"/>
        </w:rPr>
        <w:t>triangles or flares at appropriate distances from your vehicle as a warning to other motorists.</w:t>
      </w:r>
    </w:p>
    <w:p>
      <w:pPr>
        <w:pStyle w:val="ListParagraph"/>
        <w:numPr>
          <w:ilvl w:val="0"/>
          <w:numId w:val="12"/>
        </w:numPr>
        <w:tabs>
          <w:tab w:pos="1578" w:val="left" w:leader="none"/>
          <w:tab w:pos="1580" w:val="left" w:leader="none"/>
        </w:tabs>
        <w:spacing w:line="240" w:lineRule="auto" w:before="0" w:after="0"/>
        <w:ind w:left="1580" w:right="114" w:hanging="360"/>
        <w:jc w:val="both"/>
        <w:rPr>
          <w:sz w:val="22"/>
        </w:rPr>
      </w:pPr>
      <w:r>
        <w:rPr>
          <w:sz w:val="22"/>
        </w:rPr>
        <w:t>Place</w:t>
      </w:r>
      <w:r>
        <w:rPr>
          <w:spacing w:val="-7"/>
          <w:sz w:val="22"/>
        </w:rPr>
        <w:t> </w:t>
      </w:r>
      <w:r>
        <w:rPr>
          <w:sz w:val="22"/>
        </w:rPr>
        <w:t>a</w:t>
      </w:r>
      <w:r>
        <w:rPr>
          <w:spacing w:val="-6"/>
          <w:sz w:val="22"/>
        </w:rPr>
        <w:t> </w:t>
      </w:r>
      <w:r>
        <w:rPr>
          <w:sz w:val="22"/>
        </w:rPr>
        <w:t>chock</w:t>
      </w:r>
      <w:r>
        <w:rPr>
          <w:spacing w:val="-6"/>
          <w:sz w:val="22"/>
        </w:rPr>
        <w:t> </w:t>
      </w:r>
      <w:r>
        <w:rPr>
          <w:sz w:val="22"/>
        </w:rPr>
        <w:t>or</w:t>
      </w:r>
      <w:r>
        <w:rPr>
          <w:spacing w:val="-5"/>
          <w:sz w:val="22"/>
        </w:rPr>
        <w:t> </w:t>
      </w:r>
      <w:r>
        <w:rPr>
          <w:sz w:val="22"/>
        </w:rPr>
        <w:t>block</w:t>
      </w:r>
      <w:r>
        <w:rPr>
          <w:spacing w:val="-9"/>
          <w:sz w:val="22"/>
        </w:rPr>
        <w:t> </w:t>
      </w:r>
      <w:r>
        <w:rPr>
          <w:sz w:val="22"/>
        </w:rPr>
        <w:t>behind</w:t>
      </w:r>
      <w:r>
        <w:rPr>
          <w:spacing w:val="-7"/>
          <w:sz w:val="22"/>
        </w:rPr>
        <w:t> </w:t>
      </w:r>
      <w:r>
        <w:rPr>
          <w:sz w:val="22"/>
        </w:rPr>
        <w:t>and</w:t>
      </w:r>
      <w:r>
        <w:rPr>
          <w:spacing w:val="-6"/>
          <w:sz w:val="22"/>
        </w:rPr>
        <w:t> </w:t>
      </w:r>
      <w:r>
        <w:rPr>
          <w:sz w:val="22"/>
        </w:rPr>
        <w:t>in</w:t>
      </w:r>
      <w:r>
        <w:rPr>
          <w:spacing w:val="-6"/>
          <w:sz w:val="22"/>
        </w:rPr>
        <w:t> </w:t>
      </w:r>
      <w:r>
        <w:rPr>
          <w:sz w:val="22"/>
        </w:rPr>
        <w:t>front</w:t>
      </w:r>
      <w:r>
        <w:rPr>
          <w:spacing w:val="-7"/>
          <w:sz w:val="22"/>
        </w:rPr>
        <w:t> </w:t>
      </w:r>
      <w:r>
        <w:rPr>
          <w:sz w:val="22"/>
        </w:rPr>
        <w:t>of</w:t>
      </w:r>
      <w:r>
        <w:rPr>
          <w:spacing w:val="-8"/>
          <w:sz w:val="22"/>
        </w:rPr>
        <w:t> </w:t>
      </w:r>
      <w:r>
        <w:rPr>
          <w:sz w:val="22"/>
        </w:rPr>
        <w:t>the</w:t>
      </w:r>
      <w:r>
        <w:rPr>
          <w:spacing w:val="-9"/>
          <w:sz w:val="22"/>
        </w:rPr>
        <w:t> </w:t>
      </w:r>
      <w:r>
        <w:rPr>
          <w:sz w:val="22"/>
        </w:rPr>
        <w:t>wheels</w:t>
      </w:r>
      <w:r>
        <w:rPr>
          <w:spacing w:val="-6"/>
          <w:sz w:val="22"/>
        </w:rPr>
        <w:t> </w:t>
      </w:r>
      <w:r>
        <w:rPr>
          <w:sz w:val="22"/>
        </w:rPr>
        <w:t>on</w:t>
      </w:r>
      <w:r>
        <w:rPr>
          <w:spacing w:val="-7"/>
          <w:sz w:val="22"/>
        </w:rPr>
        <w:t> </w:t>
      </w:r>
      <w:r>
        <w:rPr>
          <w:sz w:val="22"/>
        </w:rPr>
        <w:t>the</w:t>
      </w:r>
      <w:r>
        <w:rPr>
          <w:spacing w:val="-7"/>
          <w:sz w:val="22"/>
        </w:rPr>
        <w:t> </w:t>
      </w:r>
      <w:r>
        <w:rPr>
          <w:sz w:val="22"/>
        </w:rPr>
        <w:t>opposite</w:t>
      </w:r>
      <w:r>
        <w:rPr>
          <w:spacing w:val="-6"/>
          <w:sz w:val="22"/>
        </w:rPr>
        <w:t> </w:t>
      </w:r>
      <w:r>
        <w:rPr>
          <w:sz w:val="22"/>
        </w:rPr>
        <w:t>side</w:t>
      </w:r>
      <w:r>
        <w:rPr>
          <w:spacing w:val="-7"/>
          <w:sz w:val="22"/>
        </w:rPr>
        <w:t> </w:t>
      </w:r>
      <w:r>
        <w:rPr>
          <w:sz w:val="22"/>
        </w:rPr>
        <w:t>of</w:t>
      </w:r>
      <w:r>
        <w:rPr>
          <w:spacing w:val="-8"/>
          <w:sz w:val="22"/>
        </w:rPr>
        <w:t> </w:t>
      </w:r>
      <w:r>
        <w:rPr>
          <w:sz w:val="22"/>
        </w:rPr>
        <w:t>the</w:t>
      </w:r>
      <w:r>
        <w:rPr>
          <w:spacing w:val="-7"/>
          <w:sz w:val="22"/>
        </w:rPr>
        <w:t> </w:t>
      </w:r>
      <w:r>
        <w:rPr>
          <w:sz w:val="22"/>
        </w:rPr>
        <w:t>wheel requiring replacement.</w:t>
      </w:r>
    </w:p>
    <w:p>
      <w:pPr>
        <w:pStyle w:val="ListParagraph"/>
        <w:numPr>
          <w:ilvl w:val="0"/>
          <w:numId w:val="12"/>
        </w:numPr>
        <w:tabs>
          <w:tab w:pos="1578" w:val="left" w:leader="none"/>
          <w:tab w:pos="1580" w:val="left" w:leader="none"/>
        </w:tabs>
        <w:spacing w:line="240" w:lineRule="auto" w:before="1" w:after="0"/>
        <w:ind w:left="1580" w:right="114" w:hanging="360"/>
        <w:jc w:val="both"/>
        <w:rPr>
          <w:sz w:val="22"/>
        </w:rPr>
      </w:pPr>
      <w:r>
        <w:rPr>
          <w:sz w:val="22"/>
        </w:rPr>
        <w:t>Place</w:t>
      </w:r>
      <w:r>
        <w:rPr>
          <w:spacing w:val="-4"/>
          <w:sz w:val="22"/>
        </w:rPr>
        <w:t> </w:t>
      </w:r>
      <w:r>
        <w:rPr>
          <w:sz w:val="22"/>
        </w:rPr>
        <w:t>a</w:t>
      </w:r>
      <w:r>
        <w:rPr>
          <w:spacing w:val="-5"/>
          <w:sz w:val="22"/>
        </w:rPr>
        <w:t> </w:t>
      </w:r>
      <w:r>
        <w:rPr>
          <w:sz w:val="22"/>
        </w:rPr>
        <w:t>jack</w:t>
      </w:r>
      <w:r>
        <w:rPr>
          <w:spacing w:val="-6"/>
          <w:sz w:val="22"/>
        </w:rPr>
        <w:t> </w:t>
      </w:r>
      <w:r>
        <w:rPr>
          <w:sz w:val="22"/>
        </w:rPr>
        <w:t>at</w:t>
      </w:r>
      <w:r>
        <w:rPr>
          <w:spacing w:val="-5"/>
          <w:sz w:val="22"/>
        </w:rPr>
        <w:t> </w:t>
      </w:r>
      <w:r>
        <w:rPr>
          <w:sz w:val="22"/>
        </w:rPr>
        <w:t>the</w:t>
      </w:r>
      <w:r>
        <w:rPr>
          <w:spacing w:val="-6"/>
          <w:sz w:val="22"/>
        </w:rPr>
        <w:t> </w:t>
      </w:r>
      <w:r>
        <w:rPr>
          <w:sz w:val="22"/>
        </w:rPr>
        <w:t>appropriate</w:t>
      </w:r>
      <w:r>
        <w:rPr>
          <w:spacing w:val="-4"/>
          <w:sz w:val="22"/>
        </w:rPr>
        <w:t> </w:t>
      </w:r>
      <w:r>
        <w:rPr>
          <w:sz w:val="22"/>
        </w:rPr>
        <w:t>position</w:t>
      </w:r>
      <w:r>
        <w:rPr>
          <w:spacing w:val="-4"/>
          <w:sz w:val="22"/>
        </w:rPr>
        <w:t> </w:t>
      </w:r>
      <w:r>
        <w:rPr>
          <w:sz w:val="22"/>
        </w:rPr>
        <w:t>under</w:t>
      </w:r>
      <w:r>
        <w:rPr>
          <w:spacing w:val="-7"/>
          <w:sz w:val="22"/>
        </w:rPr>
        <w:t> </w:t>
      </w:r>
      <w:r>
        <w:rPr>
          <w:sz w:val="22"/>
        </w:rPr>
        <w:t>the</w:t>
      </w:r>
      <w:r>
        <w:rPr>
          <w:spacing w:val="-6"/>
          <w:sz w:val="22"/>
        </w:rPr>
        <w:t> </w:t>
      </w:r>
      <w:r>
        <w:rPr>
          <w:sz w:val="22"/>
        </w:rPr>
        <w:t>main</w:t>
      </w:r>
      <w:r>
        <w:rPr>
          <w:spacing w:val="-4"/>
          <w:sz w:val="22"/>
        </w:rPr>
        <w:t> </w:t>
      </w:r>
      <w:r>
        <w:rPr>
          <w:sz w:val="22"/>
        </w:rPr>
        <w:t>frame</w:t>
      </w:r>
      <w:r>
        <w:rPr>
          <w:spacing w:val="-5"/>
          <w:sz w:val="22"/>
        </w:rPr>
        <w:t> </w:t>
      </w:r>
      <w:r>
        <w:rPr>
          <w:sz w:val="22"/>
        </w:rPr>
        <w:t>rail.</w:t>
      </w:r>
      <w:r>
        <w:rPr>
          <w:spacing w:val="-5"/>
          <w:sz w:val="22"/>
        </w:rPr>
        <w:t> </w:t>
      </w:r>
      <w:r>
        <w:rPr>
          <w:sz w:val="22"/>
        </w:rPr>
        <w:t>In</w:t>
      </w:r>
      <w:r>
        <w:rPr>
          <w:spacing w:val="-5"/>
          <w:sz w:val="22"/>
        </w:rPr>
        <w:t> </w:t>
      </w:r>
      <w:r>
        <w:rPr>
          <w:sz w:val="22"/>
        </w:rPr>
        <w:t>most</w:t>
      </w:r>
      <w:r>
        <w:rPr>
          <w:spacing w:val="-5"/>
          <w:sz w:val="22"/>
        </w:rPr>
        <w:t> </w:t>
      </w:r>
      <w:r>
        <w:rPr>
          <w:sz w:val="22"/>
        </w:rPr>
        <w:t>trailers</w:t>
      </w:r>
      <w:r>
        <w:rPr>
          <w:spacing w:val="-5"/>
          <w:sz w:val="22"/>
        </w:rPr>
        <w:t> </w:t>
      </w:r>
      <w:r>
        <w:rPr>
          <w:sz w:val="22"/>
        </w:rPr>
        <w:t>the</w:t>
      </w:r>
      <w:r>
        <w:rPr>
          <w:spacing w:val="-6"/>
          <w:sz w:val="22"/>
        </w:rPr>
        <w:t> </w:t>
      </w:r>
      <w:r>
        <w:rPr>
          <w:sz w:val="22"/>
        </w:rPr>
        <w:t>jack should be placed directly under the main frame rail adjacent to the wheel requiring </w:t>
      </w:r>
      <w:r>
        <w:rPr>
          <w:spacing w:val="-2"/>
          <w:sz w:val="22"/>
        </w:rPr>
        <w:t>replacement.</w:t>
      </w:r>
    </w:p>
    <w:p>
      <w:pPr>
        <w:pStyle w:val="ListParagraph"/>
        <w:numPr>
          <w:ilvl w:val="0"/>
          <w:numId w:val="12"/>
        </w:numPr>
        <w:tabs>
          <w:tab w:pos="1578" w:val="left" w:leader="none"/>
        </w:tabs>
        <w:spacing w:line="252" w:lineRule="exact" w:before="0" w:after="0"/>
        <w:ind w:left="1578" w:right="0" w:hanging="358"/>
        <w:jc w:val="both"/>
        <w:rPr>
          <w:sz w:val="22"/>
        </w:rPr>
      </w:pPr>
      <w:r>
        <w:rPr>
          <w:sz w:val="22"/>
        </w:rPr>
        <w:t>Slightly</w:t>
      </w:r>
      <w:r>
        <w:rPr>
          <w:spacing w:val="-4"/>
          <w:sz w:val="22"/>
        </w:rPr>
        <w:t> </w:t>
      </w:r>
      <w:r>
        <w:rPr>
          <w:sz w:val="22"/>
        </w:rPr>
        <w:t>loosen</w:t>
      </w:r>
      <w:r>
        <w:rPr>
          <w:spacing w:val="-5"/>
          <w:sz w:val="22"/>
        </w:rPr>
        <w:t> </w:t>
      </w:r>
      <w:r>
        <w:rPr>
          <w:sz w:val="22"/>
        </w:rPr>
        <w:t>the</w:t>
      </w:r>
      <w:r>
        <w:rPr>
          <w:spacing w:val="-5"/>
          <w:sz w:val="22"/>
        </w:rPr>
        <w:t> </w:t>
      </w:r>
      <w:r>
        <w:rPr>
          <w:sz w:val="22"/>
        </w:rPr>
        <w:t>lug</w:t>
      </w:r>
      <w:r>
        <w:rPr>
          <w:spacing w:val="-6"/>
          <w:sz w:val="22"/>
        </w:rPr>
        <w:t> </w:t>
      </w:r>
      <w:r>
        <w:rPr>
          <w:spacing w:val="-4"/>
          <w:sz w:val="22"/>
        </w:rPr>
        <w:t>nuts.</w:t>
      </w:r>
    </w:p>
    <w:p>
      <w:pPr>
        <w:pStyle w:val="ListParagraph"/>
        <w:numPr>
          <w:ilvl w:val="0"/>
          <w:numId w:val="12"/>
        </w:numPr>
        <w:tabs>
          <w:tab w:pos="1578" w:val="left" w:leader="none"/>
        </w:tabs>
        <w:spacing w:line="240" w:lineRule="auto" w:before="0" w:after="0"/>
        <w:ind w:left="1578" w:right="0" w:hanging="358"/>
        <w:jc w:val="both"/>
        <w:rPr>
          <w:sz w:val="22"/>
        </w:rPr>
      </w:pPr>
      <w:r>
        <w:rPr>
          <w:sz w:val="22"/>
        </w:rPr>
        <w:t>Raise</w:t>
      </w:r>
      <w:r>
        <w:rPr>
          <w:spacing w:val="-4"/>
          <w:sz w:val="22"/>
        </w:rPr>
        <w:t> </w:t>
      </w:r>
      <w:r>
        <w:rPr>
          <w:sz w:val="22"/>
        </w:rPr>
        <w:t>the</w:t>
      </w:r>
      <w:r>
        <w:rPr>
          <w:spacing w:val="-5"/>
          <w:sz w:val="22"/>
        </w:rPr>
        <w:t> </w:t>
      </w:r>
      <w:r>
        <w:rPr>
          <w:sz w:val="22"/>
        </w:rPr>
        <w:t>trailer</w:t>
      </w:r>
      <w:r>
        <w:rPr>
          <w:spacing w:val="-4"/>
          <w:sz w:val="22"/>
        </w:rPr>
        <w:t> </w:t>
      </w:r>
      <w:r>
        <w:rPr>
          <w:sz w:val="22"/>
        </w:rPr>
        <w:t>until</w:t>
      </w:r>
      <w:r>
        <w:rPr>
          <w:spacing w:val="-3"/>
          <w:sz w:val="22"/>
        </w:rPr>
        <w:t> </w:t>
      </w:r>
      <w:r>
        <w:rPr>
          <w:sz w:val="22"/>
        </w:rPr>
        <w:t>the</w:t>
      </w:r>
      <w:r>
        <w:rPr>
          <w:spacing w:val="-7"/>
          <w:sz w:val="22"/>
        </w:rPr>
        <w:t> </w:t>
      </w:r>
      <w:r>
        <w:rPr>
          <w:sz w:val="22"/>
        </w:rPr>
        <w:t>tire</w:t>
      </w:r>
      <w:r>
        <w:rPr>
          <w:spacing w:val="-3"/>
          <w:sz w:val="22"/>
        </w:rPr>
        <w:t> </w:t>
      </w:r>
      <w:r>
        <w:rPr>
          <w:sz w:val="22"/>
        </w:rPr>
        <w:t>clears</w:t>
      </w:r>
      <w:r>
        <w:rPr>
          <w:spacing w:val="-5"/>
          <w:sz w:val="22"/>
        </w:rPr>
        <w:t> </w:t>
      </w:r>
      <w:r>
        <w:rPr>
          <w:sz w:val="22"/>
        </w:rPr>
        <w:t>the</w:t>
      </w:r>
      <w:r>
        <w:rPr>
          <w:spacing w:val="-3"/>
          <w:sz w:val="22"/>
        </w:rPr>
        <w:t> </w:t>
      </w:r>
      <w:r>
        <w:rPr>
          <w:spacing w:val="-2"/>
          <w:sz w:val="22"/>
        </w:rPr>
        <w:t>ground.</w:t>
      </w:r>
    </w:p>
    <w:p>
      <w:pPr>
        <w:pStyle w:val="ListParagraph"/>
        <w:numPr>
          <w:ilvl w:val="0"/>
          <w:numId w:val="12"/>
        </w:numPr>
        <w:tabs>
          <w:tab w:pos="1578" w:val="left" w:leader="none"/>
        </w:tabs>
        <w:spacing w:line="252" w:lineRule="exact" w:before="1" w:after="0"/>
        <w:ind w:left="1578" w:right="0" w:hanging="358"/>
        <w:jc w:val="both"/>
        <w:rPr>
          <w:sz w:val="22"/>
        </w:rPr>
      </w:pPr>
      <w:r>
        <w:rPr>
          <w:sz w:val="22"/>
        </w:rPr>
        <w:t>Remove</w:t>
      </w:r>
      <w:r>
        <w:rPr>
          <w:spacing w:val="-7"/>
          <w:sz w:val="22"/>
        </w:rPr>
        <w:t> </w:t>
      </w:r>
      <w:r>
        <w:rPr>
          <w:sz w:val="22"/>
        </w:rPr>
        <w:t>the</w:t>
      </w:r>
      <w:r>
        <w:rPr>
          <w:spacing w:val="-4"/>
          <w:sz w:val="22"/>
        </w:rPr>
        <w:t> </w:t>
      </w:r>
      <w:r>
        <w:rPr>
          <w:sz w:val="22"/>
        </w:rPr>
        <w:t>lug</w:t>
      </w:r>
      <w:r>
        <w:rPr>
          <w:spacing w:val="-5"/>
          <w:sz w:val="22"/>
        </w:rPr>
        <w:t> </w:t>
      </w:r>
      <w:r>
        <w:rPr>
          <w:sz w:val="22"/>
        </w:rPr>
        <w:t>nuts</w:t>
      </w:r>
      <w:r>
        <w:rPr>
          <w:spacing w:val="-6"/>
          <w:sz w:val="22"/>
        </w:rPr>
        <w:t> </w:t>
      </w:r>
      <w:r>
        <w:rPr>
          <w:sz w:val="22"/>
        </w:rPr>
        <w:t>and</w:t>
      </w:r>
      <w:r>
        <w:rPr>
          <w:spacing w:val="-6"/>
          <w:sz w:val="22"/>
        </w:rPr>
        <w:t> </w:t>
      </w:r>
      <w:r>
        <w:rPr>
          <w:sz w:val="22"/>
        </w:rPr>
        <w:t>wheel/tire</w:t>
      </w:r>
      <w:r>
        <w:rPr>
          <w:spacing w:val="-6"/>
          <w:sz w:val="22"/>
        </w:rPr>
        <w:t> </w:t>
      </w:r>
      <w:r>
        <w:rPr>
          <w:spacing w:val="-2"/>
          <w:sz w:val="22"/>
        </w:rPr>
        <w:t>assembly.</w:t>
      </w:r>
    </w:p>
    <w:p>
      <w:pPr>
        <w:pStyle w:val="ListParagraph"/>
        <w:numPr>
          <w:ilvl w:val="0"/>
          <w:numId w:val="12"/>
        </w:numPr>
        <w:tabs>
          <w:tab w:pos="1578" w:val="left" w:leader="none"/>
          <w:tab w:pos="1580" w:val="left" w:leader="none"/>
        </w:tabs>
        <w:spacing w:line="240" w:lineRule="auto" w:before="0" w:after="0"/>
        <w:ind w:left="1580" w:right="116" w:hanging="360"/>
        <w:jc w:val="left"/>
        <w:rPr>
          <w:sz w:val="22"/>
        </w:rPr>
      </w:pPr>
      <w:r>
        <w:rPr>
          <w:sz w:val="22"/>
        </w:rPr>
        <w:t>Verify</w:t>
      </w:r>
      <w:r>
        <w:rPr>
          <w:spacing w:val="40"/>
          <w:sz w:val="22"/>
        </w:rPr>
        <w:t> </w:t>
      </w:r>
      <w:r>
        <w:rPr>
          <w:sz w:val="22"/>
        </w:rPr>
        <w:t>your</w:t>
      </w:r>
      <w:r>
        <w:rPr>
          <w:spacing w:val="40"/>
          <w:sz w:val="22"/>
        </w:rPr>
        <w:t> </w:t>
      </w:r>
      <w:r>
        <w:rPr>
          <w:sz w:val="22"/>
        </w:rPr>
        <w:t>spare</w:t>
      </w:r>
      <w:r>
        <w:rPr>
          <w:spacing w:val="40"/>
          <w:sz w:val="22"/>
        </w:rPr>
        <w:t> </w:t>
      </w:r>
      <w:r>
        <w:rPr>
          <w:sz w:val="22"/>
        </w:rPr>
        <w:t>tire/</w:t>
      </w:r>
      <w:r>
        <w:rPr>
          <w:spacing w:val="40"/>
          <w:sz w:val="22"/>
        </w:rPr>
        <w:t> </w:t>
      </w:r>
      <w:r>
        <w:rPr>
          <w:sz w:val="22"/>
        </w:rPr>
        <w:t>wheel</w:t>
      </w:r>
      <w:r>
        <w:rPr>
          <w:spacing w:val="40"/>
          <w:sz w:val="22"/>
        </w:rPr>
        <w:t> </w:t>
      </w:r>
      <w:r>
        <w:rPr>
          <w:sz w:val="22"/>
        </w:rPr>
        <w:t>is</w:t>
      </w:r>
      <w:r>
        <w:rPr>
          <w:spacing w:val="40"/>
          <w:sz w:val="22"/>
        </w:rPr>
        <w:t> </w:t>
      </w:r>
      <w:r>
        <w:rPr>
          <w:sz w:val="22"/>
        </w:rPr>
        <w:t>of</w:t>
      </w:r>
      <w:r>
        <w:rPr>
          <w:spacing w:val="40"/>
          <w:sz w:val="22"/>
        </w:rPr>
        <w:t> </w:t>
      </w:r>
      <w:r>
        <w:rPr>
          <w:sz w:val="22"/>
        </w:rPr>
        <w:t>the</w:t>
      </w:r>
      <w:r>
        <w:rPr>
          <w:spacing w:val="40"/>
          <w:sz w:val="22"/>
        </w:rPr>
        <w:t> </w:t>
      </w:r>
      <w:r>
        <w:rPr>
          <w:sz w:val="22"/>
        </w:rPr>
        <w:t>exact</w:t>
      </w:r>
      <w:r>
        <w:rPr>
          <w:spacing w:val="40"/>
          <w:sz w:val="22"/>
        </w:rPr>
        <w:t> </w:t>
      </w:r>
      <w:r>
        <w:rPr>
          <w:sz w:val="22"/>
        </w:rPr>
        <w:t>type</w:t>
      </w:r>
      <w:r>
        <w:rPr>
          <w:spacing w:val="40"/>
          <w:sz w:val="22"/>
        </w:rPr>
        <w:t> </w:t>
      </w:r>
      <w:r>
        <w:rPr>
          <w:sz w:val="22"/>
        </w:rPr>
        <w:t>and</w:t>
      </w:r>
      <w:r>
        <w:rPr>
          <w:spacing w:val="40"/>
          <w:sz w:val="22"/>
        </w:rPr>
        <w:t> </w:t>
      </w:r>
      <w:r>
        <w:rPr>
          <w:sz w:val="22"/>
        </w:rPr>
        <w:t>specifications</w:t>
      </w:r>
      <w:r>
        <w:rPr>
          <w:spacing w:val="40"/>
          <w:sz w:val="22"/>
        </w:rPr>
        <w:t> </w:t>
      </w:r>
      <w:r>
        <w:rPr>
          <w:sz w:val="22"/>
        </w:rPr>
        <w:t>as</w:t>
      </w:r>
      <w:r>
        <w:rPr>
          <w:spacing w:val="40"/>
          <w:sz w:val="22"/>
        </w:rPr>
        <w:t> </w:t>
      </w:r>
      <w:r>
        <w:rPr>
          <w:sz w:val="22"/>
        </w:rPr>
        <w:t>the</w:t>
      </w:r>
      <w:r>
        <w:rPr>
          <w:spacing w:val="40"/>
          <w:sz w:val="22"/>
        </w:rPr>
        <w:t> </w:t>
      </w:r>
      <w:r>
        <w:rPr>
          <w:sz w:val="22"/>
        </w:rPr>
        <w:t>original </w:t>
      </w:r>
      <w:r>
        <w:rPr>
          <w:spacing w:val="-2"/>
          <w:sz w:val="22"/>
        </w:rPr>
        <w:t>tire/wheel.</w:t>
      </w:r>
    </w:p>
    <w:p>
      <w:pPr>
        <w:pStyle w:val="ListParagraph"/>
        <w:numPr>
          <w:ilvl w:val="0"/>
          <w:numId w:val="12"/>
        </w:numPr>
        <w:tabs>
          <w:tab w:pos="1578" w:val="left" w:leader="none"/>
        </w:tabs>
        <w:spacing w:line="240" w:lineRule="auto" w:before="0" w:after="0"/>
        <w:ind w:left="1578" w:right="0" w:hanging="358"/>
        <w:jc w:val="left"/>
        <w:rPr>
          <w:sz w:val="22"/>
        </w:rPr>
      </w:pPr>
      <w:r>
        <w:rPr>
          <w:sz w:val="22"/>
        </w:rPr>
        <w:t>Install</w:t>
      </w:r>
      <w:r>
        <w:rPr>
          <w:spacing w:val="-4"/>
          <w:sz w:val="22"/>
        </w:rPr>
        <w:t> </w:t>
      </w:r>
      <w:r>
        <w:rPr>
          <w:sz w:val="22"/>
        </w:rPr>
        <w:t>spare</w:t>
      </w:r>
      <w:r>
        <w:rPr>
          <w:spacing w:val="-6"/>
          <w:sz w:val="22"/>
        </w:rPr>
        <w:t> </w:t>
      </w:r>
      <w:r>
        <w:rPr>
          <w:sz w:val="22"/>
        </w:rPr>
        <w:t>tire</w:t>
      </w:r>
      <w:r>
        <w:rPr>
          <w:spacing w:val="-4"/>
          <w:sz w:val="22"/>
        </w:rPr>
        <w:t> </w:t>
      </w:r>
      <w:r>
        <w:rPr>
          <w:sz w:val="22"/>
        </w:rPr>
        <w:t>and</w:t>
      </w:r>
      <w:r>
        <w:rPr>
          <w:spacing w:val="-8"/>
          <w:sz w:val="22"/>
        </w:rPr>
        <w:t> </w:t>
      </w:r>
      <w:r>
        <w:rPr>
          <w:sz w:val="22"/>
        </w:rPr>
        <w:t>tighten</w:t>
      </w:r>
      <w:r>
        <w:rPr>
          <w:spacing w:val="-4"/>
          <w:sz w:val="22"/>
        </w:rPr>
        <w:t> </w:t>
      </w:r>
      <w:r>
        <w:rPr>
          <w:sz w:val="22"/>
        </w:rPr>
        <w:t>lug</w:t>
      </w:r>
      <w:r>
        <w:rPr>
          <w:spacing w:val="-4"/>
          <w:sz w:val="22"/>
        </w:rPr>
        <w:t> </w:t>
      </w:r>
      <w:r>
        <w:rPr>
          <w:sz w:val="22"/>
        </w:rPr>
        <w:t>nuts</w:t>
      </w:r>
      <w:r>
        <w:rPr>
          <w:spacing w:val="-6"/>
          <w:sz w:val="22"/>
        </w:rPr>
        <w:t> </w:t>
      </w:r>
      <w:r>
        <w:rPr>
          <w:sz w:val="22"/>
        </w:rPr>
        <w:t>until</w:t>
      </w:r>
      <w:r>
        <w:rPr>
          <w:spacing w:val="-4"/>
          <w:sz w:val="22"/>
        </w:rPr>
        <w:t> </w:t>
      </w:r>
      <w:r>
        <w:rPr>
          <w:sz w:val="22"/>
        </w:rPr>
        <w:t>wheel</w:t>
      </w:r>
      <w:r>
        <w:rPr>
          <w:spacing w:val="-5"/>
          <w:sz w:val="22"/>
        </w:rPr>
        <w:t> </w:t>
      </w:r>
      <w:r>
        <w:rPr>
          <w:sz w:val="22"/>
        </w:rPr>
        <w:t>is</w:t>
      </w:r>
      <w:r>
        <w:rPr>
          <w:spacing w:val="-3"/>
          <w:sz w:val="22"/>
        </w:rPr>
        <w:t> </w:t>
      </w:r>
      <w:r>
        <w:rPr>
          <w:sz w:val="22"/>
        </w:rPr>
        <w:t>tight</w:t>
      </w:r>
      <w:r>
        <w:rPr>
          <w:spacing w:val="-5"/>
          <w:sz w:val="22"/>
        </w:rPr>
        <w:t> </w:t>
      </w:r>
      <w:r>
        <w:rPr>
          <w:sz w:val="22"/>
        </w:rPr>
        <w:t>against</w:t>
      </w:r>
      <w:r>
        <w:rPr>
          <w:spacing w:val="-5"/>
          <w:sz w:val="22"/>
        </w:rPr>
        <w:t> </w:t>
      </w:r>
      <w:r>
        <w:rPr>
          <w:sz w:val="22"/>
        </w:rPr>
        <w:t>the</w:t>
      </w:r>
      <w:r>
        <w:rPr>
          <w:spacing w:val="-5"/>
          <w:sz w:val="22"/>
        </w:rPr>
        <w:t> </w:t>
      </w:r>
      <w:r>
        <w:rPr>
          <w:spacing w:val="-4"/>
          <w:sz w:val="22"/>
        </w:rPr>
        <w:t>hub.</w:t>
      </w:r>
    </w:p>
    <w:p>
      <w:pPr>
        <w:pStyle w:val="ListParagraph"/>
        <w:numPr>
          <w:ilvl w:val="0"/>
          <w:numId w:val="12"/>
        </w:numPr>
        <w:tabs>
          <w:tab w:pos="1578" w:val="left" w:leader="none"/>
        </w:tabs>
        <w:spacing w:line="252" w:lineRule="exact" w:before="1" w:after="0"/>
        <w:ind w:left="1578" w:right="0" w:hanging="358"/>
        <w:jc w:val="left"/>
        <w:rPr>
          <w:sz w:val="22"/>
        </w:rPr>
      </w:pPr>
      <w:r>
        <w:rPr>
          <w:sz w:val="22"/>
        </w:rPr>
        <w:t>Lower</w:t>
      </w:r>
      <w:r>
        <w:rPr>
          <w:spacing w:val="-2"/>
          <w:sz w:val="22"/>
        </w:rPr>
        <w:t> </w:t>
      </w:r>
      <w:r>
        <w:rPr>
          <w:sz w:val="22"/>
        </w:rPr>
        <w:t>the</w:t>
      </w:r>
      <w:r>
        <w:rPr>
          <w:spacing w:val="-4"/>
          <w:sz w:val="22"/>
        </w:rPr>
        <w:t> </w:t>
      </w:r>
      <w:r>
        <w:rPr>
          <w:spacing w:val="-2"/>
          <w:sz w:val="22"/>
        </w:rPr>
        <w:t>trailer.</w:t>
      </w:r>
    </w:p>
    <w:p>
      <w:pPr>
        <w:pStyle w:val="ListParagraph"/>
        <w:numPr>
          <w:ilvl w:val="0"/>
          <w:numId w:val="12"/>
        </w:numPr>
        <w:tabs>
          <w:tab w:pos="1578" w:val="left" w:leader="none"/>
        </w:tabs>
        <w:spacing w:line="252" w:lineRule="exact" w:before="0" w:after="0"/>
        <w:ind w:left="1578" w:right="0" w:hanging="358"/>
        <w:jc w:val="left"/>
        <w:rPr>
          <w:sz w:val="22"/>
        </w:rPr>
      </w:pPr>
      <w:r>
        <w:rPr>
          <w:sz w:val="22"/>
        </w:rPr>
        <w:t>Follow</w:t>
      </w:r>
      <w:r>
        <w:rPr>
          <w:spacing w:val="-4"/>
          <w:sz w:val="22"/>
        </w:rPr>
        <w:t> </w:t>
      </w:r>
      <w:r>
        <w:rPr>
          <w:sz w:val="22"/>
        </w:rPr>
        <w:t>a</w:t>
      </w:r>
      <w:r>
        <w:rPr>
          <w:spacing w:val="-4"/>
          <w:sz w:val="22"/>
        </w:rPr>
        <w:t> </w:t>
      </w:r>
      <w:r>
        <w:rPr>
          <w:sz w:val="22"/>
        </w:rPr>
        <w:t>three-stage</w:t>
      </w:r>
      <w:r>
        <w:rPr>
          <w:spacing w:val="-6"/>
          <w:sz w:val="22"/>
        </w:rPr>
        <w:t> </w:t>
      </w:r>
      <w:r>
        <w:rPr>
          <w:sz w:val="22"/>
        </w:rPr>
        <w:t>lug</w:t>
      </w:r>
      <w:r>
        <w:rPr>
          <w:spacing w:val="-6"/>
          <w:sz w:val="22"/>
        </w:rPr>
        <w:t> </w:t>
      </w:r>
      <w:r>
        <w:rPr>
          <w:sz w:val="22"/>
        </w:rPr>
        <w:t>nut</w:t>
      </w:r>
      <w:r>
        <w:rPr>
          <w:spacing w:val="-5"/>
          <w:sz w:val="22"/>
        </w:rPr>
        <w:t> </w:t>
      </w:r>
      <w:r>
        <w:rPr>
          <w:sz w:val="22"/>
        </w:rPr>
        <w:t>torque</w:t>
      </w:r>
      <w:r>
        <w:rPr>
          <w:spacing w:val="-5"/>
          <w:sz w:val="22"/>
        </w:rPr>
        <w:t> </w:t>
      </w:r>
      <w:r>
        <w:rPr>
          <w:spacing w:val="-2"/>
          <w:sz w:val="22"/>
        </w:rPr>
        <w:t>process.</w:t>
      </w:r>
    </w:p>
    <w:p>
      <w:pPr>
        <w:pStyle w:val="ListParagraph"/>
        <w:numPr>
          <w:ilvl w:val="1"/>
          <w:numId w:val="12"/>
        </w:numPr>
        <w:tabs>
          <w:tab w:pos="2298" w:val="left" w:leader="none"/>
          <w:tab w:pos="2300" w:val="left" w:leader="none"/>
        </w:tabs>
        <w:spacing w:line="240" w:lineRule="auto" w:before="239" w:after="0"/>
        <w:ind w:left="2300" w:right="116" w:hanging="360"/>
        <w:jc w:val="left"/>
        <w:rPr>
          <w:sz w:val="22"/>
        </w:rPr>
      </w:pPr>
      <w:r>
        <w:rPr>
          <w:sz w:val="22"/>
        </w:rPr>
        <w:t>Torque the lug nuts to 30 ft./lb. using a torque wrench and following the lug nut</w:t>
      </w:r>
      <w:r>
        <w:rPr>
          <w:spacing w:val="40"/>
          <w:sz w:val="22"/>
        </w:rPr>
        <w:t> </w:t>
      </w:r>
      <w:r>
        <w:rPr>
          <w:sz w:val="22"/>
        </w:rPr>
        <w:t>torque pattern prescribed above.</w:t>
      </w:r>
    </w:p>
    <w:p>
      <w:pPr>
        <w:pStyle w:val="ListParagraph"/>
        <w:numPr>
          <w:ilvl w:val="1"/>
          <w:numId w:val="12"/>
        </w:numPr>
        <w:tabs>
          <w:tab w:pos="2298" w:val="left" w:leader="none"/>
          <w:tab w:pos="2300" w:val="left" w:leader="none"/>
        </w:tabs>
        <w:spacing w:line="240" w:lineRule="auto" w:before="241" w:after="0"/>
        <w:ind w:left="2300" w:right="117" w:hanging="360"/>
        <w:jc w:val="left"/>
        <w:rPr>
          <w:sz w:val="22"/>
        </w:rPr>
      </w:pPr>
      <w:r>
        <w:rPr>
          <w:sz w:val="22"/>
        </w:rPr>
        <w:t>Torque the lug nuts to 75 ft./lb. using a torque wrench and following the lug nut</w:t>
      </w:r>
      <w:r>
        <w:rPr>
          <w:spacing w:val="40"/>
          <w:sz w:val="22"/>
        </w:rPr>
        <w:t> </w:t>
      </w:r>
      <w:r>
        <w:rPr>
          <w:sz w:val="22"/>
        </w:rPr>
        <w:t>torque pattern.</w:t>
      </w:r>
    </w:p>
    <w:p>
      <w:pPr>
        <w:pStyle w:val="ListParagraph"/>
        <w:numPr>
          <w:ilvl w:val="1"/>
          <w:numId w:val="12"/>
        </w:numPr>
        <w:tabs>
          <w:tab w:pos="2300" w:val="left" w:leader="none"/>
        </w:tabs>
        <w:spacing w:line="240" w:lineRule="auto" w:before="240" w:after="0"/>
        <w:ind w:left="2300" w:right="119" w:hanging="360"/>
        <w:jc w:val="left"/>
        <w:rPr>
          <w:sz w:val="22"/>
        </w:rPr>
      </w:pPr>
      <w:r>
        <w:rPr>
          <w:sz w:val="22"/>
        </w:rPr>
        <w:t>Torque the lug nuts to a final 115 ft./lb. using a torque wrench and following the lug nut torque pattern.</w:t>
      </w:r>
    </w:p>
    <w:p>
      <w:pPr>
        <w:pStyle w:val="ListParagraph"/>
        <w:numPr>
          <w:ilvl w:val="0"/>
          <w:numId w:val="12"/>
        </w:numPr>
        <w:tabs>
          <w:tab w:pos="1578" w:val="left" w:leader="none"/>
        </w:tabs>
        <w:spacing w:line="240" w:lineRule="auto" w:before="241" w:after="0"/>
        <w:ind w:left="1578" w:right="0" w:hanging="358"/>
        <w:jc w:val="left"/>
        <w:rPr>
          <w:sz w:val="22"/>
        </w:rPr>
      </w:pPr>
      <w:r>
        <w:rPr>
          <w:sz w:val="22"/>
        </w:rPr>
        <w:t>Recheck</w:t>
      </w:r>
      <w:r>
        <w:rPr>
          <w:spacing w:val="-2"/>
          <w:sz w:val="22"/>
        </w:rPr>
        <w:t> </w:t>
      </w:r>
      <w:r>
        <w:rPr>
          <w:sz w:val="22"/>
        </w:rPr>
        <w:t>the</w:t>
      </w:r>
      <w:r>
        <w:rPr>
          <w:spacing w:val="-4"/>
          <w:sz w:val="22"/>
        </w:rPr>
        <w:t> </w:t>
      </w:r>
      <w:r>
        <w:rPr>
          <w:sz w:val="22"/>
        </w:rPr>
        <w:t>torque</w:t>
      </w:r>
      <w:r>
        <w:rPr>
          <w:spacing w:val="-4"/>
          <w:sz w:val="22"/>
        </w:rPr>
        <w:t> </w:t>
      </w:r>
      <w:r>
        <w:rPr>
          <w:sz w:val="22"/>
        </w:rPr>
        <w:t>after</w:t>
      </w:r>
      <w:r>
        <w:rPr>
          <w:spacing w:val="-3"/>
          <w:sz w:val="22"/>
        </w:rPr>
        <w:t> </w:t>
      </w:r>
      <w:r>
        <w:rPr>
          <w:sz w:val="22"/>
        </w:rPr>
        <w:t>10,</w:t>
      </w:r>
      <w:r>
        <w:rPr>
          <w:spacing w:val="-3"/>
          <w:sz w:val="22"/>
        </w:rPr>
        <w:t> </w:t>
      </w:r>
      <w:r>
        <w:rPr>
          <w:sz w:val="22"/>
        </w:rPr>
        <w:t>25,</w:t>
      </w:r>
      <w:r>
        <w:rPr>
          <w:spacing w:val="-3"/>
          <w:sz w:val="22"/>
        </w:rPr>
        <w:t> </w:t>
      </w:r>
      <w:r>
        <w:rPr>
          <w:sz w:val="22"/>
        </w:rPr>
        <w:t>50,</w:t>
      </w:r>
      <w:r>
        <w:rPr>
          <w:spacing w:val="-3"/>
          <w:sz w:val="22"/>
        </w:rPr>
        <w:t> </w:t>
      </w:r>
      <w:r>
        <w:rPr>
          <w:sz w:val="22"/>
        </w:rPr>
        <w:t>and</w:t>
      </w:r>
      <w:r>
        <w:rPr>
          <w:spacing w:val="-2"/>
          <w:sz w:val="22"/>
        </w:rPr>
        <w:t> </w:t>
      </w:r>
      <w:r>
        <w:rPr>
          <w:sz w:val="22"/>
        </w:rPr>
        <w:t>200</w:t>
      </w:r>
      <w:r>
        <w:rPr>
          <w:spacing w:val="-5"/>
          <w:sz w:val="22"/>
        </w:rPr>
        <w:t> </w:t>
      </w:r>
      <w:r>
        <w:rPr>
          <w:spacing w:val="-2"/>
          <w:sz w:val="22"/>
        </w:rPr>
        <w:t>miles.</w:t>
      </w:r>
    </w:p>
    <w:p>
      <w:pPr>
        <w:pStyle w:val="BodyText"/>
        <w:spacing w:before="7"/>
        <w:rPr>
          <w:sz w:val="18"/>
        </w:rPr>
      </w:pPr>
      <w:r>
        <w:rPr/>
        <w:drawing>
          <wp:anchor distT="0" distB="0" distL="0" distR="0" allowOverlap="1" layoutInCell="1" locked="0" behindDoc="1" simplePos="0" relativeHeight="487594496">
            <wp:simplePos x="0" y="0"/>
            <wp:positionH relativeFrom="page">
              <wp:posOffset>914400</wp:posOffset>
            </wp:positionH>
            <wp:positionV relativeFrom="paragraph">
              <wp:posOffset>151225</wp:posOffset>
            </wp:positionV>
            <wp:extent cx="2546043" cy="48006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2546043" cy="480060"/>
                    </a:xfrm>
                    <a:prstGeom prst="rect">
                      <a:avLst/>
                    </a:prstGeom>
                  </pic:spPr>
                </pic:pic>
              </a:graphicData>
            </a:graphic>
          </wp:anchor>
        </w:drawing>
      </w:r>
    </w:p>
    <w:p>
      <w:pPr>
        <w:spacing w:before="236"/>
        <w:ind w:left="860" w:right="120" w:firstLine="0"/>
        <w:jc w:val="both"/>
        <w:rPr>
          <w:b/>
          <w:sz w:val="22"/>
        </w:rPr>
      </w:pPr>
      <w:r>
        <w:rPr>
          <w:b/>
          <w:sz w:val="22"/>
        </w:rPr>
        <w:t>It is recommended that you utilize a tire service center to replace wheels as improper techniques or equipment may result in serious injury or death. Never use the stabilizer jack as a support of lifting jack for the purpose or wheel replacement.</w:t>
      </w:r>
    </w:p>
    <w:p>
      <w:pPr>
        <w:pStyle w:val="BodyText"/>
        <w:spacing w:before="8"/>
        <w:rPr>
          <w:b/>
          <w:sz w:val="18"/>
        </w:rPr>
      </w:pPr>
      <w:r>
        <w:rPr/>
        <w:drawing>
          <wp:anchor distT="0" distB="0" distL="0" distR="0" allowOverlap="1" layoutInCell="1" locked="0" behindDoc="1" simplePos="0" relativeHeight="487595008">
            <wp:simplePos x="0" y="0"/>
            <wp:positionH relativeFrom="page">
              <wp:posOffset>914400</wp:posOffset>
            </wp:positionH>
            <wp:positionV relativeFrom="paragraph">
              <wp:posOffset>151805</wp:posOffset>
            </wp:positionV>
            <wp:extent cx="2493279" cy="47244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2493279" cy="472440"/>
                    </a:xfrm>
                    <a:prstGeom prst="rect">
                      <a:avLst/>
                    </a:prstGeom>
                  </pic:spPr>
                </pic:pic>
              </a:graphicData>
            </a:graphic>
          </wp:anchor>
        </w:drawing>
      </w:r>
    </w:p>
    <w:p>
      <w:pPr>
        <w:spacing w:before="246"/>
        <w:ind w:left="860" w:right="115" w:firstLine="0"/>
        <w:jc w:val="both"/>
        <w:rPr>
          <w:b/>
          <w:sz w:val="22"/>
        </w:rPr>
      </w:pPr>
      <w:r>
        <w:rPr>
          <w:b/>
          <w:sz w:val="22"/>
        </w:rPr>
        <w:t>Use</w:t>
      </w:r>
      <w:r>
        <w:rPr>
          <w:b/>
          <w:spacing w:val="-4"/>
          <w:sz w:val="22"/>
        </w:rPr>
        <w:t> </w:t>
      </w:r>
      <w:r>
        <w:rPr>
          <w:b/>
          <w:sz w:val="22"/>
        </w:rPr>
        <w:t>of</w:t>
      </w:r>
      <w:r>
        <w:rPr>
          <w:b/>
          <w:spacing w:val="-6"/>
          <w:sz w:val="22"/>
        </w:rPr>
        <w:t> </w:t>
      </w:r>
      <w:r>
        <w:rPr>
          <w:b/>
          <w:sz w:val="22"/>
        </w:rPr>
        <w:t>damaged</w:t>
      </w:r>
      <w:r>
        <w:rPr>
          <w:b/>
          <w:spacing w:val="-6"/>
          <w:sz w:val="22"/>
        </w:rPr>
        <w:t> </w:t>
      </w:r>
      <w:r>
        <w:rPr>
          <w:b/>
          <w:sz w:val="22"/>
        </w:rPr>
        <w:t>or</w:t>
      </w:r>
      <w:r>
        <w:rPr>
          <w:b/>
          <w:spacing w:val="-6"/>
          <w:sz w:val="22"/>
        </w:rPr>
        <w:t> </w:t>
      </w:r>
      <w:r>
        <w:rPr>
          <w:b/>
          <w:sz w:val="22"/>
        </w:rPr>
        <w:t>incompatible</w:t>
      </w:r>
      <w:r>
        <w:rPr>
          <w:b/>
          <w:spacing w:val="-6"/>
          <w:sz w:val="22"/>
        </w:rPr>
        <w:t> </w:t>
      </w:r>
      <w:r>
        <w:rPr>
          <w:b/>
          <w:sz w:val="22"/>
        </w:rPr>
        <w:t>wheel/tire</w:t>
      </w:r>
      <w:r>
        <w:rPr>
          <w:b/>
          <w:spacing w:val="-6"/>
          <w:sz w:val="22"/>
        </w:rPr>
        <w:t> </w:t>
      </w:r>
      <w:r>
        <w:rPr>
          <w:b/>
          <w:sz w:val="22"/>
        </w:rPr>
        <w:t>assemblies</w:t>
      </w:r>
      <w:r>
        <w:rPr>
          <w:b/>
          <w:spacing w:val="-7"/>
          <w:sz w:val="22"/>
        </w:rPr>
        <w:t> </w:t>
      </w:r>
      <w:r>
        <w:rPr>
          <w:b/>
          <w:sz w:val="22"/>
        </w:rPr>
        <w:t>may</w:t>
      </w:r>
      <w:r>
        <w:rPr>
          <w:b/>
          <w:spacing w:val="-6"/>
          <w:sz w:val="22"/>
        </w:rPr>
        <w:t> </w:t>
      </w:r>
      <w:r>
        <w:rPr>
          <w:b/>
          <w:sz w:val="22"/>
        </w:rPr>
        <w:t>result</w:t>
      </w:r>
      <w:r>
        <w:rPr>
          <w:b/>
          <w:spacing w:val="-5"/>
          <w:sz w:val="22"/>
        </w:rPr>
        <w:t> </w:t>
      </w:r>
      <w:r>
        <w:rPr>
          <w:b/>
          <w:sz w:val="22"/>
        </w:rPr>
        <w:t>in</w:t>
      </w:r>
      <w:r>
        <w:rPr>
          <w:b/>
          <w:spacing w:val="-9"/>
          <w:sz w:val="22"/>
        </w:rPr>
        <w:t> </w:t>
      </w:r>
      <w:r>
        <w:rPr>
          <w:b/>
          <w:sz w:val="22"/>
        </w:rPr>
        <w:t>wheel/tire</w:t>
      </w:r>
      <w:r>
        <w:rPr>
          <w:b/>
          <w:spacing w:val="-6"/>
          <w:sz w:val="22"/>
        </w:rPr>
        <w:t> </w:t>
      </w:r>
      <w:r>
        <w:rPr>
          <w:b/>
          <w:sz w:val="22"/>
        </w:rPr>
        <w:t>separation causing a potentially hazardous situation resulting in serious injury or death.</w:t>
      </w:r>
    </w:p>
    <w:p>
      <w:pPr>
        <w:spacing w:after="0"/>
        <w:jc w:val="both"/>
        <w:rPr>
          <w:sz w:val="22"/>
        </w:rPr>
        <w:sectPr>
          <w:pgSz w:w="12240" w:h="15840"/>
          <w:pgMar w:header="0" w:footer="1092" w:top="1360" w:bottom="1280" w:left="580" w:right="1320"/>
        </w:sectPr>
      </w:pPr>
    </w:p>
    <w:p>
      <w:pPr>
        <w:pStyle w:val="Heading2"/>
        <w:spacing w:before="80"/>
        <w:jc w:val="both"/>
        <w:rPr>
          <w:u w:val="none"/>
        </w:rPr>
      </w:pPr>
      <w:bookmarkStart w:name="_bookmark25" w:id="26"/>
      <w:bookmarkEnd w:id="26"/>
      <w:r>
        <w:rPr>
          <w:u w:val="none"/>
        </w:rPr>
      </w:r>
      <w:r>
        <w:rPr>
          <w:u w:val="single"/>
        </w:rPr>
        <w:t>REPLACEMENT</w:t>
      </w:r>
      <w:r>
        <w:rPr>
          <w:spacing w:val="-8"/>
          <w:u w:val="single"/>
        </w:rPr>
        <w:t> </w:t>
      </w:r>
      <w:r>
        <w:rPr>
          <w:u w:val="single"/>
        </w:rPr>
        <w:t>WHEEL</w:t>
      </w:r>
      <w:r>
        <w:rPr>
          <w:spacing w:val="-8"/>
          <w:u w:val="single"/>
        </w:rPr>
        <w:t> </w:t>
      </w:r>
      <w:r>
        <w:rPr>
          <w:spacing w:val="-2"/>
          <w:u w:val="single"/>
        </w:rPr>
        <w:t>REQUIREMENT</w:t>
      </w:r>
    </w:p>
    <w:p>
      <w:pPr>
        <w:pStyle w:val="BodyText"/>
        <w:spacing w:before="239"/>
        <w:ind w:left="860" w:right="112"/>
        <w:jc w:val="both"/>
      </w:pPr>
      <w:r>
        <w:rPr/>
        <w:t>Your</w:t>
      </w:r>
      <w:r>
        <w:rPr>
          <w:spacing w:val="-4"/>
        </w:rPr>
        <w:t> </w:t>
      </w:r>
      <w:r>
        <w:rPr/>
        <w:t>original</w:t>
      </w:r>
      <w:r>
        <w:rPr>
          <w:spacing w:val="-6"/>
        </w:rPr>
        <w:t> </w:t>
      </w:r>
      <w:r>
        <w:rPr/>
        <w:t>wheel/tire</w:t>
      </w:r>
      <w:r>
        <w:rPr>
          <w:spacing w:val="-5"/>
        </w:rPr>
        <w:t> </w:t>
      </w:r>
      <w:r>
        <w:rPr/>
        <w:t>assembly</w:t>
      </w:r>
      <w:r>
        <w:rPr>
          <w:spacing w:val="-5"/>
        </w:rPr>
        <w:t> </w:t>
      </w:r>
      <w:r>
        <w:rPr/>
        <w:t>and</w:t>
      </w:r>
      <w:r>
        <w:rPr>
          <w:spacing w:val="-5"/>
        </w:rPr>
        <w:t> </w:t>
      </w:r>
      <w:r>
        <w:rPr/>
        <w:t>hub</w:t>
      </w:r>
      <w:r>
        <w:rPr>
          <w:spacing w:val="-5"/>
        </w:rPr>
        <w:t> </w:t>
      </w:r>
      <w:r>
        <w:rPr/>
        <w:t>assemblies</w:t>
      </w:r>
      <w:r>
        <w:rPr>
          <w:spacing w:val="-5"/>
        </w:rPr>
        <w:t> </w:t>
      </w:r>
      <w:r>
        <w:rPr/>
        <w:t>were</w:t>
      </w:r>
      <w:r>
        <w:rPr>
          <w:spacing w:val="-5"/>
        </w:rPr>
        <w:t> </w:t>
      </w:r>
      <w:r>
        <w:rPr/>
        <w:t>carefully</w:t>
      </w:r>
      <w:r>
        <w:rPr>
          <w:spacing w:val="-5"/>
        </w:rPr>
        <w:t> </w:t>
      </w:r>
      <w:r>
        <w:rPr/>
        <w:t>selected</w:t>
      </w:r>
      <w:r>
        <w:rPr>
          <w:spacing w:val="-5"/>
        </w:rPr>
        <w:t> </w:t>
      </w:r>
      <w:r>
        <w:rPr/>
        <w:t>for</w:t>
      </w:r>
      <w:r>
        <w:rPr>
          <w:spacing w:val="-4"/>
        </w:rPr>
        <w:t> </w:t>
      </w:r>
      <w:r>
        <w:rPr/>
        <w:t>compatibility</w:t>
      </w:r>
      <w:r>
        <w:rPr>
          <w:spacing w:val="-5"/>
        </w:rPr>
        <w:t> </w:t>
      </w:r>
      <w:r>
        <w:rPr/>
        <w:t>to the</w:t>
      </w:r>
      <w:r>
        <w:rPr>
          <w:spacing w:val="-2"/>
        </w:rPr>
        <w:t> </w:t>
      </w:r>
      <w:r>
        <w:rPr/>
        <w:t>axle</w:t>
      </w:r>
      <w:r>
        <w:rPr>
          <w:spacing w:val="-2"/>
        </w:rPr>
        <w:t> </w:t>
      </w:r>
      <w:r>
        <w:rPr/>
        <w:t>assembly</w:t>
      </w:r>
      <w:r>
        <w:rPr>
          <w:spacing w:val="-1"/>
        </w:rPr>
        <w:t> </w:t>
      </w:r>
      <w:r>
        <w:rPr/>
        <w:t>as</w:t>
      </w:r>
      <w:r>
        <w:rPr>
          <w:spacing w:val="-4"/>
        </w:rPr>
        <w:t> </w:t>
      </w:r>
      <w:r>
        <w:rPr/>
        <w:t>well</w:t>
      </w:r>
      <w:r>
        <w:rPr>
          <w:spacing w:val="-2"/>
        </w:rPr>
        <w:t> </w:t>
      </w:r>
      <w:r>
        <w:rPr/>
        <w:t>as</w:t>
      </w:r>
      <w:r>
        <w:rPr>
          <w:spacing w:val="-2"/>
        </w:rPr>
        <w:t> </w:t>
      </w:r>
      <w:r>
        <w:rPr/>
        <w:t>meeting</w:t>
      </w:r>
      <w:r>
        <w:rPr>
          <w:spacing w:val="-2"/>
        </w:rPr>
        <w:t> </w:t>
      </w:r>
      <w:r>
        <w:rPr/>
        <w:t>load</w:t>
      </w:r>
      <w:r>
        <w:rPr>
          <w:spacing w:val="-2"/>
        </w:rPr>
        <w:t> </w:t>
      </w:r>
      <w:r>
        <w:rPr/>
        <w:t>range</w:t>
      </w:r>
      <w:r>
        <w:rPr>
          <w:spacing w:val="-7"/>
        </w:rPr>
        <w:t> </w:t>
      </w:r>
      <w:r>
        <w:rPr/>
        <w:t>and</w:t>
      </w:r>
      <w:r>
        <w:rPr>
          <w:spacing w:val="-2"/>
        </w:rPr>
        <w:t> </w:t>
      </w:r>
      <w:r>
        <w:rPr/>
        <w:t>safety</w:t>
      </w:r>
      <w:r>
        <w:rPr>
          <w:spacing w:val="-1"/>
        </w:rPr>
        <w:t> </w:t>
      </w:r>
      <w:r>
        <w:rPr/>
        <w:t>specifications. It is</w:t>
      </w:r>
      <w:r>
        <w:rPr>
          <w:spacing w:val="-4"/>
        </w:rPr>
        <w:t> </w:t>
      </w:r>
      <w:r>
        <w:rPr/>
        <w:t>extremely</w:t>
      </w:r>
      <w:r>
        <w:rPr>
          <w:spacing w:val="-4"/>
        </w:rPr>
        <w:t> </w:t>
      </w:r>
      <w:r>
        <w:rPr/>
        <w:t>critical that</w:t>
      </w:r>
      <w:r>
        <w:rPr>
          <w:spacing w:val="-11"/>
        </w:rPr>
        <w:t> </w:t>
      </w:r>
      <w:r>
        <w:rPr/>
        <w:t>any</w:t>
      </w:r>
      <w:r>
        <w:rPr>
          <w:spacing w:val="-12"/>
        </w:rPr>
        <w:t> </w:t>
      </w:r>
      <w:r>
        <w:rPr/>
        <w:t>replacement</w:t>
      </w:r>
      <w:r>
        <w:rPr>
          <w:spacing w:val="-13"/>
        </w:rPr>
        <w:t> </w:t>
      </w:r>
      <w:r>
        <w:rPr/>
        <w:t>wheel/tire</w:t>
      </w:r>
      <w:r>
        <w:rPr>
          <w:spacing w:val="-12"/>
        </w:rPr>
        <w:t> </w:t>
      </w:r>
      <w:r>
        <w:rPr/>
        <w:t>or</w:t>
      </w:r>
      <w:r>
        <w:rPr>
          <w:spacing w:val="-11"/>
        </w:rPr>
        <w:t> </w:t>
      </w:r>
      <w:r>
        <w:rPr/>
        <w:t>hub</w:t>
      </w:r>
      <w:r>
        <w:rPr>
          <w:spacing w:val="-14"/>
        </w:rPr>
        <w:t> </w:t>
      </w:r>
      <w:r>
        <w:rPr/>
        <w:t>meet</w:t>
      </w:r>
      <w:r>
        <w:rPr>
          <w:spacing w:val="-13"/>
        </w:rPr>
        <w:t> </w:t>
      </w:r>
      <w:r>
        <w:rPr/>
        <w:t>the</w:t>
      </w:r>
      <w:r>
        <w:rPr>
          <w:spacing w:val="-14"/>
        </w:rPr>
        <w:t> </w:t>
      </w:r>
      <w:r>
        <w:rPr/>
        <w:t>following</w:t>
      </w:r>
      <w:r>
        <w:rPr>
          <w:spacing w:val="-10"/>
        </w:rPr>
        <w:t> </w:t>
      </w:r>
      <w:r>
        <w:rPr/>
        <w:t>original</w:t>
      </w:r>
      <w:r>
        <w:rPr>
          <w:spacing w:val="-13"/>
        </w:rPr>
        <w:t> </w:t>
      </w:r>
      <w:r>
        <w:rPr/>
        <w:t>specifications.</w:t>
      </w:r>
      <w:r>
        <w:rPr>
          <w:spacing w:val="-11"/>
        </w:rPr>
        <w:t> </w:t>
      </w:r>
      <w:r>
        <w:rPr/>
        <w:t>Please</w:t>
      </w:r>
      <w:r>
        <w:rPr>
          <w:spacing w:val="-12"/>
        </w:rPr>
        <w:t> </w:t>
      </w:r>
      <w:r>
        <w:rPr/>
        <w:t>verify</w:t>
      </w:r>
      <w:r>
        <w:rPr>
          <w:spacing w:val="-13"/>
        </w:rPr>
        <w:t> </w:t>
      </w:r>
      <w:r>
        <w:rPr/>
        <w:t>the specifications prior to installation of the wheel/tire assembly. Do not install any hub or tire/wheel assembly if inconsistent with the original specifications.</w:t>
      </w:r>
    </w:p>
    <w:p>
      <w:pPr>
        <w:pStyle w:val="ListParagraph"/>
        <w:numPr>
          <w:ilvl w:val="0"/>
          <w:numId w:val="13"/>
        </w:numPr>
        <w:tabs>
          <w:tab w:pos="1579" w:val="left" w:leader="none"/>
        </w:tabs>
        <w:spacing w:line="240" w:lineRule="auto" w:before="240" w:after="0"/>
        <w:ind w:left="1579" w:right="0" w:hanging="359"/>
        <w:jc w:val="left"/>
        <w:rPr>
          <w:sz w:val="22"/>
        </w:rPr>
      </w:pPr>
      <w:r>
        <w:rPr>
          <w:sz w:val="22"/>
        </w:rPr>
        <w:t>Proper</w:t>
      </w:r>
      <w:r>
        <w:rPr>
          <w:spacing w:val="-4"/>
          <w:sz w:val="22"/>
        </w:rPr>
        <w:t> </w:t>
      </w:r>
      <w:r>
        <w:rPr>
          <w:sz w:val="22"/>
        </w:rPr>
        <w:t>size,</w:t>
      </w:r>
      <w:r>
        <w:rPr>
          <w:spacing w:val="-4"/>
          <w:sz w:val="22"/>
        </w:rPr>
        <w:t> </w:t>
      </w:r>
      <w:r>
        <w:rPr>
          <w:sz w:val="22"/>
        </w:rPr>
        <w:t>type,</w:t>
      </w:r>
      <w:r>
        <w:rPr>
          <w:spacing w:val="-1"/>
          <w:sz w:val="22"/>
        </w:rPr>
        <w:t> </w:t>
      </w:r>
      <w:r>
        <w:rPr>
          <w:sz w:val="22"/>
        </w:rPr>
        <w:t>and</w:t>
      </w:r>
      <w:r>
        <w:rPr>
          <w:spacing w:val="-5"/>
          <w:sz w:val="22"/>
        </w:rPr>
        <w:t> </w:t>
      </w:r>
      <w:r>
        <w:rPr>
          <w:sz w:val="22"/>
        </w:rPr>
        <w:t>load</w:t>
      </w:r>
      <w:r>
        <w:rPr>
          <w:spacing w:val="-3"/>
          <w:sz w:val="22"/>
        </w:rPr>
        <w:t> </w:t>
      </w:r>
      <w:r>
        <w:rPr>
          <w:sz w:val="22"/>
        </w:rPr>
        <w:t>range</w:t>
      </w:r>
      <w:r>
        <w:rPr>
          <w:spacing w:val="-5"/>
          <w:sz w:val="22"/>
        </w:rPr>
        <w:t> </w:t>
      </w:r>
      <w:r>
        <w:rPr>
          <w:sz w:val="22"/>
        </w:rPr>
        <w:t>of</w:t>
      </w:r>
      <w:r>
        <w:rPr>
          <w:spacing w:val="-3"/>
          <w:sz w:val="22"/>
        </w:rPr>
        <w:t> </w:t>
      </w:r>
      <w:r>
        <w:rPr>
          <w:spacing w:val="-4"/>
          <w:sz w:val="22"/>
        </w:rPr>
        <w:t>tire.</w:t>
      </w:r>
    </w:p>
    <w:p>
      <w:pPr>
        <w:pStyle w:val="ListParagraph"/>
        <w:numPr>
          <w:ilvl w:val="0"/>
          <w:numId w:val="13"/>
        </w:numPr>
        <w:tabs>
          <w:tab w:pos="1579" w:val="left" w:leader="none"/>
        </w:tabs>
        <w:spacing w:line="252" w:lineRule="exact" w:before="1" w:after="0"/>
        <w:ind w:left="1579" w:right="0" w:hanging="359"/>
        <w:jc w:val="left"/>
        <w:rPr>
          <w:sz w:val="22"/>
        </w:rPr>
      </w:pPr>
      <w:r>
        <w:rPr>
          <w:sz w:val="22"/>
        </w:rPr>
        <w:t>Stud</w:t>
      </w:r>
      <w:r>
        <w:rPr>
          <w:spacing w:val="-4"/>
          <w:sz w:val="22"/>
        </w:rPr>
        <w:t> </w:t>
      </w:r>
      <w:r>
        <w:rPr>
          <w:sz w:val="22"/>
        </w:rPr>
        <w:t>length</w:t>
      </w:r>
      <w:r>
        <w:rPr>
          <w:spacing w:val="-5"/>
          <w:sz w:val="22"/>
        </w:rPr>
        <w:t> </w:t>
      </w:r>
      <w:r>
        <w:rPr>
          <w:sz w:val="22"/>
        </w:rPr>
        <w:t>and</w:t>
      </w:r>
      <w:r>
        <w:rPr>
          <w:spacing w:val="-3"/>
          <w:sz w:val="22"/>
        </w:rPr>
        <w:t> </w:t>
      </w:r>
      <w:r>
        <w:rPr>
          <w:spacing w:val="-2"/>
          <w:sz w:val="22"/>
        </w:rPr>
        <w:t>diameter.</w:t>
      </w:r>
    </w:p>
    <w:p>
      <w:pPr>
        <w:pStyle w:val="ListParagraph"/>
        <w:numPr>
          <w:ilvl w:val="0"/>
          <w:numId w:val="13"/>
        </w:numPr>
        <w:tabs>
          <w:tab w:pos="1579" w:val="left" w:leader="none"/>
        </w:tabs>
        <w:spacing w:line="252" w:lineRule="exact" w:before="0" w:after="0"/>
        <w:ind w:left="1579" w:right="0" w:hanging="359"/>
        <w:jc w:val="left"/>
        <w:rPr>
          <w:sz w:val="22"/>
        </w:rPr>
      </w:pPr>
      <w:r>
        <w:rPr>
          <w:sz w:val="22"/>
        </w:rPr>
        <w:t>Number</w:t>
      </w:r>
      <w:r>
        <w:rPr>
          <w:spacing w:val="-4"/>
          <w:sz w:val="22"/>
        </w:rPr>
        <w:t> </w:t>
      </w:r>
      <w:r>
        <w:rPr>
          <w:sz w:val="22"/>
        </w:rPr>
        <w:t>and</w:t>
      </w:r>
      <w:r>
        <w:rPr>
          <w:spacing w:val="-4"/>
          <w:sz w:val="22"/>
        </w:rPr>
        <w:t> </w:t>
      </w:r>
      <w:r>
        <w:rPr>
          <w:sz w:val="22"/>
        </w:rPr>
        <w:t>placement</w:t>
      </w:r>
      <w:r>
        <w:rPr>
          <w:spacing w:val="-7"/>
          <w:sz w:val="22"/>
        </w:rPr>
        <w:t> </w:t>
      </w:r>
      <w:r>
        <w:rPr>
          <w:sz w:val="22"/>
        </w:rPr>
        <w:t>of</w:t>
      </w:r>
      <w:r>
        <w:rPr>
          <w:spacing w:val="-3"/>
          <w:sz w:val="22"/>
        </w:rPr>
        <w:t> </w:t>
      </w:r>
      <w:r>
        <w:rPr>
          <w:spacing w:val="-2"/>
          <w:sz w:val="22"/>
        </w:rPr>
        <w:t>studs.</w:t>
      </w:r>
    </w:p>
    <w:p>
      <w:pPr>
        <w:pStyle w:val="ListParagraph"/>
        <w:numPr>
          <w:ilvl w:val="0"/>
          <w:numId w:val="13"/>
        </w:numPr>
        <w:tabs>
          <w:tab w:pos="1579" w:val="left" w:leader="none"/>
        </w:tabs>
        <w:spacing w:line="252" w:lineRule="exact" w:before="2" w:after="0"/>
        <w:ind w:left="1579" w:right="0" w:hanging="359"/>
        <w:jc w:val="left"/>
        <w:rPr>
          <w:sz w:val="22"/>
        </w:rPr>
      </w:pPr>
      <w:r>
        <w:rPr>
          <w:sz w:val="22"/>
        </w:rPr>
        <w:t>Diameter</w:t>
      </w:r>
      <w:r>
        <w:rPr>
          <w:spacing w:val="-5"/>
          <w:sz w:val="22"/>
        </w:rPr>
        <w:t> </w:t>
      </w:r>
      <w:r>
        <w:rPr>
          <w:sz w:val="22"/>
        </w:rPr>
        <w:t>of</w:t>
      </w:r>
      <w:r>
        <w:rPr>
          <w:spacing w:val="-4"/>
          <w:sz w:val="22"/>
        </w:rPr>
        <w:t> </w:t>
      </w:r>
      <w:r>
        <w:rPr>
          <w:sz w:val="22"/>
        </w:rPr>
        <w:t>the</w:t>
      </w:r>
      <w:r>
        <w:rPr>
          <w:spacing w:val="-5"/>
          <w:sz w:val="22"/>
        </w:rPr>
        <w:t> </w:t>
      </w:r>
      <w:r>
        <w:rPr>
          <w:sz w:val="22"/>
        </w:rPr>
        <w:t>hub</w:t>
      </w:r>
      <w:r>
        <w:rPr>
          <w:spacing w:val="-5"/>
          <w:sz w:val="22"/>
        </w:rPr>
        <w:t> </w:t>
      </w:r>
      <w:r>
        <w:rPr>
          <w:sz w:val="22"/>
        </w:rPr>
        <w:t>mounting</w:t>
      </w:r>
      <w:r>
        <w:rPr>
          <w:spacing w:val="-3"/>
          <w:sz w:val="22"/>
        </w:rPr>
        <w:t> </w:t>
      </w:r>
      <w:r>
        <w:rPr>
          <w:spacing w:val="-2"/>
          <w:sz w:val="22"/>
        </w:rPr>
        <w:t>surface.</w:t>
      </w:r>
    </w:p>
    <w:p>
      <w:pPr>
        <w:pStyle w:val="ListParagraph"/>
        <w:numPr>
          <w:ilvl w:val="0"/>
          <w:numId w:val="13"/>
        </w:numPr>
        <w:tabs>
          <w:tab w:pos="1579" w:val="left" w:leader="none"/>
        </w:tabs>
        <w:spacing w:line="252" w:lineRule="exact" w:before="0" w:after="0"/>
        <w:ind w:left="1579" w:right="0" w:hanging="359"/>
        <w:jc w:val="left"/>
        <w:rPr>
          <w:sz w:val="22"/>
        </w:rPr>
      </w:pPr>
      <w:r>
        <w:rPr>
          <w:sz w:val="22"/>
        </w:rPr>
        <w:t>Center</w:t>
      </w:r>
      <w:r>
        <w:rPr>
          <w:spacing w:val="-4"/>
          <w:sz w:val="22"/>
        </w:rPr>
        <w:t> </w:t>
      </w:r>
      <w:r>
        <w:rPr>
          <w:sz w:val="22"/>
        </w:rPr>
        <w:t>hole</w:t>
      </w:r>
      <w:r>
        <w:rPr>
          <w:spacing w:val="-5"/>
          <w:sz w:val="22"/>
        </w:rPr>
        <w:t> </w:t>
      </w:r>
      <w:r>
        <w:rPr>
          <w:sz w:val="22"/>
        </w:rPr>
        <w:t>diameter</w:t>
      </w:r>
      <w:r>
        <w:rPr>
          <w:spacing w:val="-4"/>
          <w:sz w:val="22"/>
        </w:rPr>
        <w:t> </w:t>
      </w:r>
      <w:r>
        <w:rPr>
          <w:sz w:val="22"/>
        </w:rPr>
        <w:t>of</w:t>
      </w:r>
      <w:r>
        <w:rPr>
          <w:spacing w:val="-4"/>
          <w:sz w:val="22"/>
        </w:rPr>
        <w:t> </w:t>
      </w:r>
      <w:r>
        <w:rPr>
          <w:sz w:val="22"/>
        </w:rPr>
        <w:t>the</w:t>
      </w:r>
      <w:r>
        <w:rPr>
          <w:spacing w:val="-4"/>
          <w:sz w:val="22"/>
        </w:rPr>
        <w:t> </w:t>
      </w:r>
      <w:r>
        <w:rPr>
          <w:spacing w:val="-2"/>
          <w:sz w:val="22"/>
        </w:rPr>
        <w:t>wheel.</w:t>
      </w:r>
    </w:p>
    <w:p>
      <w:pPr>
        <w:pStyle w:val="ListParagraph"/>
        <w:numPr>
          <w:ilvl w:val="0"/>
          <w:numId w:val="13"/>
        </w:numPr>
        <w:tabs>
          <w:tab w:pos="1579" w:val="left" w:leader="none"/>
        </w:tabs>
        <w:spacing w:line="240" w:lineRule="auto" w:before="0" w:after="0"/>
        <w:ind w:left="1579" w:right="0" w:hanging="359"/>
        <w:jc w:val="left"/>
        <w:rPr>
          <w:sz w:val="22"/>
        </w:rPr>
      </w:pPr>
      <w:r>
        <w:rPr>
          <w:sz w:val="22"/>
        </w:rPr>
        <w:t>Wheel</w:t>
      </w:r>
      <w:r>
        <w:rPr>
          <w:spacing w:val="-5"/>
          <w:sz w:val="22"/>
        </w:rPr>
        <w:t> </w:t>
      </w:r>
      <w:r>
        <w:rPr>
          <w:sz w:val="22"/>
        </w:rPr>
        <w:t>lug</w:t>
      </w:r>
      <w:r>
        <w:rPr>
          <w:spacing w:val="-5"/>
          <w:sz w:val="22"/>
        </w:rPr>
        <w:t> </w:t>
      </w:r>
      <w:r>
        <w:rPr>
          <w:sz w:val="22"/>
        </w:rPr>
        <w:t>nut</w:t>
      </w:r>
      <w:r>
        <w:rPr>
          <w:spacing w:val="-6"/>
          <w:sz w:val="22"/>
        </w:rPr>
        <w:t> </w:t>
      </w:r>
      <w:r>
        <w:rPr>
          <w:sz w:val="22"/>
        </w:rPr>
        <w:t>shape</w:t>
      </w:r>
      <w:r>
        <w:rPr>
          <w:spacing w:val="-7"/>
          <w:sz w:val="22"/>
        </w:rPr>
        <w:t> </w:t>
      </w:r>
      <w:r>
        <w:rPr>
          <w:sz w:val="22"/>
        </w:rPr>
        <w:t>and</w:t>
      </w:r>
      <w:r>
        <w:rPr>
          <w:spacing w:val="-6"/>
          <w:sz w:val="22"/>
        </w:rPr>
        <w:t> </w:t>
      </w:r>
      <w:r>
        <w:rPr>
          <w:sz w:val="22"/>
        </w:rPr>
        <w:t>size.</w:t>
      </w:r>
      <w:r>
        <w:rPr>
          <w:spacing w:val="-6"/>
          <w:sz w:val="22"/>
        </w:rPr>
        <w:t> </w:t>
      </w:r>
      <w:r>
        <w:rPr>
          <w:sz w:val="22"/>
        </w:rPr>
        <w:t>(including</w:t>
      </w:r>
      <w:r>
        <w:rPr>
          <w:spacing w:val="-5"/>
          <w:sz w:val="22"/>
        </w:rPr>
        <w:t> </w:t>
      </w:r>
      <w:r>
        <w:rPr>
          <w:sz w:val="22"/>
        </w:rPr>
        <w:t>recessed</w:t>
      </w:r>
      <w:r>
        <w:rPr>
          <w:spacing w:val="-5"/>
          <w:sz w:val="22"/>
        </w:rPr>
        <w:t> </w:t>
      </w:r>
      <w:r>
        <w:rPr>
          <w:sz w:val="22"/>
        </w:rPr>
        <w:t>cone</w:t>
      </w:r>
      <w:r>
        <w:rPr>
          <w:spacing w:val="-4"/>
          <w:sz w:val="22"/>
        </w:rPr>
        <w:t> </w:t>
      </w:r>
      <w:r>
        <w:rPr>
          <w:spacing w:val="-2"/>
          <w:sz w:val="22"/>
        </w:rPr>
        <w:t>angle</w:t>
      </w:r>
    </w:p>
    <w:p>
      <w:pPr>
        <w:pStyle w:val="ListParagraph"/>
        <w:numPr>
          <w:ilvl w:val="0"/>
          <w:numId w:val="13"/>
        </w:numPr>
        <w:tabs>
          <w:tab w:pos="1580" w:val="left" w:leader="none"/>
        </w:tabs>
        <w:spacing w:line="240" w:lineRule="auto" w:before="1" w:after="0"/>
        <w:ind w:left="1580" w:right="119" w:hanging="360"/>
        <w:jc w:val="both"/>
        <w:rPr>
          <w:sz w:val="22"/>
        </w:rPr>
      </w:pPr>
      <w:r>
        <w:rPr>
          <w:sz w:val="22"/>
        </w:rPr>
        <w:t>Rated capacity of the wheel. Verify the wheel meets or exceeds the load rating requirements of the tire and trailer.</w:t>
      </w:r>
    </w:p>
    <w:p>
      <w:pPr>
        <w:pStyle w:val="ListParagraph"/>
        <w:numPr>
          <w:ilvl w:val="0"/>
          <w:numId w:val="13"/>
        </w:numPr>
        <w:tabs>
          <w:tab w:pos="1580" w:val="left" w:leader="none"/>
          <w:tab w:pos="3365" w:val="left" w:leader="none"/>
          <w:tab w:pos="4660" w:val="left" w:leader="none"/>
          <w:tab w:pos="6371" w:val="left" w:leader="none"/>
          <w:tab w:pos="8019" w:val="left" w:leader="none"/>
          <w:tab w:pos="9545" w:val="left" w:leader="none"/>
        </w:tabs>
        <w:spacing w:line="240" w:lineRule="auto" w:before="1" w:after="0"/>
        <w:ind w:left="1580" w:right="117" w:hanging="360"/>
        <w:jc w:val="both"/>
        <w:rPr>
          <w:sz w:val="22"/>
        </w:rPr>
      </w:pPr>
      <w:r>
        <w:rPr>
          <w:sz w:val="22"/>
        </w:rPr>
        <w:t>Wheel offset. This is the distance of the centerline of the tire to the hub face of the axle. </w:t>
      </w:r>
      <w:r>
        <w:rPr>
          <w:spacing w:val="-2"/>
          <w:sz w:val="22"/>
        </w:rPr>
        <w:t>Failure</w:t>
      </w:r>
      <w:r>
        <w:rPr>
          <w:sz w:val="22"/>
        </w:rPr>
        <w:tab/>
      </w:r>
      <w:r>
        <w:rPr>
          <w:spacing w:val="-6"/>
          <w:sz w:val="22"/>
        </w:rPr>
        <w:t>to</w:t>
      </w:r>
      <w:r>
        <w:rPr>
          <w:sz w:val="22"/>
        </w:rPr>
        <w:tab/>
      </w:r>
      <w:r>
        <w:rPr>
          <w:spacing w:val="-4"/>
          <w:sz w:val="22"/>
        </w:rPr>
        <w:t>match</w:t>
      </w:r>
      <w:r>
        <w:rPr>
          <w:sz w:val="22"/>
        </w:rPr>
        <w:tab/>
      </w:r>
      <w:r>
        <w:rPr>
          <w:spacing w:val="-2"/>
          <w:sz w:val="22"/>
        </w:rPr>
        <w:t>offset</w:t>
      </w:r>
      <w:r>
        <w:rPr>
          <w:sz w:val="22"/>
        </w:rPr>
        <w:tab/>
      </w:r>
      <w:r>
        <w:rPr>
          <w:spacing w:val="-4"/>
          <w:sz w:val="22"/>
        </w:rPr>
        <w:t>may</w:t>
      </w:r>
      <w:r>
        <w:rPr>
          <w:sz w:val="22"/>
        </w:rPr>
        <w:tab/>
      </w:r>
      <w:r>
        <w:rPr>
          <w:spacing w:val="-2"/>
          <w:sz w:val="22"/>
        </w:rPr>
        <w:t>reduce </w:t>
      </w:r>
      <w:r>
        <w:rPr>
          <w:sz w:val="22"/>
        </w:rPr>
        <w:t>stability of the trailer and may cause contact of the wheel/tire assembly with other trailer </w:t>
      </w:r>
      <w:r>
        <w:rPr>
          <w:spacing w:val="-2"/>
          <w:sz w:val="22"/>
        </w:rPr>
        <w:t>components.</w:t>
      </w:r>
    </w:p>
    <w:p>
      <w:pPr>
        <w:pStyle w:val="ListParagraph"/>
        <w:numPr>
          <w:ilvl w:val="0"/>
          <w:numId w:val="13"/>
        </w:numPr>
        <w:tabs>
          <w:tab w:pos="1580" w:val="left" w:leader="none"/>
        </w:tabs>
        <w:spacing w:line="240" w:lineRule="auto" w:before="0" w:after="0"/>
        <w:ind w:left="1580" w:right="115" w:hanging="360"/>
        <w:jc w:val="both"/>
        <w:rPr>
          <w:sz w:val="22"/>
        </w:rPr>
      </w:pPr>
      <w:r>
        <w:rPr>
          <w:sz w:val="22"/>
        </w:rPr>
        <w:t>Other</w:t>
      </w:r>
      <w:r>
        <w:rPr>
          <w:spacing w:val="-16"/>
          <w:sz w:val="22"/>
        </w:rPr>
        <w:t> </w:t>
      </w:r>
      <w:r>
        <w:rPr>
          <w:sz w:val="22"/>
        </w:rPr>
        <w:t>aftermarket</w:t>
      </w:r>
      <w:r>
        <w:rPr>
          <w:spacing w:val="-15"/>
          <w:sz w:val="22"/>
        </w:rPr>
        <w:t> </w:t>
      </w:r>
      <w:r>
        <w:rPr>
          <w:sz w:val="22"/>
        </w:rPr>
        <w:t>wheel</w:t>
      </w:r>
      <w:r>
        <w:rPr>
          <w:spacing w:val="-15"/>
          <w:sz w:val="22"/>
        </w:rPr>
        <w:t> </w:t>
      </w:r>
      <w:r>
        <w:rPr>
          <w:sz w:val="22"/>
        </w:rPr>
        <w:t>accessories</w:t>
      </w:r>
      <w:r>
        <w:rPr>
          <w:spacing w:val="-16"/>
          <w:sz w:val="22"/>
        </w:rPr>
        <w:t> </w:t>
      </w:r>
      <w:r>
        <w:rPr>
          <w:sz w:val="22"/>
        </w:rPr>
        <w:t>that</w:t>
      </w:r>
      <w:r>
        <w:rPr>
          <w:spacing w:val="-15"/>
          <w:sz w:val="22"/>
        </w:rPr>
        <w:t> </w:t>
      </w:r>
      <w:r>
        <w:rPr>
          <w:sz w:val="22"/>
        </w:rPr>
        <w:t>could</w:t>
      </w:r>
      <w:r>
        <w:rPr>
          <w:spacing w:val="-15"/>
          <w:sz w:val="22"/>
        </w:rPr>
        <w:t> </w:t>
      </w:r>
      <w:r>
        <w:rPr>
          <w:sz w:val="22"/>
        </w:rPr>
        <w:t>affect</w:t>
      </w:r>
      <w:r>
        <w:rPr>
          <w:spacing w:val="-15"/>
          <w:sz w:val="22"/>
        </w:rPr>
        <w:t> </w:t>
      </w:r>
      <w:r>
        <w:rPr>
          <w:sz w:val="22"/>
        </w:rPr>
        <w:t>attachment</w:t>
      </w:r>
      <w:r>
        <w:rPr>
          <w:spacing w:val="-16"/>
          <w:sz w:val="22"/>
        </w:rPr>
        <w:t> </w:t>
      </w:r>
      <w:r>
        <w:rPr>
          <w:sz w:val="22"/>
        </w:rPr>
        <w:t>and</w:t>
      </w:r>
      <w:r>
        <w:rPr>
          <w:spacing w:val="-15"/>
          <w:sz w:val="22"/>
        </w:rPr>
        <w:t> </w:t>
      </w:r>
      <w:r>
        <w:rPr>
          <w:sz w:val="22"/>
        </w:rPr>
        <w:t>seating</w:t>
      </w:r>
      <w:r>
        <w:rPr>
          <w:spacing w:val="-15"/>
          <w:sz w:val="22"/>
        </w:rPr>
        <w:t> </w:t>
      </w:r>
      <w:r>
        <w:rPr>
          <w:sz w:val="22"/>
        </w:rPr>
        <w:t>of</w:t>
      </w:r>
      <w:r>
        <w:rPr>
          <w:spacing w:val="-16"/>
          <w:sz w:val="22"/>
        </w:rPr>
        <w:t> </w:t>
      </w:r>
      <w:r>
        <w:rPr>
          <w:sz w:val="22"/>
        </w:rPr>
        <w:t>the</w:t>
      </w:r>
      <w:r>
        <w:rPr>
          <w:spacing w:val="-15"/>
          <w:sz w:val="22"/>
        </w:rPr>
        <w:t> </w:t>
      </w:r>
      <w:r>
        <w:rPr>
          <w:sz w:val="22"/>
        </w:rPr>
        <w:t>wheel to hub surface.</w:t>
      </w:r>
    </w:p>
    <w:p>
      <w:pPr>
        <w:pStyle w:val="BodyText"/>
        <w:spacing w:before="7"/>
        <w:rPr>
          <w:sz w:val="18"/>
        </w:rPr>
      </w:pPr>
      <w:r>
        <w:rPr/>
        <w:drawing>
          <wp:anchor distT="0" distB="0" distL="0" distR="0" allowOverlap="1" layoutInCell="1" locked="0" behindDoc="1" simplePos="0" relativeHeight="487595520">
            <wp:simplePos x="0" y="0"/>
            <wp:positionH relativeFrom="page">
              <wp:posOffset>914400</wp:posOffset>
            </wp:positionH>
            <wp:positionV relativeFrom="paragraph">
              <wp:posOffset>151241</wp:posOffset>
            </wp:positionV>
            <wp:extent cx="2341838" cy="44957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2341838" cy="449579"/>
                    </a:xfrm>
                    <a:prstGeom prst="rect">
                      <a:avLst/>
                    </a:prstGeom>
                  </pic:spPr>
                </pic:pic>
              </a:graphicData>
            </a:graphic>
          </wp:anchor>
        </w:drawing>
      </w:r>
    </w:p>
    <w:p>
      <w:pPr>
        <w:spacing w:before="243"/>
        <w:ind w:left="860" w:right="112" w:firstLine="0"/>
        <w:jc w:val="both"/>
        <w:rPr>
          <w:b/>
          <w:sz w:val="22"/>
        </w:rPr>
      </w:pPr>
      <w:r>
        <w:rPr>
          <w:b/>
          <w:sz w:val="22"/>
        </w:rPr>
        <w:t>Do not apply paint, anti-seize compound, anti-rust compound, or similar material to the axle hub surface or</w:t>
      </w:r>
      <w:r>
        <w:rPr>
          <w:b/>
          <w:spacing w:val="-1"/>
          <w:sz w:val="22"/>
        </w:rPr>
        <w:t> </w:t>
      </w:r>
      <w:r>
        <w:rPr>
          <w:b/>
          <w:sz w:val="22"/>
        </w:rPr>
        <w:t>wheel assembly as</w:t>
      </w:r>
      <w:r>
        <w:rPr>
          <w:b/>
          <w:spacing w:val="-2"/>
          <w:sz w:val="22"/>
        </w:rPr>
        <w:t> </w:t>
      </w:r>
      <w:r>
        <w:rPr>
          <w:b/>
          <w:sz w:val="22"/>
        </w:rPr>
        <w:t>these</w:t>
      </w:r>
      <w:r>
        <w:rPr>
          <w:b/>
          <w:spacing w:val="-2"/>
          <w:sz w:val="22"/>
        </w:rPr>
        <w:t> </w:t>
      </w:r>
      <w:r>
        <w:rPr>
          <w:b/>
          <w:sz w:val="22"/>
        </w:rPr>
        <w:t>materials</w:t>
      </w:r>
      <w:r>
        <w:rPr>
          <w:b/>
          <w:spacing w:val="-1"/>
          <w:sz w:val="22"/>
        </w:rPr>
        <w:t> </w:t>
      </w:r>
      <w:r>
        <w:rPr>
          <w:b/>
          <w:sz w:val="22"/>
        </w:rPr>
        <w:t>will prevent the required</w:t>
      </w:r>
      <w:r>
        <w:rPr>
          <w:b/>
          <w:spacing w:val="-2"/>
          <w:sz w:val="22"/>
        </w:rPr>
        <w:t> </w:t>
      </w:r>
      <w:r>
        <w:rPr>
          <w:b/>
          <w:sz w:val="22"/>
        </w:rPr>
        <w:t>metal-to- metal contact between the wheel and hub surface. Use of these materials may cause loosening</w:t>
      </w:r>
      <w:r>
        <w:rPr>
          <w:b/>
          <w:spacing w:val="-5"/>
          <w:sz w:val="22"/>
        </w:rPr>
        <w:t> </w:t>
      </w:r>
      <w:r>
        <w:rPr>
          <w:b/>
          <w:sz w:val="22"/>
        </w:rPr>
        <w:t>of</w:t>
      </w:r>
      <w:r>
        <w:rPr>
          <w:b/>
          <w:spacing w:val="-4"/>
          <w:sz w:val="22"/>
        </w:rPr>
        <w:t> </w:t>
      </w:r>
      <w:r>
        <w:rPr>
          <w:b/>
          <w:sz w:val="22"/>
        </w:rPr>
        <w:t>the</w:t>
      </w:r>
      <w:r>
        <w:rPr>
          <w:b/>
          <w:spacing w:val="-8"/>
          <w:sz w:val="22"/>
        </w:rPr>
        <w:t> </w:t>
      </w:r>
      <w:r>
        <w:rPr>
          <w:b/>
          <w:sz w:val="22"/>
        </w:rPr>
        <w:t>lug</w:t>
      </w:r>
      <w:r>
        <w:rPr>
          <w:b/>
          <w:spacing w:val="-6"/>
          <w:sz w:val="22"/>
        </w:rPr>
        <w:t> </w:t>
      </w:r>
      <w:r>
        <w:rPr>
          <w:b/>
          <w:sz w:val="22"/>
        </w:rPr>
        <w:t>nuts</w:t>
      </w:r>
      <w:r>
        <w:rPr>
          <w:b/>
          <w:spacing w:val="-3"/>
          <w:sz w:val="22"/>
        </w:rPr>
        <w:t> </w:t>
      </w:r>
      <w:r>
        <w:rPr>
          <w:b/>
          <w:sz w:val="22"/>
        </w:rPr>
        <w:t>causing</w:t>
      </w:r>
      <w:r>
        <w:rPr>
          <w:b/>
          <w:spacing w:val="-5"/>
          <w:sz w:val="22"/>
        </w:rPr>
        <w:t> </w:t>
      </w:r>
      <w:r>
        <w:rPr>
          <w:b/>
          <w:sz w:val="22"/>
        </w:rPr>
        <w:t>separation</w:t>
      </w:r>
      <w:r>
        <w:rPr>
          <w:b/>
          <w:spacing w:val="-6"/>
          <w:sz w:val="22"/>
        </w:rPr>
        <w:t> </w:t>
      </w:r>
      <w:r>
        <w:rPr>
          <w:b/>
          <w:sz w:val="22"/>
        </w:rPr>
        <w:t>of</w:t>
      </w:r>
      <w:r>
        <w:rPr>
          <w:b/>
          <w:spacing w:val="-4"/>
          <w:sz w:val="22"/>
        </w:rPr>
        <w:t> </w:t>
      </w:r>
      <w:r>
        <w:rPr>
          <w:b/>
          <w:sz w:val="22"/>
        </w:rPr>
        <w:t>the</w:t>
      </w:r>
      <w:r>
        <w:rPr>
          <w:b/>
          <w:spacing w:val="-8"/>
          <w:sz w:val="22"/>
        </w:rPr>
        <w:t> </w:t>
      </w:r>
      <w:r>
        <w:rPr>
          <w:b/>
          <w:sz w:val="22"/>
        </w:rPr>
        <w:t>wheel</w:t>
      </w:r>
      <w:r>
        <w:rPr>
          <w:b/>
          <w:spacing w:val="-7"/>
          <w:sz w:val="22"/>
        </w:rPr>
        <w:t> </w:t>
      </w:r>
      <w:r>
        <w:rPr>
          <w:b/>
          <w:sz w:val="22"/>
        </w:rPr>
        <w:t>from</w:t>
      </w:r>
      <w:r>
        <w:rPr>
          <w:b/>
          <w:spacing w:val="-7"/>
          <w:sz w:val="22"/>
        </w:rPr>
        <w:t> </w:t>
      </w:r>
      <w:r>
        <w:rPr>
          <w:b/>
          <w:sz w:val="22"/>
        </w:rPr>
        <w:t>the</w:t>
      </w:r>
      <w:r>
        <w:rPr>
          <w:b/>
          <w:spacing w:val="-6"/>
          <w:sz w:val="22"/>
        </w:rPr>
        <w:t> </w:t>
      </w:r>
      <w:r>
        <w:rPr>
          <w:b/>
          <w:sz w:val="22"/>
        </w:rPr>
        <w:t>RV</w:t>
      </w:r>
      <w:r>
        <w:rPr>
          <w:b/>
          <w:spacing w:val="-6"/>
          <w:sz w:val="22"/>
        </w:rPr>
        <w:t> </w:t>
      </w:r>
      <w:r>
        <w:rPr>
          <w:b/>
          <w:sz w:val="22"/>
        </w:rPr>
        <w:t>resulting</w:t>
      </w:r>
      <w:r>
        <w:rPr>
          <w:b/>
          <w:spacing w:val="-6"/>
          <w:sz w:val="22"/>
        </w:rPr>
        <w:t> </w:t>
      </w:r>
      <w:r>
        <w:rPr>
          <w:b/>
          <w:sz w:val="22"/>
        </w:rPr>
        <w:t>in</w:t>
      </w:r>
      <w:r>
        <w:rPr>
          <w:b/>
          <w:spacing w:val="-5"/>
          <w:sz w:val="22"/>
        </w:rPr>
        <w:t> </w:t>
      </w:r>
      <w:r>
        <w:rPr>
          <w:b/>
          <w:sz w:val="22"/>
        </w:rPr>
        <w:t>serious injury or death.</w:t>
      </w:r>
    </w:p>
    <w:p>
      <w:pPr>
        <w:pStyle w:val="BodyText"/>
        <w:spacing w:before="5"/>
        <w:rPr>
          <w:b/>
          <w:sz w:val="19"/>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157418</wp:posOffset>
            </wp:positionV>
            <wp:extent cx="1358642" cy="405764"/>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1358642" cy="405764"/>
                    </a:xfrm>
                    <a:prstGeom prst="rect">
                      <a:avLst/>
                    </a:prstGeom>
                  </pic:spPr>
                </pic:pic>
              </a:graphicData>
            </a:graphic>
          </wp:anchor>
        </w:drawing>
      </w:r>
    </w:p>
    <w:p>
      <w:pPr>
        <w:pStyle w:val="BodyText"/>
        <w:spacing w:before="246"/>
        <w:ind w:left="860" w:right="121"/>
        <w:jc w:val="both"/>
      </w:pPr>
      <w:r>
        <w:rPr/>
        <w:t>Do not mix bias ply tires with radial tires as the handling characteristics of the trailer may be negatively affected.</w:t>
      </w:r>
    </w:p>
    <w:p>
      <w:pPr>
        <w:pStyle w:val="BodyText"/>
        <w:spacing w:before="108"/>
      </w:pPr>
    </w:p>
    <w:p>
      <w:pPr>
        <w:pStyle w:val="Heading2"/>
        <w:jc w:val="both"/>
        <w:rPr>
          <w:u w:val="none"/>
        </w:rPr>
      </w:pPr>
      <w:bookmarkStart w:name="_bookmark26" w:id="27"/>
      <w:bookmarkEnd w:id="27"/>
      <w:r>
        <w:rPr>
          <w:u w:val="none"/>
        </w:rPr>
      </w:r>
      <w:r>
        <w:rPr>
          <w:u w:val="single"/>
        </w:rPr>
        <w:t>TIRE</w:t>
      </w:r>
      <w:r>
        <w:rPr>
          <w:spacing w:val="-1"/>
          <w:u w:val="single"/>
        </w:rPr>
        <w:t> </w:t>
      </w:r>
      <w:r>
        <w:rPr>
          <w:spacing w:val="-2"/>
          <w:u w:val="single"/>
        </w:rPr>
        <w:t>INFLATION</w:t>
      </w:r>
    </w:p>
    <w:p>
      <w:pPr>
        <w:pStyle w:val="BodyText"/>
        <w:spacing w:before="239"/>
        <w:ind w:left="860" w:right="116"/>
        <w:jc w:val="both"/>
      </w:pPr>
      <w:r>
        <w:rPr/>
        <w:t>The</w:t>
      </w:r>
      <w:r>
        <w:rPr>
          <w:spacing w:val="-3"/>
        </w:rPr>
        <w:t> </w:t>
      </w:r>
      <w:r>
        <w:rPr/>
        <w:t>tire</w:t>
      </w:r>
      <w:r>
        <w:rPr>
          <w:spacing w:val="-5"/>
        </w:rPr>
        <w:t> </w:t>
      </w:r>
      <w:r>
        <w:rPr/>
        <w:t>sidewall</w:t>
      </w:r>
      <w:r>
        <w:rPr>
          <w:spacing w:val="-3"/>
        </w:rPr>
        <w:t> </w:t>
      </w:r>
      <w:r>
        <w:rPr/>
        <w:t>will</w:t>
      </w:r>
      <w:r>
        <w:rPr>
          <w:spacing w:val="-3"/>
        </w:rPr>
        <w:t> </w:t>
      </w:r>
      <w:r>
        <w:rPr/>
        <w:t>specify</w:t>
      </w:r>
      <w:r>
        <w:rPr>
          <w:spacing w:val="-5"/>
        </w:rPr>
        <w:t> </w:t>
      </w:r>
      <w:r>
        <w:rPr/>
        <w:t>the</w:t>
      </w:r>
      <w:r>
        <w:rPr>
          <w:spacing w:val="-5"/>
        </w:rPr>
        <w:t> </w:t>
      </w:r>
      <w:r>
        <w:rPr/>
        <w:t>maximum</w:t>
      </w:r>
      <w:r>
        <w:rPr>
          <w:spacing w:val="-4"/>
        </w:rPr>
        <w:t> </w:t>
      </w:r>
      <w:r>
        <w:rPr/>
        <w:t>inflation</w:t>
      </w:r>
      <w:r>
        <w:rPr>
          <w:spacing w:val="-3"/>
        </w:rPr>
        <w:t> </w:t>
      </w:r>
      <w:r>
        <w:rPr/>
        <w:t>pressures;</w:t>
      </w:r>
      <w:r>
        <w:rPr>
          <w:spacing w:val="-4"/>
        </w:rPr>
        <w:t> </w:t>
      </w:r>
      <w:r>
        <w:rPr/>
        <w:t>however</w:t>
      </w:r>
      <w:r>
        <w:rPr>
          <w:spacing w:val="-4"/>
        </w:rPr>
        <w:t> </w:t>
      </w:r>
      <w:r>
        <w:rPr/>
        <w:t>you</w:t>
      </w:r>
      <w:r>
        <w:rPr>
          <w:spacing w:val="-3"/>
        </w:rPr>
        <w:t> </w:t>
      </w:r>
      <w:r>
        <w:rPr/>
        <w:t>should</w:t>
      </w:r>
      <w:r>
        <w:rPr>
          <w:spacing w:val="-3"/>
        </w:rPr>
        <w:t> </w:t>
      </w:r>
      <w:r>
        <w:rPr/>
        <w:t>adhere</w:t>
      </w:r>
      <w:r>
        <w:rPr>
          <w:spacing w:val="-5"/>
        </w:rPr>
        <w:t> </w:t>
      </w:r>
      <w:r>
        <w:rPr/>
        <w:t>to</w:t>
      </w:r>
      <w:r>
        <w:rPr>
          <w:spacing w:val="-5"/>
        </w:rPr>
        <w:t> </w:t>
      </w:r>
      <w:r>
        <w:rPr/>
        <w:t>the recommended inflation pressures as defined on the certification label at the left front exterior of your trailer. Your particular trailer certification label may specify a tire pressure lower than the maximum inflation pressure listed on the tire. Always follow the recommended tire pressure on the certification label.</w:t>
      </w:r>
    </w:p>
    <w:p>
      <w:pPr>
        <w:pStyle w:val="BodyText"/>
        <w:spacing w:before="240"/>
        <w:ind w:left="860" w:right="119"/>
        <w:jc w:val="both"/>
      </w:pPr>
      <w:r>
        <w:rPr/>
        <w:t>Keep a tire pressure gauge in your vehicle and check tire pressure prior to every trip when the tire is “cold”. The term “cold” does not refer to ambient temperature but rather to a tire that has</w:t>
      </w:r>
    </w:p>
    <w:p>
      <w:pPr>
        <w:spacing w:after="0"/>
        <w:jc w:val="both"/>
        <w:sectPr>
          <w:pgSz w:w="12240" w:h="15840"/>
          <w:pgMar w:header="0" w:footer="1092" w:top="1360" w:bottom="1280" w:left="580" w:right="1320"/>
        </w:sectPr>
      </w:pPr>
    </w:p>
    <w:p>
      <w:pPr>
        <w:pStyle w:val="BodyText"/>
        <w:spacing w:before="80"/>
        <w:ind w:left="860" w:right="117"/>
        <w:jc w:val="both"/>
      </w:pPr>
      <w:r>
        <w:rPr/>
        <w:t>not been driven on for at least three hours. Tire pressures increase when in use; therefore the tires must be checked when cold.</w:t>
      </w:r>
    </w:p>
    <w:p>
      <w:pPr>
        <w:pStyle w:val="BodyText"/>
        <w:rPr>
          <w:sz w:val="20"/>
        </w:rPr>
      </w:pPr>
    </w:p>
    <w:p>
      <w:pPr>
        <w:pStyle w:val="BodyText"/>
        <w:rPr>
          <w:sz w:val="20"/>
        </w:rPr>
      </w:pPr>
    </w:p>
    <w:p>
      <w:pPr>
        <w:pStyle w:val="BodyText"/>
        <w:spacing w:before="42"/>
        <w:rPr>
          <w:sz w:val="20"/>
        </w:rPr>
      </w:pPr>
      <w:r>
        <w:rPr/>
        <w:drawing>
          <wp:anchor distT="0" distB="0" distL="0" distR="0" allowOverlap="1" layoutInCell="1" locked="0" behindDoc="1" simplePos="0" relativeHeight="487596544">
            <wp:simplePos x="0" y="0"/>
            <wp:positionH relativeFrom="page">
              <wp:posOffset>914400</wp:posOffset>
            </wp:positionH>
            <wp:positionV relativeFrom="paragraph">
              <wp:posOffset>188304</wp:posOffset>
            </wp:positionV>
            <wp:extent cx="2079699" cy="403859"/>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4" cstate="print"/>
                    <a:stretch>
                      <a:fillRect/>
                    </a:stretch>
                  </pic:blipFill>
                  <pic:spPr>
                    <a:xfrm>
                      <a:off x="0" y="0"/>
                      <a:ext cx="2079699" cy="403859"/>
                    </a:xfrm>
                    <a:prstGeom prst="rect">
                      <a:avLst/>
                    </a:prstGeom>
                  </pic:spPr>
                </pic:pic>
              </a:graphicData>
            </a:graphic>
          </wp:anchor>
        </w:drawing>
      </w:r>
    </w:p>
    <w:p>
      <w:pPr>
        <w:spacing w:before="235"/>
        <w:ind w:left="860" w:right="113" w:firstLine="0"/>
        <w:jc w:val="both"/>
        <w:rPr>
          <w:b/>
          <w:sz w:val="22"/>
        </w:rPr>
      </w:pPr>
      <w:r>
        <w:rPr>
          <w:b/>
          <w:sz w:val="22"/>
        </w:rPr>
        <w:t>Keep tires properly inflated at all times. Over-inflation or under-inflation may result in abrupt failure of the tire resulting in personal injury or damage to the RV.</w:t>
      </w:r>
    </w:p>
    <w:p>
      <w:pPr>
        <w:pStyle w:val="BodyText"/>
        <w:spacing w:before="108"/>
        <w:rPr>
          <w:b/>
        </w:rPr>
      </w:pPr>
    </w:p>
    <w:p>
      <w:pPr>
        <w:pStyle w:val="Heading2"/>
        <w:jc w:val="both"/>
        <w:rPr>
          <w:u w:val="none"/>
        </w:rPr>
      </w:pPr>
      <w:bookmarkStart w:name="_bookmark27" w:id="28"/>
      <w:bookmarkEnd w:id="28"/>
      <w:r>
        <w:rPr>
          <w:u w:val="none"/>
        </w:rPr>
      </w:r>
      <w:r>
        <w:rPr>
          <w:u w:val="single"/>
        </w:rPr>
        <w:t>TIRE</w:t>
      </w:r>
      <w:r>
        <w:rPr>
          <w:spacing w:val="-1"/>
          <w:u w:val="single"/>
        </w:rPr>
        <w:t> </w:t>
      </w:r>
      <w:r>
        <w:rPr>
          <w:spacing w:val="-2"/>
          <w:u w:val="single"/>
        </w:rPr>
        <w:t>TREAD</w:t>
      </w:r>
    </w:p>
    <w:p>
      <w:pPr>
        <w:pStyle w:val="BodyText"/>
        <w:spacing w:before="239"/>
        <w:ind w:left="860" w:right="117"/>
        <w:jc w:val="both"/>
      </w:pPr>
      <w:r>
        <w:rPr/>
        <w:t>The tire tread provides the gripping action and traction necessary to prevent your trailer from slipping or sliding on the roadway.</w:t>
      </w:r>
    </w:p>
    <w:p>
      <w:pPr>
        <w:pStyle w:val="BodyText"/>
        <w:spacing w:before="241"/>
        <w:ind w:left="860" w:right="117"/>
        <w:jc w:val="both"/>
      </w:pPr>
      <w:r>
        <w:rPr/>
        <w:t>Please check with your state regulatory agency as minimum tread depth regulations may vary from</w:t>
      </w:r>
      <w:r>
        <w:rPr>
          <w:spacing w:val="-11"/>
        </w:rPr>
        <w:t> </w:t>
      </w:r>
      <w:r>
        <w:rPr/>
        <w:t>state</w:t>
      </w:r>
      <w:r>
        <w:rPr>
          <w:spacing w:val="-11"/>
        </w:rPr>
        <w:t> </w:t>
      </w:r>
      <w:r>
        <w:rPr/>
        <w:t>to</w:t>
      </w:r>
      <w:r>
        <w:rPr>
          <w:spacing w:val="-14"/>
        </w:rPr>
        <w:t> </w:t>
      </w:r>
      <w:r>
        <w:rPr/>
        <w:t>state;</w:t>
      </w:r>
      <w:r>
        <w:rPr>
          <w:spacing w:val="-11"/>
        </w:rPr>
        <w:t> </w:t>
      </w:r>
      <w:r>
        <w:rPr/>
        <w:t>however</w:t>
      </w:r>
      <w:r>
        <w:rPr>
          <w:spacing w:val="-11"/>
        </w:rPr>
        <w:t> </w:t>
      </w:r>
      <w:r>
        <w:rPr/>
        <w:t>most</w:t>
      </w:r>
      <w:r>
        <w:rPr>
          <w:spacing w:val="-12"/>
        </w:rPr>
        <w:t> </w:t>
      </w:r>
      <w:r>
        <w:rPr/>
        <w:t>tire</w:t>
      </w:r>
      <w:r>
        <w:rPr>
          <w:spacing w:val="-11"/>
        </w:rPr>
        <w:t> </w:t>
      </w:r>
      <w:r>
        <w:rPr/>
        <w:t>manufacturers</w:t>
      </w:r>
      <w:r>
        <w:rPr>
          <w:spacing w:val="-11"/>
        </w:rPr>
        <w:t> </w:t>
      </w:r>
      <w:r>
        <w:rPr/>
        <w:t>will</w:t>
      </w:r>
      <w:r>
        <w:rPr>
          <w:spacing w:val="-11"/>
        </w:rPr>
        <w:t> </w:t>
      </w:r>
      <w:r>
        <w:rPr/>
        <w:t>suggest</w:t>
      </w:r>
      <w:r>
        <w:rPr>
          <w:spacing w:val="-12"/>
        </w:rPr>
        <w:t> </w:t>
      </w:r>
      <w:r>
        <w:rPr/>
        <w:t>replacement</w:t>
      </w:r>
      <w:r>
        <w:rPr>
          <w:spacing w:val="-11"/>
        </w:rPr>
        <w:t> </w:t>
      </w:r>
      <w:r>
        <w:rPr/>
        <w:t>prior</w:t>
      </w:r>
      <w:r>
        <w:rPr>
          <w:spacing w:val="-12"/>
        </w:rPr>
        <w:t> </w:t>
      </w:r>
      <w:r>
        <w:rPr/>
        <w:t>to</w:t>
      </w:r>
      <w:r>
        <w:rPr>
          <w:spacing w:val="-11"/>
        </w:rPr>
        <w:t> </w:t>
      </w:r>
      <w:r>
        <w:rPr/>
        <w:t>tread</w:t>
      </w:r>
      <w:r>
        <w:rPr>
          <w:spacing w:val="-11"/>
        </w:rPr>
        <w:t> </w:t>
      </w:r>
      <w:r>
        <w:rPr/>
        <w:t>depth reaching 1/16 of an inch. Many tires have built in tread wear indicators</w:t>
      </w:r>
      <w:r>
        <w:rPr>
          <w:spacing w:val="-2"/>
        </w:rPr>
        <w:t> </w:t>
      </w:r>
      <w:r>
        <w:rPr/>
        <w:t>that let you</w:t>
      </w:r>
      <w:r>
        <w:rPr>
          <w:spacing w:val="-2"/>
        </w:rPr>
        <w:t> </w:t>
      </w:r>
      <w:r>
        <w:rPr/>
        <w:t>know when it is time</w:t>
      </w:r>
      <w:r>
        <w:rPr>
          <w:spacing w:val="-4"/>
        </w:rPr>
        <w:t> </w:t>
      </w:r>
      <w:r>
        <w:rPr/>
        <w:t>to</w:t>
      </w:r>
      <w:r>
        <w:rPr>
          <w:spacing w:val="-2"/>
        </w:rPr>
        <w:t> </w:t>
      </w:r>
      <w:r>
        <w:rPr/>
        <w:t>replace</w:t>
      </w:r>
      <w:r>
        <w:rPr>
          <w:spacing w:val="-2"/>
        </w:rPr>
        <w:t> </w:t>
      </w:r>
      <w:r>
        <w:rPr/>
        <w:t>tires. The tread wear indicators</w:t>
      </w:r>
      <w:r>
        <w:rPr>
          <w:spacing w:val="-4"/>
        </w:rPr>
        <w:t> </w:t>
      </w:r>
      <w:r>
        <w:rPr/>
        <w:t>are</w:t>
      </w:r>
      <w:r>
        <w:rPr>
          <w:spacing w:val="-1"/>
        </w:rPr>
        <w:t> </w:t>
      </w:r>
      <w:r>
        <w:rPr/>
        <w:t>raised sections</w:t>
      </w:r>
      <w:r>
        <w:rPr>
          <w:spacing w:val="-2"/>
        </w:rPr>
        <w:t> </w:t>
      </w:r>
      <w:r>
        <w:rPr/>
        <w:t>spaced intermittently</w:t>
      </w:r>
      <w:r>
        <w:rPr>
          <w:spacing w:val="-2"/>
        </w:rPr>
        <w:t> </w:t>
      </w:r>
      <w:r>
        <w:rPr/>
        <w:t>in</w:t>
      </w:r>
      <w:r>
        <w:rPr>
          <w:spacing w:val="-2"/>
        </w:rPr>
        <w:t> </w:t>
      </w:r>
      <w:r>
        <w:rPr/>
        <w:t>the bottom</w:t>
      </w:r>
      <w:r>
        <w:rPr>
          <w:spacing w:val="-8"/>
        </w:rPr>
        <w:t> </w:t>
      </w:r>
      <w:r>
        <w:rPr/>
        <w:t>of</w:t>
      </w:r>
      <w:r>
        <w:rPr>
          <w:spacing w:val="-10"/>
        </w:rPr>
        <w:t> </w:t>
      </w:r>
      <w:r>
        <w:rPr/>
        <w:t>the</w:t>
      </w:r>
      <w:r>
        <w:rPr>
          <w:spacing w:val="-12"/>
        </w:rPr>
        <w:t> </w:t>
      </w:r>
      <w:r>
        <w:rPr/>
        <w:t>tread</w:t>
      </w:r>
      <w:r>
        <w:rPr>
          <w:spacing w:val="-9"/>
        </w:rPr>
        <w:t> </w:t>
      </w:r>
      <w:r>
        <w:rPr/>
        <w:t>grooves.</w:t>
      </w:r>
      <w:r>
        <w:rPr>
          <w:spacing w:val="-8"/>
        </w:rPr>
        <w:t> </w:t>
      </w:r>
      <w:r>
        <w:rPr/>
        <w:t>When</w:t>
      </w:r>
      <w:r>
        <w:rPr>
          <w:spacing w:val="-12"/>
        </w:rPr>
        <w:t> </w:t>
      </w:r>
      <w:r>
        <w:rPr/>
        <w:t>the</w:t>
      </w:r>
      <w:r>
        <w:rPr>
          <w:spacing w:val="-9"/>
        </w:rPr>
        <w:t> </w:t>
      </w:r>
      <w:r>
        <w:rPr/>
        <w:t>indicator</w:t>
      </w:r>
      <w:r>
        <w:rPr>
          <w:spacing w:val="-8"/>
        </w:rPr>
        <w:t> </w:t>
      </w:r>
      <w:r>
        <w:rPr/>
        <w:t>appears</w:t>
      </w:r>
      <w:r>
        <w:rPr>
          <w:spacing w:val="-8"/>
        </w:rPr>
        <w:t> </w:t>
      </w:r>
      <w:r>
        <w:rPr/>
        <w:t>“even”</w:t>
      </w:r>
      <w:r>
        <w:rPr>
          <w:spacing w:val="-8"/>
        </w:rPr>
        <w:t> </w:t>
      </w:r>
      <w:r>
        <w:rPr/>
        <w:t>with</w:t>
      </w:r>
      <w:r>
        <w:rPr>
          <w:spacing w:val="-11"/>
        </w:rPr>
        <w:t> </w:t>
      </w:r>
      <w:r>
        <w:rPr/>
        <w:t>the</w:t>
      </w:r>
      <w:r>
        <w:rPr>
          <w:spacing w:val="-9"/>
        </w:rPr>
        <w:t> </w:t>
      </w:r>
      <w:r>
        <w:rPr/>
        <w:t>tread</w:t>
      </w:r>
      <w:r>
        <w:rPr>
          <w:spacing w:val="-9"/>
        </w:rPr>
        <w:t> </w:t>
      </w:r>
      <w:r>
        <w:rPr/>
        <w:t>it</w:t>
      </w:r>
      <w:r>
        <w:rPr>
          <w:spacing w:val="-7"/>
        </w:rPr>
        <w:t> </w:t>
      </w:r>
      <w:r>
        <w:rPr/>
        <w:t>is</w:t>
      </w:r>
      <w:r>
        <w:rPr>
          <w:spacing w:val="-8"/>
        </w:rPr>
        <w:t> </w:t>
      </w:r>
      <w:r>
        <w:rPr/>
        <w:t>time</w:t>
      </w:r>
      <w:r>
        <w:rPr>
          <w:spacing w:val="-11"/>
        </w:rPr>
        <w:t> </w:t>
      </w:r>
      <w:r>
        <w:rPr/>
        <w:t>to</w:t>
      </w:r>
      <w:r>
        <w:rPr>
          <w:spacing w:val="-9"/>
        </w:rPr>
        <w:t> </w:t>
      </w:r>
      <w:r>
        <w:rPr/>
        <w:t>replace the tires.</w:t>
      </w:r>
    </w:p>
    <w:p>
      <w:pPr>
        <w:pStyle w:val="BodyText"/>
        <w:spacing w:before="106"/>
      </w:pPr>
    </w:p>
    <w:p>
      <w:pPr>
        <w:pStyle w:val="Heading2"/>
        <w:jc w:val="both"/>
        <w:rPr>
          <w:u w:val="none"/>
        </w:rPr>
      </w:pPr>
      <w:bookmarkStart w:name="_bookmark28" w:id="29"/>
      <w:bookmarkEnd w:id="29"/>
      <w:r>
        <w:rPr>
          <w:u w:val="none"/>
        </w:rPr>
      </w:r>
      <w:r>
        <w:rPr>
          <w:u w:val="single"/>
        </w:rPr>
        <w:t>TIRE</w:t>
      </w:r>
      <w:r>
        <w:rPr>
          <w:spacing w:val="-1"/>
          <w:u w:val="single"/>
        </w:rPr>
        <w:t> </w:t>
      </w:r>
      <w:r>
        <w:rPr>
          <w:spacing w:val="-2"/>
          <w:u w:val="single"/>
        </w:rPr>
        <w:t>REPAIR</w:t>
      </w:r>
    </w:p>
    <w:p>
      <w:pPr>
        <w:pStyle w:val="BodyText"/>
        <w:spacing w:before="242"/>
        <w:ind w:left="860" w:right="116"/>
        <w:jc w:val="both"/>
      </w:pPr>
      <w:r>
        <w:rPr/>
        <w:t>The proper repair of a punctured tire involves installation of a plug for the hole in addition to a patch</w:t>
      </w:r>
      <w:r>
        <w:rPr>
          <w:spacing w:val="-6"/>
        </w:rPr>
        <w:t> </w:t>
      </w:r>
      <w:r>
        <w:rPr/>
        <w:t>inside</w:t>
      </w:r>
      <w:r>
        <w:rPr>
          <w:spacing w:val="-7"/>
        </w:rPr>
        <w:t> </w:t>
      </w:r>
      <w:r>
        <w:rPr/>
        <w:t>the</w:t>
      </w:r>
      <w:r>
        <w:rPr>
          <w:spacing w:val="-9"/>
        </w:rPr>
        <w:t> </w:t>
      </w:r>
      <w:r>
        <w:rPr/>
        <w:t>tire.</w:t>
      </w:r>
      <w:r>
        <w:rPr>
          <w:spacing w:val="-5"/>
        </w:rPr>
        <w:t> </w:t>
      </w:r>
      <w:r>
        <w:rPr/>
        <w:t>Small</w:t>
      </w:r>
      <w:r>
        <w:rPr>
          <w:spacing w:val="-7"/>
        </w:rPr>
        <w:t> </w:t>
      </w:r>
      <w:r>
        <w:rPr/>
        <w:t>punctures</w:t>
      </w:r>
      <w:r>
        <w:rPr>
          <w:spacing w:val="-6"/>
        </w:rPr>
        <w:t> </w:t>
      </w:r>
      <w:r>
        <w:rPr/>
        <w:t>in</w:t>
      </w:r>
      <w:r>
        <w:rPr>
          <w:spacing w:val="-6"/>
        </w:rPr>
        <w:t> </w:t>
      </w:r>
      <w:r>
        <w:rPr/>
        <w:t>the</w:t>
      </w:r>
      <w:r>
        <w:rPr>
          <w:spacing w:val="-9"/>
        </w:rPr>
        <w:t> </w:t>
      </w:r>
      <w:r>
        <w:rPr/>
        <w:t>tread</w:t>
      </w:r>
      <w:r>
        <w:rPr>
          <w:spacing w:val="-9"/>
        </w:rPr>
        <w:t> </w:t>
      </w:r>
      <w:r>
        <w:rPr/>
        <w:t>can</w:t>
      </w:r>
      <w:r>
        <w:rPr>
          <w:spacing w:val="-7"/>
        </w:rPr>
        <w:t> </w:t>
      </w:r>
      <w:r>
        <w:rPr/>
        <w:t>typically</w:t>
      </w:r>
      <w:r>
        <w:rPr>
          <w:spacing w:val="-6"/>
        </w:rPr>
        <w:t> </w:t>
      </w:r>
      <w:r>
        <w:rPr/>
        <w:t>be</w:t>
      </w:r>
      <w:r>
        <w:rPr>
          <w:spacing w:val="-7"/>
        </w:rPr>
        <w:t> </w:t>
      </w:r>
      <w:r>
        <w:rPr/>
        <w:t>repaired;</w:t>
      </w:r>
      <w:r>
        <w:rPr>
          <w:spacing w:val="-7"/>
        </w:rPr>
        <w:t> </w:t>
      </w:r>
      <w:r>
        <w:rPr/>
        <w:t>however</w:t>
      </w:r>
      <w:r>
        <w:rPr>
          <w:spacing w:val="-5"/>
        </w:rPr>
        <w:t> </w:t>
      </w:r>
      <w:r>
        <w:rPr/>
        <w:t>punctures</w:t>
      </w:r>
      <w:r>
        <w:rPr>
          <w:spacing w:val="-6"/>
        </w:rPr>
        <w:t> </w:t>
      </w:r>
      <w:r>
        <w:rPr/>
        <w:t>in the sidewall should not be repaired, and instead the tire should be replaced.</w:t>
      </w:r>
    </w:p>
    <w:p>
      <w:pPr>
        <w:pStyle w:val="BodyText"/>
        <w:spacing w:before="106"/>
      </w:pPr>
    </w:p>
    <w:p>
      <w:pPr>
        <w:pStyle w:val="Heading2"/>
        <w:jc w:val="both"/>
        <w:rPr>
          <w:u w:val="none"/>
        </w:rPr>
      </w:pPr>
      <w:bookmarkStart w:name="_bookmark29" w:id="30"/>
      <w:bookmarkEnd w:id="30"/>
      <w:r>
        <w:rPr>
          <w:u w:val="none"/>
        </w:rPr>
      </w:r>
      <w:r>
        <w:rPr>
          <w:u w:val="single"/>
        </w:rPr>
        <w:t>TIRE</w:t>
      </w:r>
      <w:r>
        <w:rPr>
          <w:spacing w:val="-1"/>
          <w:u w:val="single"/>
        </w:rPr>
        <w:t> </w:t>
      </w:r>
      <w:r>
        <w:rPr>
          <w:spacing w:val="-2"/>
          <w:u w:val="single"/>
        </w:rPr>
        <w:t>BALANCE</w:t>
      </w:r>
    </w:p>
    <w:p>
      <w:pPr>
        <w:pStyle w:val="BodyText"/>
        <w:spacing w:before="239"/>
        <w:ind w:left="860" w:right="111"/>
        <w:jc w:val="both"/>
      </w:pPr>
      <w:r>
        <w:rPr/>
        <w:t>To</w:t>
      </w:r>
      <w:r>
        <w:rPr>
          <w:spacing w:val="-7"/>
        </w:rPr>
        <w:t> </w:t>
      </w:r>
      <w:r>
        <w:rPr/>
        <w:t>reduce</w:t>
      </w:r>
      <w:r>
        <w:rPr>
          <w:spacing w:val="-9"/>
        </w:rPr>
        <w:t> </w:t>
      </w:r>
      <w:r>
        <w:rPr/>
        <w:t>vibration</w:t>
      </w:r>
      <w:r>
        <w:rPr>
          <w:spacing w:val="-7"/>
        </w:rPr>
        <w:t> </w:t>
      </w:r>
      <w:r>
        <w:rPr/>
        <w:t>of</w:t>
      </w:r>
      <w:r>
        <w:rPr>
          <w:spacing w:val="-7"/>
        </w:rPr>
        <w:t> </w:t>
      </w:r>
      <w:r>
        <w:rPr/>
        <w:t>the</w:t>
      </w:r>
      <w:r>
        <w:rPr>
          <w:spacing w:val="-6"/>
        </w:rPr>
        <w:t> </w:t>
      </w:r>
      <w:r>
        <w:rPr/>
        <w:t>vehicle</w:t>
      </w:r>
      <w:r>
        <w:rPr>
          <w:spacing w:val="-6"/>
        </w:rPr>
        <w:t> </w:t>
      </w:r>
      <w:r>
        <w:rPr/>
        <w:t>during</w:t>
      </w:r>
      <w:r>
        <w:rPr>
          <w:spacing w:val="-7"/>
        </w:rPr>
        <w:t> </w:t>
      </w:r>
      <w:r>
        <w:rPr/>
        <w:t>travel,</w:t>
      </w:r>
      <w:r>
        <w:rPr>
          <w:spacing w:val="-8"/>
        </w:rPr>
        <w:t> </w:t>
      </w:r>
      <w:r>
        <w:rPr/>
        <w:t>the</w:t>
      </w:r>
      <w:r>
        <w:rPr>
          <w:spacing w:val="-6"/>
        </w:rPr>
        <w:t> </w:t>
      </w:r>
      <w:r>
        <w:rPr/>
        <w:t>tires</w:t>
      </w:r>
      <w:r>
        <w:rPr>
          <w:spacing w:val="-9"/>
        </w:rPr>
        <w:t> </w:t>
      </w:r>
      <w:r>
        <w:rPr/>
        <w:t>must</w:t>
      </w:r>
      <w:r>
        <w:rPr>
          <w:spacing w:val="-5"/>
        </w:rPr>
        <w:t> </w:t>
      </w:r>
      <w:r>
        <w:rPr/>
        <w:t>be</w:t>
      </w:r>
      <w:r>
        <w:rPr>
          <w:spacing w:val="-7"/>
        </w:rPr>
        <w:t> </w:t>
      </w:r>
      <w:r>
        <w:rPr/>
        <w:t>properly</w:t>
      </w:r>
      <w:r>
        <w:rPr>
          <w:spacing w:val="-11"/>
        </w:rPr>
        <w:t> </w:t>
      </w:r>
      <w:r>
        <w:rPr/>
        <w:t>balanced</w:t>
      </w:r>
      <w:r>
        <w:rPr>
          <w:spacing w:val="-7"/>
        </w:rPr>
        <w:t> </w:t>
      </w:r>
      <w:r>
        <w:rPr/>
        <w:t>by</w:t>
      </w:r>
      <w:r>
        <w:rPr>
          <w:spacing w:val="-6"/>
        </w:rPr>
        <w:t> </w:t>
      </w:r>
      <w:r>
        <w:rPr/>
        <w:t>a</w:t>
      </w:r>
      <w:r>
        <w:rPr>
          <w:spacing w:val="-6"/>
        </w:rPr>
        <w:t> </w:t>
      </w:r>
      <w:r>
        <w:rPr/>
        <w:t>qualified tire service center. The service center will balance the wheel/tire assembly by positioning small weights</w:t>
      </w:r>
      <w:r>
        <w:rPr>
          <w:spacing w:val="-16"/>
        </w:rPr>
        <w:t> </w:t>
      </w:r>
      <w:r>
        <w:rPr/>
        <w:t>on</w:t>
      </w:r>
      <w:r>
        <w:rPr>
          <w:spacing w:val="-15"/>
        </w:rPr>
        <w:t> </w:t>
      </w:r>
      <w:r>
        <w:rPr/>
        <w:t>the</w:t>
      </w:r>
      <w:r>
        <w:rPr>
          <w:spacing w:val="-15"/>
        </w:rPr>
        <w:t> </w:t>
      </w:r>
      <w:r>
        <w:rPr/>
        <w:t>wheel</w:t>
      </w:r>
      <w:r>
        <w:rPr>
          <w:spacing w:val="-16"/>
        </w:rPr>
        <w:t> </w:t>
      </w:r>
      <w:r>
        <w:rPr/>
        <w:t>to</w:t>
      </w:r>
      <w:r>
        <w:rPr>
          <w:spacing w:val="-15"/>
        </w:rPr>
        <w:t> </w:t>
      </w:r>
      <w:r>
        <w:rPr/>
        <w:t>counterbalance</w:t>
      </w:r>
      <w:r>
        <w:rPr>
          <w:spacing w:val="-15"/>
        </w:rPr>
        <w:t> </w:t>
      </w:r>
      <w:r>
        <w:rPr/>
        <w:t>the</w:t>
      </w:r>
      <w:r>
        <w:rPr>
          <w:spacing w:val="-15"/>
        </w:rPr>
        <w:t> </w:t>
      </w:r>
      <w:r>
        <w:rPr/>
        <w:t>heavy</w:t>
      </w:r>
      <w:r>
        <w:rPr>
          <w:spacing w:val="-16"/>
        </w:rPr>
        <w:t> </w:t>
      </w:r>
      <w:r>
        <w:rPr/>
        <w:t>or</w:t>
      </w:r>
      <w:r>
        <w:rPr>
          <w:spacing w:val="-15"/>
        </w:rPr>
        <w:t> </w:t>
      </w:r>
      <w:r>
        <w:rPr/>
        <w:t>light</w:t>
      </w:r>
      <w:r>
        <w:rPr>
          <w:spacing w:val="-15"/>
        </w:rPr>
        <w:t> </w:t>
      </w:r>
      <w:r>
        <w:rPr/>
        <w:t>spots</w:t>
      </w:r>
      <w:r>
        <w:rPr>
          <w:spacing w:val="-16"/>
        </w:rPr>
        <w:t> </w:t>
      </w:r>
      <w:r>
        <w:rPr/>
        <w:t>on</w:t>
      </w:r>
      <w:r>
        <w:rPr>
          <w:spacing w:val="-15"/>
        </w:rPr>
        <w:t> </w:t>
      </w:r>
      <w:r>
        <w:rPr/>
        <w:t>the</w:t>
      </w:r>
      <w:r>
        <w:rPr>
          <w:spacing w:val="-15"/>
        </w:rPr>
        <w:t> </w:t>
      </w:r>
      <w:r>
        <w:rPr/>
        <w:t>wheel.</w:t>
      </w:r>
      <w:r>
        <w:rPr>
          <w:spacing w:val="-15"/>
        </w:rPr>
        <w:t> </w:t>
      </w:r>
      <w:r>
        <w:rPr/>
        <w:t>A</w:t>
      </w:r>
      <w:r>
        <w:rPr>
          <w:spacing w:val="-16"/>
        </w:rPr>
        <w:t> </w:t>
      </w:r>
      <w:r>
        <w:rPr/>
        <w:t>properly</w:t>
      </w:r>
      <w:r>
        <w:rPr>
          <w:spacing w:val="-15"/>
        </w:rPr>
        <w:t> </w:t>
      </w:r>
      <w:r>
        <w:rPr/>
        <w:t>balanced wheel assembly will maximize the tire life.</w:t>
      </w:r>
    </w:p>
    <w:p>
      <w:pPr>
        <w:pStyle w:val="BodyText"/>
        <w:spacing w:before="108"/>
      </w:pPr>
    </w:p>
    <w:p>
      <w:pPr>
        <w:pStyle w:val="Heading2"/>
        <w:jc w:val="both"/>
        <w:rPr>
          <w:u w:val="none"/>
        </w:rPr>
      </w:pPr>
      <w:bookmarkStart w:name="_bookmark30" w:id="31"/>
      <w:bookmarkEnd w:id="31"/>
      <w:r>
        <w:rPr>
          <w:u w:val="none"/>
        </w:rPr>
      </w:r>
      <w:r>
        <w:rPr>
          <w:u w:val="single"/>
        </w:rPr>
        <w:t>WHEEL</w:t>
      </w:r>
      <w:r>
        <w:rPr>
          <w:spacing w:val="-3"/>
          <w:u w:val="single"/>
        </w:rPr>
        <w:t> </w:t>
      </w:r>
      <w:r>
        <w:rPr>
          <w:spacing w:val="-2"/>
          <w:u w:val="single"/>
        </w:rPr>
        <w:t>ALIGNMENT</w:t>
      </w:r>
    </w:p>
    <w:p>
      <w:pPr>
        <w:pStyle w:val="BodyText"/>
        <w:spacing w:before="240"/>
        <w:ind w:left="860" w:right="116"/>
        <w:jc w:val="both"/>
      </w:pPr>
      <w:r>
        <w:rPr/>
        <w:t>Your wheels and axles leave the factory in an aligned position; however normal road use and impacts from roadway obstacles may alter the original alignments. A wheel alignment will adjust or</w:t>
      </w:r>
      <w:r>
        <w:rPr>
          <w:spacing w:val="-8"/>
        </w:rPr>
        <w:t> </w:t>
      </w:r>
      <w:r>
        <w:rPr/>
        <w:t>properly</w:t>
      </w:r>
      <w:r>
        <w:rPr>
          <w:spacing w:val="-11"/>
        </w:rPr>
        <w:t> </w:t>
      </w:r>
      <w:r>
        <w:rPr/>
        <w:t>position</w:t>
      </w:r>
      <w:r>
        <w:rPr>
          <w:spacing w:val="-12"/>
        </w:rPr>
        <w:t> </w:t>
      </w:r>
      <w:r>
        <w:rPr/>
        <w:t>the</w:t>
      </w:r>
      <w:r>
        <w:rPr>
          <w:spacing w:val="-12"/>
        </w:rPr>
        <w:t> </w:t>
      </w:r>
      <w:r>
        <w:rPr/>
        <w:t>wheels/tires</w:t>
      </w:r>
      <w:r>
        <w:rPr>
          <w:spacing w:val="-11"/>
        </w:rPr>
        <w:t> </w:t>
      </w:r>
      <w:r>
        <w:rPr/>
        <w:t>with</w:t>
      </w:r>
      <w:r>
        <w:rPr>
          <w:spacing w:val="-11"/>
        </w:rPr>
        <w:t> </w:t>
      </w:r>
      <w:r>
        <w:rPr/>
        <w:t>the</w:t>
      </w:r>
      <w:r>
        <w:rPr>
          <w:spacing w:val="-12"/>
        </w:rPr>
        <w:t> </w:t>
      </w:r>
      <w:r>
        <w:rPr/>
        <w:t>vehicle’s</w:t>
      </w:r>
      <w:r>
        <w:rPr>
          <w:spacing w:val="-8"/>
        </w:rPr>
        <w:t> </w:t>
      </w:r>
      <w:r>
        <w:rPr/>
        <w:t>frame,</w:t>
      </w:r>
      <w:r>
        <w:rPr>
          <w:spacing w:val="-10"/>
        </w:rPr>
        <w:t> </w:t>
      </w:r>
      <w:r>
        <w:rPr/>
        <w:t>thereby</w:t>
      </w:r>
      <w:r>
        <w:rPr>
          <w:spacing w:val="-11"/>
        </w:rPr>
        <w:t> </w:t>
      </w:r>
      <w:r>
        <w:rPr/>
        <w:t>increasing</w:t>
      </w:r>
      <w:r>
        <w:rPr>
          <w:spacing w:val="-9"/>
        </w:rPr>
        <w:t> </w:t>
      </w:r>
      <w:r>
        <w:rPr/>
        <w:t>the</w:t>
      </w:r>
      <w:r>
        <w:rPr>
          <w:spacing w:val="-12"/>
        </w:rPr>
        <w:t> </w:t>
      </w:r>
      <w:r>
        <w:rPr/>
        <w:t>life</w:t>
      </w:r>
      <w:r>
        <w:rPr>
          <w:spacing w:val="-11"/>
        </w:rPr>
        <w:t> </w:t>
      </w:r>
      <w:r>
        <w:rPr/>
        <w:t>of</w:t>
      </w:r>
      <w:r>
        <w:rPr>
          <w:spacing w:val="-10"/>
        </w:rPr>
        <w:t> </w:t>
      </w:r>
      <w:r>
        <w:rPr/>
        <w:t>the</w:t>
      </w:r>
      <w:r>
        <w:rPr>
          <w:spacing w:val="-14"/>
        </w:rPr>
        <w:t> </w:t>
      </w:r>
      <w:r>
        <w:rPr/>
        <w:t>tire. These types of adjustments require specialized measuring equipment and must only be performed by a qualified technician.</w:t>
      </w:r>
    </w:p>
    <w:p>
      <w:pPr>
        <w:pStyle w:val="BodyText"/>
        <w:spacing w:before="240"/>
        <w:ind w:left="860" w:right="121"/>
        <w:jc w:val="both"/>
      </w:pPr>
      <w:r>
        <w:rPr/>
        <w:t>Note: Wheel alignments are considered a maintenance item and are not covered under any </w:t>
      </w:r>
      <w:r>
        <w:rPr>
          <w:spacing w:val="-2"/>
        </w:rPr>
        <w:t>warranty.</w:t>
      </w:r>
    </w:p>
    <w:p>
      <w:pPr>
        <w:spacing w:after="0"/>
        <w:jc w:val="both"/>
        <w:sectPr>
          <w:pgSz w:w="12240" w:h="15840"/>
          <w:pgMar w:header="0" w:footer="1092" w:top="1360" w:bottom="1280" w:left="580" w:right="1320"/>
        </w:sectPr>
      </w:pPr>
    </w:p>
    <w:p>
      <w:pPr>
        <w:pStyle w:val="BodyText"/>
        <w:spacing w:before="80"/>
        <w:ind w:left="860"/>
      </w:pPr>
      <w:bookmarkStart w:name="_bookmark31" w:id="32"/>
      <w:bookmarkEnd w:id="32"/>
      <w:r>
        <w:rPr/>
      </w:r>
      <w:r>
        <w:rPr>
          <w:u w:val="single"/>
        </w:rPr>
        <w:t>Tire</w:t>
      </w:r>
      <w:r>
        <w:rPr>
          <w:spacing w:val="-3"/>
          <w:u w:val="single"/>
        </w:rPr>
        <w:t> </w:t>
      </w:r>
      <w:r>
        <w:rPr>
          <w:spacing w:val="-4"/>
          <w:u w:val="single"/>
        </w:rPr>
        <w:t>Tips</w:t>
      </w:r>
    </w:p>
    <w:p>
      <w:pPr>
        <w:pStyle w:val="ListParagraph"/>
        <w:numPr>
          <w:ilvl w:val="0"/>
          <w:numId w:val="13"/>
        </w:numPr>
        <w:tabs>
          <w:tab w:pos="1580" w:val="left" w:leader="none"/>
        </w:tabs>
        <w:spacing w:line="240" w:lineRule="auto" w:before="239" w:after="0"/>
        <w:ind w:left="1580" w:right="114" w:hanging="360"/>
        <w:jc w:val="left"/>
        <w:rPr>
          <w:sz w:val="22"/>
        </w:rPr>
      </w:pPr>
      <w:r>
        <w:rPr>
          <w:sz w:val="22"/>
        </w:rPr>
        <w:t>Maintain proper</w:t>
      </w:r>
      <w:r>
        <w:rPr>
          <w:spacing w:val="-2"/>
          <w:sz w:val="22"/>
        </w:rPr>
        <w:t> </w:t>
      </w:r>
      <w:r>
        <w:rPr>
          <w:sz w:val="22"/>
        </w:rPr>
        <w:t>tire air</w:t>
      </w:r>
      <w:r>
        <w:rPr>
          <w:spacing w:val="-2"/>
          <w:sz w:val="22"/>
        </w:rPr>
        <w:t> </w:t>
      </w:r>
      <w:r>
        <w:rPr>
          <w:sz w:val="22"/>
        </w:rPr>
        <w:t>pressure</w:t>
      </w:r>
      <w:r>
        <w:rPr>
          <w:spacing w:val="-3"/>
          <w:sz w:val="22"/>
        </w:rPr>
        <w:t> </w:t>
      </w:r>
      <w:r>
        <w:rPr>
          <w:sz w:val="22"/>
        </w:rPr>
        <w:t>at all</w:t>
      </w:r>
      <w:r>
        <w:rPr>
          <w:spacing w:val="-3"/>
          <w:sz w:val="22"/>
        </w:rPr>
        <w:t> </w:t>
      </w:r>
      <w:r>
        <w:rPr>
          <w:sz w:val="22"/>
        </w:rPr>
        <w:t>times. Check</w:t>
      </w:r>
      <w:r>
        <w:rPr>
          <w:spacing w:val="-2"/>
          <w:sz w:val="22"/>
        </w:rPr>
        <w:t> </w:t>
      </w:r>
      <w:r>
        <w:rPr>
          <w:sz w:val="22"/>
        </w:rPr>
        <w:t>tires</w:t>
      </w:r>
      <w:r>
        <w:rPr>
          <w:spacing w:val="-3"/>
          <w:sz w:val="22"/>
        </w:rPr>
        <w:t> </w:t>
      </w:r>
      <w:r>
        <w:rPr>
          <w:sz w:val="22"/>
        </w:rPr>
        <w:t>in a</w:t>
      </w:r>
      <w:r>
        <w:rPr>
          <w:spacing w:val="-3"/>
          <w:sz w:val="22"/>
        </w:rPr>
        <w:t> </w:t>
      </w:r>
      <w:r>
        <w:rPr>
          <w:sz w:val="22"/>
        </w:rPr>
        <w:t>“cold” position or</w:t>
      </w:r>
      <w:r>
        <w:rPr>
          <w:spacing w:val="-2"/>
          <w:sz w:val="22"/>
        </w:rPr>
        <w:t> </w:t>
      </w:r>
      <w:r>
        <w:rPr>
          <w:sz w:val="22"/>
        </w:rPr>
        <w:t>position</w:t>
      </w:r>
      <w:r>
        <w:rPr>
          <w:spacing w:val="-3"/>
          <w:sz w:val="22"/>
        </w:rPr>
        <w:t> </w:t>
      </w:r>
      <w:r>
        <w:rPr>
          <w:sz w:val="22"/>
        </w:rPr>
        <w:t>in which the vehicle has not been driven for at least three hours.</w:t>
      </w:r>
    </w:p>
    <w:p>
      <w:pPr>
        <w:pStyle w:val="ListParagraph"/>
        <w:numPr>
          <w:ilvl w:val="0"/>
          <w:numId w:val="13"/>
        </w:numPr>
        <w:tabs>
          <w:tab w:pos="1579" w:val="left" w:leader="none"/>
        </w:tabs>
        <w:spacing w:line="240" w:lineRule="auto" w:before="1" w:after="0"/>
        <w:ind w:left="1579" w:right="0" w:hanging="359"/>
        <w:jc w:val="left"/>
        <w:rPr>
          <w:sz w:val="22"/>
        </w:rPr>
      </w:pPr>
      <w:r>
        <w:rPr>
          <w:sz w:val="22"/>
        </w:rPr>
        <w:t>Avoid</w:t>
      </w:r>
      <w:r>
        <w:rPr>
          <w:spacing w:val="-5"/>
          <w:sz w:val="22"/>
        </w:rPr>
        <w:t> </w:t>
      </w:r>
      <w:r>
        <w:rPr>
          <w:sz w:val="22"/>
        </w:rPr>
        <w:t>roadway</w:t>
      </w:r>
      <w:r>
        <w:rPr>
          <w:spacing w:val="-4"/>
          <w:sz w:val="22"/>
        </w:rPr>
        <w:t> </w:t>
      </w:r>
      <w:r>
        <w:rPr>
          <w:sz w:val="22"/>
        </w:rPr>
        <w:t>objects</w:t>
      </w:r>
      <w:r>
        <w:rPr>
          <w:spacing w:val="-3"/>
          <w:sz w:val="22"/>
        </w:rPr>
        <w:t> </w:t>
      </w:r>
      <w:r>
        <w:rPr>
          <w:sz w:val="22"/>
        </w:rPr>
        <w:t>such</w:t>
      </w:r>
      <w:r>
        <w:rPr>
          <w:spacing w:val="-4"/>
          <w:sz w:val="22"/>
        </w:rPr>
        <w:t> </w:t>
      </w:r>
      <w:r>
        <w:rPr>
          <w:sz w:val="22"/>
        </w:rPr>
        <w:t>as</w:t>
      </w:r>
      <w:r>
        <w:rPr>
          <w:spacing w:val="-4"/>
          <w:sz w:val="22"/>
        </w:rPr>
        <w:t> </w:t>
      </w:r>
      <w:r>
        <w:rPr>
          <w:sz w:val="22"/>
        </w:rPr>
        <w:t>debris</w:t>
      </w:r>
      <w:r>
        <w:rPr>
          <w:spacing w:val="-3"/>
          <w:sz w:val="22"/>
        </w:rPr>
        <w:t> </w:t>
      </w:r>
      <w:r>
        <w:rPr>
          <w:sz w:val="22"/>
        </w:rPr>
        <w:t>and</w:t>
      </w:r>
      <w:r>
        <w:rPr>
          <w:spacing w:val="-6"/>
          <w:sz w:val="22"/>
        </w:rPr>
        <w:t> </w:t>
      </w:r>
      <w:r>
        <w:rPr>
          <w:spacing w:val="-2"/>
          <w:sz w:val="22"/>
        </w:rPr>
        <w:t>potholes.</w:t>
      </w:r>
    </w:p>
    <w:p>
      <w:pPr>
        <w:pStyle w:val="ListParagraph"/>
        <w:numPr>
          <w:ilvl w:val="0"/>
          <w:numId w:val="13"/>
        </w:numPr>
        <w:tabs>
          <w:tab w:pos="1579" w:val="left" w:leader="none"/>
        </w:tabs>
        <w:spacing w:line="252" w:lineRule="exact" w:before="1" w:after="0"/>
        <w:ind w:left="1579" w:right="0" w:hanging="359"/>
        <w:jc w:val="left"/>
        <w:rPr>
          <w:sz w:val="22"/>
        </w:rPr>
      </w:pPr>
      <w:r>
        <w:rPr>
          <w:sz w:val="22"/>
        </w:rPr>
        <w:t>Do</w:t>
      </w:r>
      <w:r>
        <w:rPr>
          <w:spacing w:val="-5"/>
          <w:sz w:val="22"/>
        </w:rPr>
        <w:t> </w:t>
      </w:r>
      <w:r>
        <w:rPr>
          <w:sz w:val="22"/>
        </w:rPr>
        <w:t>not</w:t>
      </w:r>
      <w:r>
        <w:rPr>
          <w:spacing w:val="-3"/>
          <w:sz w:val="22"/>
        </w:rPr>
        <w:t> </w:t>
      </w:r>
      <w:r>
        <w:rPr>
          <w:sz w:val="22"/>
        </w:rPr>
        <w:t>drive</w:t>
      </w:r>
      <w:r>
        <w:rPr>
          <w:spacing w:val="-5"/>
          <w:sz w:val="22"/>
        </w:rPr>
        <w:t> </w:t>
      </w:r>
      <w:r>
        <w:rPr>
          <w:sz w:val="22"/>
        </w:rPr>
        <w:t>over</w:t>
      </w:r>
      <w:r>
        <w:rPr>
          <w:spacing w:val="-5"/>
          <w:sz w:val="22"/>
        </w:rPr>
        <w:t> </w:t>
      </w:r>
      <w:r>
        <w:rPr>
          <w:sz w:val="22"/>
        </w:rPr>
        <w:t>curbs</w:t>
      </w:r>
      <w:r>
        <w:rPr>
          <w:spacing w:val="-8"/>
          <w:sz w:val="22"/>
        </w:rPr>
        <w:t> </w:t>
      </w:r>
      <w:r>
        <w:rPr>
          <w:sz w:val="22"/>
        </w:rPr>
        <w:t>or</w:t>
      </w:r>
      <w:r>
        <w:rPr>
          <w:spacing w:val="-3"/>
          <w:sz w:val="22"/>
        </w:rPr>
        <w:t> </w:t>
      </w:r>
      <w:r>
        <w:rPr>
          <w:sz w:val="22"/>
        </w:rPr>
        <w:t>similar</w:t>
      </w:r>
      <w:r>
        <w:rPr>
          <w:spacing w:val="-6"/>
          <w:sz w:val="22"/>
        </w:rPr>
        <w:t> </w:t>
      </w:r>
      <w:r>
        <w:rPr>
          <w:sz w:val="22"/>
        </w:rPr>
        <w:t>abrupt</w:t>
      </w:r>
      <w:r>
        <w:rPr>
          <w:spacing w:val="-2"/>
          <w:sz w:val="22"/>
        </w:rPr>
        <w:t> </w:t>
      </w:r>
      <w:r>
        <w:rPr>
          <w:sz w:val="22"/>
        </w:rPr>
        <w:t>elevation</w:t>
      </w:r>
      <w:r>
        <w:rPr>
          <w:spacing w:val="-4"/>
          <w:sz w:val="22"/>
        </w:rPr>
        <w:t> </w:t>
      </w:r>
      <w:r>
        <w:rPr>
          <w:spacing w:val="-2"/>
          <w:sz w:val="22"/>
        </w:rPr>
        <w:t>changes.</w:t>
      </w:r>
    </w:p>
    <w:p>
      <w:pPr>
        <w:pStyle w:val="ListParagraph"/>
        <w:numPr>
          <w:ilvl w:val="0"/>
          <w:numId w:val="13"/>
        </w:numPr>
        <w:tabs>
          <w:tab w:pos="1579" w:val="left" w:leader="none"/>
        </w:tabs>
        <w:spacing w:line="252" w:lineRule="exact" w:before="0" w:after="0"/>
        <w:ind w:left="1579" w:right="0" w:hanging="359"/>
        <w:jc w:val="left"/>
        <w:rPr>
          <w:sz w:val="22"/>
        </w:rPr>
      </w:pPr>
      <w:r>
        <w:rPr>
          <w:sz w:val="22"/>
        </w:rPr>
        <w:t>Remove</w:t>
      </w:r>
      <w:r>
        <w:rPr>
          <w:spacing w:val="-6"/>
          <w:sz w:val="22"/>
        </w:rPr>
        <w:t> </w:t>
      </w:r>
      <w:r>
        <w:rPr>
          <w:sz w:val="22"/>
        </w:rPr>
        <w:t>foreign</w:t>
      </w:r>
      <w:r>
        <w:rPr>
          <w:spacing w:val="-4"/>
          <w:sz w:val="22"/>
        </w:rPr>
        <w:t> </w:t>
      </w:r>
      <w:r>
        <w:rPr>
          <w:sz w:val="22"/>
        </w:rPr>
        <w:t>objects</w:t>
      </w:r>
      <w:r>
        <w:rPr>
          <w:spacing w:val="-6"/>
          <w:sz w:val="22"/>
        </w:rPr>
        <w:t> </w:t>
      </w:r>
      <w:r>
        <w:rPr>
          <w:sz w:val="22"/>
        </w:rPr>
        <w:t>from</w:t>
      </w:r>
      <w:r>
        <w:rPr>
          <w:spacing w:val="-5"/>
          <w:sz w:val="22"/>
        </w:rPr>
        <w:t> </w:t>
      </w:r>
      <w:r>
        <w:rPr>
          <w:sz w:val="22"/>
        </w:rPr>
        <w:t>the</w:t>
      </w:r>
      <w:r>
        <w:rPr>
          <w:spacing w:val="-6"/>
          <w:sz w:val="22"/>
        </w:rPr>
        <w:t> </w:t>
      </w:r>
      <w:r>
        <w:rPr>
          <w:sz w:val="22"/>
        </w:rPr>
        <w:t>tire</w:t>
      </w:r>
      <w:r>
        <w:rPr>
          <w:spacing w:val="-5"/>
          <w:sz w:val="22"/>
        </w:rPr>
        <w:t> </w:t>
      </w:r>
      <w:r>
        <w:rPr>
          <w:spacing w:val="-2"/>
          <w:sz w:val="22"/>
        </w:rPr>
        <w:t>tread.</w:t>
      </w:r>
    </w:p>
    <w:p>
      <w:pPr>
        <w:pStyle w:val="ListParagraph"/>
        <w:numPr>
          <w:ilvl w:val="0"/>
          <w:numId w:val="13"/>
        </w:numPr>
        <w:tabs>
          <w:tab w:pos="1579" w:val="left" w:leader="none"/>
        </w:tabs>
        <w:spacing w:line="252" w:lineRule="exact" w:before="0" w:after="0"/>
        <w:ind w:left="1579" w:right="0" w:hanging="359"/>
        <w:jc w:val="left"/>
        <w:rPr>
          <w:sz w:val="22"/>
        </w:rPr>
      </w:pPr>
      <w:r>
        <w:rPr>
          <w:sz w:val="22"/>
        </w:rPr>
        <w:t>Always</w:t>
      </w:r>
      <w:r>
        <w:rPr>
          <w:spacing w:val="-2"/>
          <w:sz w:val="22"/>
        </w:rPr>
        <w:t> </w:t>
      </w:r>
      <w:r>
        <w:rPr>
          <w:sz w:val="22"/>
        </w:rPr>
        <w:t>use</w:t>
      </w:r>
      <w:r>
        <w:rPr>
          <w:spacing w:val="-3"/>
          <w:sz w:val="22"/>
        </w:rPr>
        <w:t> </w:t>
      </w:r>
      <w:r>
        <w:rPr>
          <w:sz w:val="22"/>
        </w:rPr>
        <w:t>valve</w:t>
      </w:r>
      <w:r>
        <w:rPr>
          <w:spacing w:val="-5"/>
          <w:sz w:val="22"/>
        </w:rPr>
        <w:t> </w:t>
      </w:r>
      <w:r>
        <w:rPr>
          <w:sz w:val="22"/>
        </w:rPr>
        <w:t>caps</w:t>
      </w:r>
      <w:r>
        <w:rPr>
          <w:spacing w:val="-2"/>
          <w:sz w:val="22"/>
        </w:rPr>
        <w:t> </w:t>
      </w:r>
      <w:r>
        <w:rPr>
          <w:sz w:val="22"/>
        </w:rPr>
        <w:t>on</w:t>
      </w:r>
      <w:r>
        <w:rPr>
          <w:spacing w:val="-3"/>
          <w:sz w:val="22"/>
        </w:rPr>
        <w:t> </w:t>
      </w:r>
      <w:r>
        <w:rPr>
          <w:sz w:val="22"/>
        </w:rPr>
        <w:t>the</w:t>
      </w:r>
      <w:r>
        <w:rPr>
          <w:spacing w:val="-5"/>
          <w:sz w:val="22"/>
        </w:rPr>
        <w:t> </w:t>
      </w:r>
      <w:r>
        <w:rPr>
          <w:sz w:val="22"/>
        </w:rPr>
        <w:t>tire</w:t>
      </w:r>
      <w:r>
        <w:rPr>
          <w:spacing w:val="-4"/>
          <w:sz w:val="22"/>
        </w:rPr>
        <w:t> </w:t>
      </w:r>
      <w:r>
        <w:rPr>
          <w:spacing w:val="-2"/>
          <w:sz w:val="22"/>
        </w:rPr>
        <w:t>valves.</w:t>
      </w:r>
    </w:p>
    <w:p>
      <w:pPr>
        <w:pStyle w:val="ListParagraph"/>
        <w:numPr>
          <w:ilvl w:val="0"/>
          <w:numId w:val="13"/>
        </w:numPr>
        <w:tabs>
          <w:tab w:pos="1579" w:val="left" w:leader="none"/>
        </w:tabs>
        <w:spacing w:line="252" w:lineRule="exact" w:before="1" w:after="0"/>
        <w:ind w:left="1579" w:right="0" w:hanging="359"/>
        <w:jc w:val="left"/>
        <w:rPr>
          <w:sz w:val="22"/>
        </w:rPr>
      </w:pPr>
      <w:r>
        <w:rPr>
          <w:sz w:val="22"/>
        </w:rPr>
        <w:t>Do</w:t>
      </w:r>
      <w:r>
        <w:rPr>
          <w:spacing w:val="-4"/>
          <w:sz w:val="22"/>
        </w:rPr>
        <w:t> </w:t>
      </w:r>
      <w:r>
        <w:rPr>
          <w:sz w:val="22"/>
        </w:rPr>
        <w:t>not</w:t>
      </w:r>
      <w:r>
        <w:rPr>
          <w:spacing w:val="-2"/>
          <w:sz w:val="22"/>
        </w:rPr>
        <w:t> </w:t>
      </w:r>
      <w:r>
        <w:rPr>
          <w:sz w:val="22"/>
        </w:rPr>
        <w:t>overload</w:t>
      </w:r>
      <w:r>
        <w:rPr>
          <w:spacing w:val="-4"/>
          <w:sz w:val="22"/>
        </w:rPr>
        <w:t> </w:t>
      </w:r>
      <w:r>
        <w:rPr>
          <w:sz w:val="22"/>
        </w:rPr>
        <w:t>the</w:t>
      </w:r>
      <w:r>
        <w:rPr>
          <w:spacing w:val="-3"/>
          <w:sz w:val="22"/>
        </w:rPr>
        <w:t> </w:t>
      </w:r>
      <w:r>
        <w:rPr>
          <w:spacing w:val="-5"/>
          <w:sz w:val="22"/>
        </w:rPr>
        <w:t>RV.</w:t>
      </w:r>
    </w:p>
    <w:p>
      <w:pPr>
        <w:pStyle w:val="ListParagraph"/>
        <w:numPr>
          <w:ilvl w:val="0"/>
          <w:numId w:val="13"/>
        </w:numPr>
        <w:tabs>
          <w:tab w:pos="1580" w:val="left" w:leader="none"/>
        </w:tabs>
        <w:spacing w:line="240" w:lineRule="auto" w:before="0" w:after="0"/>
        <w:ind w:left="1580" w:right="123" w:hanging="360"/>
        <w:jc w:val="left"/>
        <w:rPr>
          <w:sz w:val="22"/>
        </w:rPr>
      </w:pPr>
      <w:r>
        <w:rPr>
          <w:sz w:val="22"/>
        </w:rPr>
        <w:t>Inspect tires and take immediate action if uneven wear, cuts, bulges in the sidewall or</w:t>
      </w:r>
      <w:r>
        <w:rPr>
          <w:spacing w:val="80"/>
          <w:sz w:val="22"/>
        </w:rPr>
        <w:t> </w:t>
      </w:r>
      <w:r>
        <w:rPr>
          <w:sz w:val="22"/>
        </w:rPr>
        <w:t>other such abnormalities become apparent.</w:t>
      </w:r>
    </w:p>
    <w:p>
      <w:pPr>
        <w:pStyle w:val="ListParagraph"/>
        <w:numPr>
          <w:ilvl w:val="0"/>
          <w:numId w:val="13"/>
        </w:numPr>
        <w:tabs>
          <w:tab w:pos="1579" w:val="left" w:leader="none"/>
        </w:tabs>
        <w:spacing w:line="252" w:lineRule="exact" w:before="0" w:after="0"/>
        <w:ind w:left="1579" w:right="0" w:hanging="359"/>
        <w:jc w:val="left"/>
        <w:rPr>
          <w:sz w:val="22"/>
        </w:rPr>
      </w:pPr>
      <w:r>
        <w:rPr>
          <w:sz w:val="22"/>
        </w:rPr>
        <w:t>Check</w:t>
      </w:r>
      <w:r>
        <w:rPr>
          <w:spacing w:val="-3"/>
          <w:sz w:val="22"/>
        </w:rPr>
        <w:t> </w:t>
      </w:r>
      <w:r>
        <w:rPr>
          <w:sz w:val="22"/>
        </w:rPr>
        <w:t>tire</w:t>
      </w:r>
      <w:r>
        <w:rPr>
          <w:spacing w:val="-6"/>
          <w:sz w:val="22"/>
        </w:rPr>
        <w:t> </w:t>
      </w:r>
      <w:r>
        <w:rPr>
          <w:sz w:val="22"/>
        </w:rPr>
        <w:t>pressure</w:t>
      </w:r>
      <w:r>
        <w:rPr>
          <w:spacing w:val="-6"/>
          <w:sz w:val="22"/>
        </w:rPr>
        <w:t> </w:t>
      </w:r>
      <w:r>
        <w:rPr>
          <w:sz w:val="22"/>
        </w:rPr>
        <w:t>prior</w:t>
      </w:r>
      <w:r>
        <w:rPr>
          <w:spacing w:val="-4"/>
          <w:sz w:val="22"/>
        </w:rPr>
        <w:t> </w:t>
      </w:r>
      <w:r>
        <w:rPr>
          <w:sz w:val="22"/>
        </w:rPr>
        <w:t>to</w:t>
      </w:r>
      <w:r>
        <w:rPr>
          <w:spacing w:val="-6"/>
          <w:sz w:val="22"/>
        </w:rPr>
        <w:t> </w:t>
      </w:r>
      <w:r>
        <w:rPr>
          <w:sz w:val="22"/>
        </w:rPr>
        <w:t>every</w:t>
      </w:r>
      <w:r>
        <w:rPr>
          <w:spacing w:val="-5"/>
          <w:sz w:val="22"/>
        </w:rPr>
        <w:t> </w:t>
      </w:r>
      <w:r>
        <w:rPr>
          <w:spacing w:val="-4"/>
          <w:sz w:val="22"/>
        </w:rPr>
        <w:t>trip.</w:t>
      </w:r>
    </w:p>
    <w:p>
      <w:pPr>
        <w:pStyle w:val="ListParagraph"/>
        <w:numPr>
          <w:ilvl w:val="0"/>
          <w:numId w:val="13"/>
        </w:numPr>
        <w:tabs>
          <w:tab w:pos="1580" w:val="left" w:leader="none"/>
        </w:tabs>
        <w:spacing w:line="242" w:lineRule="auto" w:before="0" w:after="0"/>
        <w:ind w:left="1580" w:right="119" w:hanging="360"/>
        <w:jc w:val="left"/>
        <w:rPr>
          <w:sz w:val="22"/>
        </w:rPr>
      </w:pPr>
      <w:r>
        <w:rPr>
          <w:sz w:val="22"/>
        </w:rPr>
        <w:t>Check tire pressures</w:t>
      </w:r>
      <w:r>
        <w:rPr>
          <w:spacing w:val="-3"/>
          <w:sz w:val="22"/>
        </w:rPr>
        <w:t> </w:t>
      </w:r>
      <w:r>
        <w:rPr>
          <w:sz w:val="22"/>
        </w:rPr>
        <w:t>frequently when</w:t>
      </w:r>
      <w:r>
        <w:rPr>
          <w:spacing w:val="-3"/>
          <w:sz w:val="22"/>
        </w:rPr>
        <w:t> </w:t>
      </w:r>
      <w:r>
        <w:rPr>
          <w:sz w:val="22"/>
        </w:rPr>
        <w:t>driving</w:t>
      </w:r>
      <w:r>
        <w:rPr>
          <w:spacing w:val="-1"/>
          <w:sz w:val="22"/>
        </w:rPr>
        <w:t> </w:t>
      </w:r>
      <w:r>
        <w:rPr>
          <w:sz w:val="22"/>
        </w:rPr>
        <w:t>in</w:t>
      </w:r>
      <w:r>
        <w:rPr>
          <w:spacing w:val="-3"/>
          <w:sz w:val="22"/>
        </w:rPr>
        <w:t> </w:t>
      </w:r>
      <w:r>
        <w:rPr>
          <w:sz w:val="22"/>
        </w:rPr>
        <w:t>hot weather. Do</w:t>
      </w:r>
      <w:r>
        <w:rPr>
          <w:spacing w:val="-3"/>
          <w:sz w:val="22"/>
        </w:rPr>
        <w:t> </w:t>
      </w:r>
      <w:r>
        <w:rPr>
          <w:sz w:val="22"/>
        </w:rPr>
        <w:t>not</w:t>
      </w:r>
      <w:r>
        <w:rPr>
          <w:spacing w:val="-1"/>
          <w:sz w:val="22"/>
        </w:rPr>
        <w:t> </w:t>
      </w:r>
      <w:r>
        <w:rPr>
          <w:sz w:val="22"/>
        </w:rPr>
        <w:t>let</w:t>
      </w:r>
      <w:r>
        <w:rPr>
          <w:spacing w:val="-2"/>
          <w:sz w:val="22"/>
        </w:rPr>
        <w:t> </w:t>
      </w:r>
      <w:r>
        <w:rPr>
          <w:sz w:val="22"/>
        </w:rPr>
        <w:t>air</w:t>
      </w:r>
      <w:r>
        <w:rPr>
          <w:spacing w:val="-2"/>
          <w:sz w:val="22"/>
        </w:rPr>
        <w:t> </w:t>
      </w:r>
      <w:r>
        <w:rPr>
          <w:sz w:val="22"/>
        </w:rPr>
        <w:t>out</w:t>
      </w:r>
      <w:r>
        <w:rPr>
          <w:spacing w:val="-1"/>
          <w:sz w:val="22"/>
        </w:rPr>
        <w:t> </w:t>
      </w:r>
      <w:r>
        <w:rPr>
          <w:sz w:val="22"/>
        </w:rPr>
        <w:t>of hot</w:t>
      </w:r>
      <w:r>
        <w:rPr>
          <w:spacing w:val="-1"/>
          <w:sz w:val="22"/>
        </w:rPr>
        <w:t> </w:t>
      </w:r>
      <w:r>
        <w:rPr>
          <w:sz w:val="22"/>
        </w:rPr>
        <w:t>tires as they will return to proper pressure as they cool.</w:t>
      </w:r>
    </w:p>
    <w:p>
      <w:pPr>
        <w:pStyle w:val="BodyText"/>
        <w:spacing w:before="142"/>
      </w:pPr>
    </w:p>
    <w:p>
      <w:pPr>
        <w:pStyle w:val="Heading1"/>
        <w:spacing w:before="1"/>
        <w:rPr>
          <w:u w:val="none"/>
        </w:rPr>
      </w:pPr>
      <w:bookmarkStart w:name="_bookmark32" w:id="33"/>
      <w:bookmarkEnd w:id="33"/>
      <w:r>
        <w:rPr>
          <w:b w:val="0"/>
          <w:u w:val="none"/>
        </w:rPr>
      </w:r>
      <w:r>
        <w:rPr>
          <w:u w:val="single"/>
        </w:rPr>
        <w:t>HITCH</w:t>
      </w:r>
      <w:r>
        <w:rPr>
          <w:spacing w:val="-5"/>
          <w:u w:val="single"/>
        </w:rPr>
        <w:t> </w:t>
      </w:r>
      <w:r>
        <w:rPr>
          <w:spacing w:val="-2"/>
          <w:u w:val="single"/>
        </w:rPr>
        <w:t>SELECTION</w:t>
      </w:r>
    </w:p>
    <w:p>
      <w:pPr>
        <w:pStyle w:val="BodyText"/>
        <w:spacing w:before="240"/>
        <w:ind w:left="860" w:right="115"/>
        <w:jc w:val="both"/>
      </w:pPr>
      <w:r>
        <w:rPr/>
        <w:t>There are a variety of hitch configurations, types and brands available. Please provide your tow requirement information to a qualified hitch installer and follow their recommendation as to appropriate</w:t>
      </w:r>
      <w:r>
        <w:rPr>
          <w:spacing w:val="-7"/>
        </w:rPr>
        <w:t> </w:t>
      </w:r>
      <w:r>
        <w:rPr/>
        <w:t>hitch</w:t>
      </w:r>
      <w:r>
        <w:rPr>
          <w:spacing w:val="-5"/>
        </w:rPr>
        <w:t> </w:t>
      </w:r>
      <w:r>
        <w:rPr/>
        <w:t>equipment</w:t>
      </w:r>
      <w:r>
        <w:rPr>
          <w:spacing w:val="-4"/>
        </w:rPr>
        <w:t> </w:t>
      </w:r>
      <w:r>
        <w:rPr/>
        <w:t>for</w:t>
      </w:r>
      <w:r>
        <w:rPr>
          <w:spacing w:val="-7"/>
        </w:rPr>
        <w:t> </w:t>
      </w:r>
      <w:r>
        <w:rPr/>
        <w:t>your</w:t>
      </w:r>
      <w:r>
        <w:rPr>
          <w:spacing w:val="-6"/>
        </w:rPr>
        <w:t> </w:t>
      </w:r>
      <w:r>
        <w:rPr/>
        <w:t>specific</w:t>
      </w:r>
      <w:r>
        <w:rPr>
          <w:spacing w:val="-5"/>
        </w:rPr>
        <w:t> </w:t>
      </w:r>
      <w:r>
        <w:rPr/>
        <w:t>use.</w:t>
      </w:r>
      <w:r>
        <w:rPr>
          <w:spacing w:val="-6"/>
        </w:rPr>
        <w:t> </w:t>
      </w:r>
      <w:r>
        <w:rPr/>
        <w:t>It</w:t>
      </w:r>
      <w:r>
        <w:rPr>
          <w:spacing w:val="-4"/>
        </w:rPr>
        <w:t> </w:t>
      </w:r>
      <w:r>
        <w:rPr/>
        <w:t>is</w:t>
      </w:r>
      <w:r>
        <w:rPr>
          <w:spacing w:val="-7"/>
        </w:rPr>
        <w:t> </w:t>
      </w:r>
      <w:r>
        <w:rPr/>
        <w:t>important</w:t>
      </w:r>
      <w:r>
        <w:rPr>
          <w:spacing w:val="-1"/>
        </w:rPr>
        <w:t> </w:t>
      </w:r>
      <w:r>
        <w:rPr/>
        <w:t>the</w:t>
      </w:r>
      <w:r>
        <w:rPr>
          <w:spacing w:val="-5"/>
        </w:rPr>
        <w:t> </w:t>
      </w:r>
      <w:r>
        <w:rPr/>
        <w:t>hitch</w:t>
      </w:r>
      <w:r>
        <w:rPr>
          <w:spacing w:val="-7"/>
        </w:rPr>
        <w:t> </w:t>
      </w:r>
      <w:r>
        <w:rPr/>
        <w:t>equipment</w:t>
      </w:r>
      <w:r>
        <w:rPr>
          <w:spacing w:val="-4"/>
        </w:rPr>
        <w:t> </w:t>
      </w:r>
      <w:r>
        <w:rPr/>
        <w:t>also</w:t>
      </w:r>
      <w:r>
        <w:rPr>
          <w:spacing w:val="-7"/>
        </w:rPr>
        <w:t> </w:t>
      </w:r>
      <w:r>
        <w:rPr/>
        <w:t>be</w:t>
      </w:r>
      <w:r>
        <w:rPr>
          <w:spacing w:val="-5"/>
        </w:rPr>
        <w:t> </w:t>
      </w:r>
      <w:r>
        <w:rPr/>
        <w:t>fully compatible with the tow vehicle. Be certain the hitch and tow vehicle weight and tow ratings are sufficient for safe towing of your trailer. It is critically important the ball hitch size matches the coupler size. Some type of sway control hitch is recommended. Please consult with your local towing expert as to which anti-sway device may be recommended for your application.</w:t>
      </w:r>
    </w:p>
    <w:p>
      <w:pPr>
        <w:pStyle w:val="BodyText"/>
        <w:spacing w:before="9"/>
        <w:rPr>
          <w:sz w:val="18"/>
        </w:rPr>
      </w:pPr>
      <w:r>
        <w:rPr/>
        <w:drawing>
          <wp:anchor distT="0" distB="0" distL="0" distR="0" allowOverlap="1" layoutInCell="1" locked="0" behindDoc="1" simplePos="0" relativeHeight="487597056">
            <wp:simplePos x="0" y="0"/>
            <wp:positionH relativeFrom="page">
              <wp:posOffset>914400</wp:posOffset>
            </wp:positionH>
            <wp:positionV relativeFrom="paragraph">
              <wp:posOffset>152409</wp:posOffset>
            </wp:positionV>
            <wp:extent cx="1978547" cy="373379"/>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1978547" cy="373379"/>
                    </a:xfrm>
                    <a:prstGeom prst="rect">
                      <a:avLst/>
                    </a:prstGeom>
                  </pic:spPr>
                </pic:pic>
              </a:graphicData>
            </a:graphic>
          </wp:anchor>
        </w:drawing>
      </w:r>
    </w:p>
    <w:p>
      <w:pPr>
        <w:spacing w:before="246"/>
        <w:ind w:left="860" w:right="115" w:firstLine="0"/>
        <w:jc w:val="both"/>
        <w:rPr>
          <w:b/>
          <w:sz w:val="22"/>
        </w:rPr>
      </w:pPr>
      <w:r>
        <w:rPr>
          <w:b/>
          <w:sz w:val="22"/>
        </w:rPr>
        <w:t>Failure</w:t>
      </w:r>
      <w:r>
        <w:rPr>
          <w:b/>
          <w:spacing w:val="-13"/>
          <w:sz w:val="22"/>
        </w:rPr>
        <w:t> </w:t>
      </w:r>
      <w:r>
        <w:rPr>
          <w:b/>
          <w:sz w:val="22"/>
        </w:rPr>
        <w:t>to</w:t>
      </w:r>
      <w:r>
        <w:rPr>
          <w:b/>
          <w:spacing w:val="-10"/>
          <w:sz w:val="22"/>
        </w:rPr>
        <w:t> </w:t>
      </w:r>
      <w:r>
        <w:rPr>
          <w:b/>
          <w:sz w:val="22"/>
        </w:rPr>
        <w:t>properly</w:t>
      </w:r>
      <w:r>
        <w:rPr>
          <w:b/>
          <w:spacing w:val="-10"/>
          <w:sz w:val="22"/>
        </w:rPr>
        <w:t> </w:t>
      </w:r>
      <w:r>
        <w:rPr>
          <w:b/>
          <w:sz w:val="22"/>
        </w:rPr>
        <w:t>attach</w:t>
      </w:r>
      <w:r>
        <w:rPr>
          <w:b/>
          <w:spacing w:val="-8"/>
          <w:sz w:val="22"/>
        </w:rPr>
        <w:t> </w:t>
      </w:r>
      <w:r>
        <w:rPr>
          <w:b/>
          <w:sz w:val="22"/>
        </w:rPr>
        <w:t>and</w:t>
      </w:r>
      <w:r>
        <w:rPr>
          <w:b/>
          <w:spacing w:val="-10"/>
          <w:sz w:val="22"/>
        </w:rPr>
        <w:t> </w:t>
      </w:r>
      <w:r>
        <w:rPr>
          <w:b/>
          <w:sz w:val="22"/>
        </w:rPr>
        <w:t>secure</w:t>
      </w:r>
      <w:r>
        <w:rPr>
          <w:b/>
          <w:spacing w:val="-10"/>
          <w:sz w:val="22"/>
        </w:rPr>
        <w:t> </w:t>
      </w:r>
      <w:r>
        <w:rPr>
          <w:b/>
          <w:sz w:val="22"/>
        </w:rPr>
        <w:t>a</w:t>
      </w:r>
      <w:r>
        <w:rPr>
          <w:b/>
          <w:spacing w:val="-10"/>
          <w:sz w:val="22"/>
        </w:rPr>
        <w:t> </w:t>
      </w:r>
      <w:r>
        <w:rPr>
          <w:b/>
          <w:sz w:val="22"/>
        </w:rPr>
        <w:t>trailer</w:t>
      </w:r>
      <w:r>
        <w:rPr>
          <w:b/>
          <w:spacing w:val="-10"/>
          <w:sz w:val="22"/>
        </w:rPr>
        <w:t> </w:t>
      </w:r>
      <w:r>
        <w:rPr>
          <w:b/>
          <w:sz w:val="22"/>
        </w:rPr>
        <w:t>to</w:t>
      </w:r>
      <w:r>
        <w:rPr>
          <w:b/>
          <w:spacing w:val="-8"/>
          <w:sz w:val="22"/>
        </w:rPr>
        <w:t> </w:t>
      </w:r>
      <w:r>
        <w:rPr>
          <w:b/>
          <w:sz w:val="22"/>
        </w:rPr>
        <w:t>the</w:t>
      </w:r>
      <w:r>
        <w:rPr>
          <w:b/>
          <w:spacing w:val="-13"/>
          <w:sz w:val="22"/>
        </w:rPr>
        <w:t> </w:t>
      </w:r>
      <w:r>
        <w:rPr>
          <w:b/>
          <w:sz w:val="22"/>
        </w:rPr>
        <w:t>tow</w:t>
      </w:r>
      <w:r>
        <w:rPr>
          <w:b/>
          <w:spacing w:val="-9"/>
          <w:sz w:val="22"/>
        </w:rPr>
        <w:t> </w:t>
      </w:r>
      <w:r>
        <w:rPr>
          <w:b/>
          <w:sz w:val="22"/>
        </w:rPr>
        <w:t>vehicle</w:t>
      </w:r>
      <w:r>
        <w:rPr>
          <w:b/>
          <w:spacing w:val="-10"/>
          <w:sz w:val="22"/>
        </w:rPr>
        <w:t> </w:t>
      </w:r>
      <w:r>
        <w:rPr>
          <w:b/>
          <w:sz w:val="22"/>
        </w:rPr>
        <w:t>can</w:t>
      </w:r>
      <w:r>
        <w:rPr>
          <w:b/>
          <w:spacing w:val="-10"/>
          <w:sz w:val="22"/>
        </w:rPr>
        <w:t> </w:t>
      </w:r>
      <w:r>
        <w:rPr>
          <w:b/>
          <w:sz w:val="22"/>
        </w:rPr>
        <w:t>result</w:t>
      </w:r>
      <w:r>
        <w:rPr>
          <w:b/>
          <w:spacing w:val="-9"/>
          <w:sz w:val="22"/>
        </w:rPr>
        <w:t> </w:t>
      </w:r>
      <w:r>
        <w:rPr>
          <w:b/>
          <w:sz w:val="22"/>
        </w:rPr>
        <w:t>in</w:t>
      </w:r>
      <w:r>
        <w:rPr>
          <w:b/>
          <w:spacing w:val="-10"/>
          <w:sz w:val="22"/>
        </w:rPr>
        <w:t> </w:t>
      </w:r>
      <w:r>
        <w:rPr>
          <w:b/>
          <w:sz w:val="22"/>
        </w:rPr>
        <w:t>serious</w:t>
      </w:r>
      <w:r>
        <w:rPr>
          <w:b/>
          <w:spacing w:val="-13"/>
          <w:sz w:val="22"/>
        </w:rPr>
        <w:t> </w:t>
      </w:r>
      <w:r>
        <w:rPr>
          <w:b/>
          <w:sz w:val="22"/>
        </w:rPr>
        <w:t>injury or</w:t>
      </w:r>
      <w:r>
        <w:rPr>
          <w:b/>
          <w:spacing w:val="-8"/>
          <w:sz w:val="22"/>
        </w:rPr>
        <w:t> </w:t>
      </w:r>
      <w:r>
        <w:rPr>
          <w:b/>
          <w:sz w:val="22"/>
        </w:rPr>
        <w:t>death.</w:t>
      </w:r>
      <w:r>
        <w:rPr>
          <w:b/>
          <w:spacing w:val="-8"/>
          <w:sz w:val="22"/>
        </w:rPr>
        <w:t> </w:t>
      </w:r>
      <w:r>
        <w:rPr>
          <w:b/>
          <w:sz w:val="22"/>
        </w:rPr>
        <w:t>Use</w:t>
      </w:r>
      <w:r>
        <w:rPr>
          <w:b/>
          <w:spacing w:val="-12"/>
          <w:sz w:val="22"/>
        </w:rPr>
        <w:t> </w:t>
      </w:r>
      <w:r>
        <w:rPr>
          <w:b/>
          <w:sz w:val="22"/>
        </w:rPr>
        <w:t>of</w:t>
      </w:r>
      <w:r>
        <w:rPr>
          <w:b/>
          <w:spacing w:val="-10"/>
          <w:sz w:val="22"/>
        </w:rPr>
        <w:t> </w:t>
      </w:r>
      <w:r>
        <w:rPr>
          <w:b/>
          <w:sz w:val="22"/>
        </w:rPr>
        <w:t>a</w:t>
      </w:r>
      <w:r>
        <w:rPr>
          <w:b/>
          <w:spacing w:val="-11"/>
          <w:sz w:val="22"/>
        </w:rPr>
        <w:t> </w:t>
      </w:r>
      <w:r>
        <w:rPr>
          <w:b/>
          <w:sz w:val="22"/>
        </w:rPr>
        <w:t>tow</w:t>
      </w:r>
      <w:r>
        <w:rPr>
          <w:b/>
          <w:spacing w:val="-10"/>
          <w:sz w:val="22"/>
        </w:rPr>
        <w:t> </w:t>
      </w:r>
      <w:r>
        <w:rPr>
          <w:b/>
          <w:sz w:val="22"/>
        </w:rPr>
        <w:t>vehicle</w:t>
      </w:r>
      <w:r>
        <w:rPr>
          <w:b/>
          <w:spacing w:val="-11"/>
          <w:sz w:val="22"/>
        </w:rPr>
        <w:t> </w:t>
      </w:r>
      <w:r>
        <w:rPr>
          <w:b/>
          <w:sz w:val="22"/>
        </w:rPr>
        <w:t>with</w:t>
      </w:r>
      <w:r>
        <w:rPr>
          <w:b/>
          <w:spacing w:val="-11"/>
          <w:sz w:val="22"/>
        </w:rPr>
        <w:t> </w:t>
      </w:r>
      <w:r>
        <w:rPr>
          <w:b/>
          <w:sz w:val="22"/>
        </w:rPr>
        <w:t>insufficient</w:t>
      </w:r>
      <w:r>
        <w:rPr>
          <w:b/>
          <w:spacing w:val="-10"/>
          <w:sz w:val="22"/>
        </w:rPr>
        <w:t> </w:t>
      </w:r>
      <w:r>
        <w:rPr>
          <w:b/>
          <w:sz w:val="22"/>
        </w:rPr>
        <w:t>towing</w:t>
      </w:r>
      <w:r>
        <w:rPr>
          <w:b/>
          <w:spacing w:val="-9"/>
          <w:sz w:val="22"/>
        </w:rPr>
        <w:t> </w:t>
      </w:r>
      <w:r>
        <w:rPr>
          <w:b/>
          <w:sz w:val="22"/>
        </w:rPr>
        <w:t>capacity</w:t>
      </w:r>
      <w:r>
        <w:rPr>
          <w:b/>
          <w:spacing w:val="-11"/>
          <w:sz w:val="22"/>
        </w:rPr>
        <w:t> </w:t>
      </w:r>
      <w:r>
        <w:rPr>
          <w:b/>
          <w:sz w:val="22"/>
        </w:rPr>
        <w:t>can</w:t>
      </w:r>
      <w:r>
        <w:rPr>
          <w:b/>
          <w:spacing w:val="-11"/>
          <w:sz w:val="22"/>
        </w:rPr>
        <w:t> </w:t>
      </w:r>
      <w:r>
        <w:rPr>
          <w:b/>
          <w:sz w:val="22"/>
        </w:rPr>
        <w:t>result</w:t>
      </w:r>
      <w:r>
        <w:rPr>
          <w:b/>
          <w:spacing w:val="-10"/>
          <w:sz w:val="22"/>
        </w:rPr>
        <w:t> </w:t>
      </w:r>
      <w:r>
        <w:rPr>
          <w:b/>
          <w:sz w:val="22"/>
        </w:rPr>
        <w:t>in</w:t>
      </w:r>
      <w:r>
        <w:rPr>
          <w:b/>
          <w:spacing w:val="-11"/>
          <w:sz w:val="22"/>
        </w:rPr>
        <w:t> </w:t>
      </w:r>
      <w:r>
        <w:rPr>
          <w:b/>
          <w:sz w:val="22"/>
        </w:rPr>
        <w:t>loss</w:t>
      </w:r>
      <w:r>
        <w:rPr>
          <w:b/>
          <w:spacing w:val="-11"/>
          <w:sz w:val="22"/>
        </w:rPr>
        <w:t> </w:t>
      </w:r>
      <w:r>
        <w:rPr>
          <w:b/>
          <w:sz w:val="22"/>
        </w:rPr>
        <w:t>of</w:t>
      </w:r>
      <w:r>
        <w:rPr>
          <w:b/>
          <w:spacing w:val="-10"/>
          <w:sz w:val="22"/>
        </w:rPr>
        <w:t> </w:t>
      </w:r>
      <w:r>
        <w:rPr>
          <w:b/>
          <w:sz w:val="22"/>
        </w:rPr>
        <w:t>control causing injury or death.</w:t>
      </w:r>
    </w:p>
    <w:p>
      <w:pPr>
        <w:pStyle w:val="BodyText"/>
        <w:spacing w:before="106"/>
        <w:rPr>
          <w:b/>
        </w:rPr>
      </w:pPr>
    </w:p>
    <w:p>
      <w:pPr>
        <w:pStyle w:val="Heading2"/>
        <w:jc w:val="both"/>
        <w:rPr>
          <w:u w:val="none"/>
        </w:rPr>
      </w:pPr>
      <w:bookmarkStart w:name="_bookmark33" w:id="34"/>
      <w:bookmarkEnd w:id="34"/>
      <w:r>
        <w:rPr>
          <w:u w:val="none"/>
        </w:rPr>
      </w:r>
      <w:r>
        <w:rPr>
          <w:u w:val="single"/>
        </w:rPr>
        <w:t>HITCHING</w:t>
      </w:r>
      <w:r>
        <w:rPr>
          <w:spacing w:val="-3"/>
          <w:u w:val="single"/>
        </w:rPr>
        <w:t> </w:t>
      </w:r>
      <w:r>
        <w:rPr>
          <w:u w:val="single"/>
        </w:rPr>
        <w:t>A</w:t>
      </w:r>
      <w:r>
        <w:rPr>
          <w:spacing w:val="-7"/>
          <w:u w:val="single"/>
        </w:rPr>
        <w:t> </w:t>
      </w:r>
      <w:r>
        <w:rPr>
          <w:u w:val="single"/>
        </w:rPr>
        <w:t>TRAVEL</w:t>
      </w:r>
      <w:r>
        <w:rPr>
          <w:spacing w:val="-4"/>
          <w:u w:val="single"/>
        </w:rPr>
        <w:t> </w:t>
      </w:r>
      <w:r>
        <w:rPr>
          <w:spacing w:val="-2"/>
          <w:u w:val="single"/>
        </w:rPr>
        <w:t>TRAILER</w:t>
      </w:r>
    </w:p>
    <w:p>
      <w:pPr>
        <w:spacing w:before="242"/>
        <w:ind w:left="860" w:right="0" w:firstLine="719"/>
        <w:jc w:val="left"/>
        <w:rPr>
          <w:b/>
          <w:i/>
          <w:sz w:val="22"/>
        </w:rPr>
      </w:pPr>
      <w:r>
        <w:rPr>
          <w:b/>
          <w:i/>
          <w:color w:val="000000"/>
          <w:sz w:val="22"/>
          <w:highlight w:val="yellow"/>
        </w:rPr>
        <w:t>After</w:t>
      </w:r>
      <w:r>
        <w:rPr>
          <w:b/>
          <w:i/>
          <w:color w:val="000000"/>
          <w:spacing w:val="-1"/>
          <w:sz w:val="22"/>
          <w:highlight w:val="yellow"/>
        </w:rPr>
        <w:t> </w:t>
      </w:r>
      <w:r>
        <w:rPr>
          <w:b/>
          <w:i/>
          <w:color w:val="000000"/>
          <w:sz w:val="22"/>
          <w:highlight w:val="yellow"/>
        </w:rPr>
        <w:t>securing</w:t>
      </w:r>
      <w:r>
        <w:rPr>
          <w:b/>
          <w:i/>
          <w:color w:val="000000"/>
          <w:spacing w:val="-2"/>
          <w:sz w:val="22"/>
          <w:highlight w:val="yellow"/>
        </w:rPr>
        <w:t> </w:t>
      </w:r>
      <w:r>
        <w:rPr>
          <w:b/>
          <w:i/>
          <w:color w:val="000000"/>
          <w:sz w:val="22"/>
          <w:highlight w:val="yellow"/>
        </w:rPr>
        <w:t>the coupler</w:t>
      </w:r>
      <w:r>
        <w:rPr>
          <w:b/>
          <w:i/>
          <w:color w:val="000000"/>
          <w:spacing w:val="-1"/>
          <w:sz w:val="22"/>
          <w:highlight w:val="yellow"/>
        </w:rPr>
        <w:t> </w:t>
      </w:r>
      <w:r>
        <w:rPr>
          <w:b/>
          <w:i/>
          <w:color w:val="000000"/>
          <w:sz w:val="22"/>
          <w:highlight w:val="yellow"/>
        </w:rPr>
        <w:t>to</w:t>
      </w:r>
      <w:r>
        <w:rPr>
          <w:b/>
          <w:i/>
          <w:color w:val="000000"/>
          <w:spacing w:val="-2"/>
          <w:sz w:val="22"/>
          <w:highlight w:val="yellow"/>
        </w:rPr>
        <w:t> </w:t>
      </w:r>
      <w:r>
        <w:rPr>
          <w:b/>
          <w:i/>
          <w:color w:val="000000"/>
          <w:sz w:val="22"/>
          <w:highlight w:val="yellow"/>
        </w:rPr>
        <w:t>the</w:t>
      </w:r>
      <w:r>
        <w:rPr>
          <w:b/>
          <w:i/>
          <w:color w:val="000000"/>
          <w:spacing w:val="-2"/>
          <w:sz w:val="22"/>
          <w:highlight w:val="yellow"/>
        </w:rPr>
        <w:t> </w:t>
      </w:r>
      <w:r>
        <w:rPr>
          <w:b/>
          <w:i/>
          <w:color w:val="000000"/>
          <w:sz w:val="22"/>
          <w:highlight w:val="yellow"/>
        </w:rPr>
        <w:t>ball, on your</w:t>
      </w:r>
      <w:r>
        <w:rPr>
          <w:b/>
          <w:i/>
          <w:color w:val="000000"/>
          <w:spacing w:val="-1"/>
          <w:sz w:val="22"/>
          <w:highlight w:val="yellow"/>
        </w:rPr>
        <w:t> </w:t>
      </w:r>
      <w:r>
        <w:rPr>
          <w:b/>
          <w:i/>
          <w:color w:val="000000"/>
          <w:sz w:val="22"/>
          <w:highlight w:val="yellow"/>
        </w:rPr>
        <w:t>tow vehicle, crank</w:t>
      </w:r>
      <w:r>
        <w:rPr>
          <w:b/>
          <w:i/>
          <w:color w:val="000000"/>
          <w:spacing w:val="-2"/>
          <w:sz w:val="22"/>
          <w:highlight w:val="yellow"/>
        </w:rPr>
        <w:t> </w:t>
      </w:r>
      <w:r>
        <w:rPr>
          <w:b/>
          <w:i/>
          <w:color w:val="000000"/>
          <w:sz w:val="22"/>
          <w:highlight w:val="yellow"/>
        </w:rPr>
        <w:t>up</w:t>
      </w:r>
      <w:r>
        <w:rPr>
          <w:b/>
          <w:i/>
          <w:color w:val="000000"/>
          <w:spacing w:val="-2"/>
          <w:sz w:val="22"/>
          <w:highlight w:val="yellow"/>
        </w:rPr>
        <w:t> </w:t>
      </w:r>
      <w:r>
        <w:rPr>
          <w:b/>
          <w:i/>
          <w:color w:val="000000"/>
          <w:sz w:val="22"/>
          <w:highlight w:val="yellow"/>
        </w:rPr>
        <w:t>the trailer</w:t>
      </w:r>
      <w:r>
        <w:rPr>
          <w:b/>
          <w:i/>
          <w:color w:val="000000"/>
          <w:spacing w:val="-1"/>
          <w:sz w:val="22"/>
          <w:highlight w:val="yellow"/>
        </w:rPr>
        <w:t> </w:t>
      </w:r>
      <w:r>
        <w:rPr>
          <w:b/>
          <w:i/>
          <w:color w:val="000000"/>
          <w:sz w:val="22"/>
          <w:highlight w:val="yellow"/>
        </w:rPr>
        <w:t>jack</w:t>
      </w:r>
      <w:r>
        <w:rPr>
          <w:b/>
          <w:i/>
          <w:color w:val="000000"/>
          <w:sz w:val="22"/>
        </w:rPr>
        <w:t> </w:t>
      </w:r>
      <w:r>
        <w:rPr>
          <w:b/>
          <w:i/>
          <w:color w:val="000000"/>
          <w:sz w:val="22"/>
          <w:highlight w:val="yellow"/>
        </w:rPr>
        <w:t>to insure the ball is secured and does not detach</w:t>
      </w:r>
    </w:p>
    <w:p>
      <w:pPr>
        <w:pStyle w:val="ListParagraph"/>
        <w:numPr>
          <w:ilvl w:val="0"/>
          <w:numId w:val="14"/>
        </w:numPr>
        <w:tabs>
          <w:tab w:pos="1578" w:val="left" w:leader="none"/>
          <w:tab w:pos="1580" w:val="left" w:leader="none"/>
        </w:tabs>
        <w:spacing w:line="240" w:lineRule="auto" w:before="240" w:after="0"/>
        <w:ind w:left="1580" w:right="120" w:hanging="360"/>
        <w:jc w:val="left"/>
        <w:rPr>
          <w:sz w:val="22"/>
        </w:rPr>
      </w:pPr>
      <w:r>
        <w:rPr>
          <w:sz w:val="22"/>
        </w:rPr>
        <w:t>Raise the tongue of the trailer upward until the hitch coupler is high enough to clear the tow vehicle hitch.</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Back</w:t>
      </w:r>
      <w:r>
        <w:rPr>
          <w:spacing w:val="-6"/>
          <w:sz w:val="22"/>
        </w:rPr>
        <w:t> </w:t>
      </w:r>
      <w:r>
        <w:rPr>
          <w:sz w:val="22"/>
        </w:rPr>
        <w:t>the</w:t>
      </w:r>
      <w:r>
        <w:rPr>
          <w:spacing w:val="-5"/>
          <w:sz w:val="22"/>
        </w:rPr>
        <w:t> </w:t>
      </w:r>
      <w:r>
        <w:rPr>
          <w:sz w:val="22"/>
        </w:rPr>
        <w:t>tow</w:t>
      </w:r>
      <w:r>
        <w:rPr>
          <w:spacing w:val="-7"/>
          <w:sz w:val="22"/>
        </w:rPr>
        <w:t> </w:t>
      </w:r>
      <w:r>
        <w:rPr>
          <w:sz w:val="22"/>
        </w:rPr>
        <w:t>vehicle</w:t>
      </w:r>
      <w:r>
        <w:rPr>
          <w:spacing w:val="-3"/>
          <w:sz w:val="22"/>
        </w:rPr>
        <w:t> </w:t>
      </w:r>
      <w:r>
        <w:rPr>
          <w:sz w:val="22"/>
        </w:rPr>
        <w:t>to</w:t>
      </w:r>
      <w:r>
        <w:rPr>
          <w:spacing w:val="-6"/>
          <w:sz w:val="22"/>
        </w:rPr>
        <w:t> </w:t>
      </w:r>
      <w:r>
        <w:rPr>
          <w:sz w:val="22"/>
        </w:rPr>
        <w:t>the</w:t>
      </w:r>
      <w:r>
        <w:rPr>
          <w:spacing w:val="-3"/>
          <w:sz w:val="22"/>
        </w:rPr>
        <w:t> </w:t>
      </w:r>
      <w:r>
        <w:rPr>
          <w:sz w:val="22"/>
        </w:rPr>
        <w:t>trailer</w:t>
      </w:r>
      <w:r>
        <w:rPr>
          <w:spacing w:val="-3"/>
          <w:sz w:val="22"/>
        </w:rPr>
        <w:t> </w:t>
      </w:r>
      <w:r>
        <w:rPr>
          <w:sz w:val="22"/>
        </w:rPr>
        <w:t>until</w:t>
      </w:r>
      <w:r>
        <w:rPr>
          <w:spacing w:val="-6"/>
          <w:sz w:val="22"/>
        </w:rPr>
        <w:t> </w:t>
      </w:r>
      <w:r>
        <w:rPr>
          <w:sz w:val="22"/>
        </w:rPr>
        <w:t>the</w:t>
      </w:r>
      <w:r>
        <w:rPr>
          <w:spacing w:val="-4"/>
          <w:sz w:val="22"/>
        </w:rPr>
        <w:t> </w:t>
      </w:r>
      <w:r>
        <w:rPr>
          <w:sz w:val="22"/>
        </w:rPr>
        <w:t>hitch</w:t>
      </w:r>
      <w:r>
        <w:rPr>
          <w:spacing w:val="-3"/>
          <w:sz w:val="22"/>
        </w:rPr>
        <w:t> </w:t>
      </w:r>
      <w:r>
        <w:rPr>
          <w:sz w:val="22"/>
        </w:rPr>
        <w:t>ball</w:t>
      </w:r>
      <w:r>
        <w:rPr>
          <w:spacing w:val="-4"/>
          <w:sz w:val="22"/>
        </w:rPr>
        <w:t> </w:t>
      </w:r>
      <w:r>
        <w:rPr>
          <w:sz w:val="22"/>
        </w:rPr>
        <w:t>is</w:t>
      </w:r>
      <w:r>
        <w:rPr>
          <w:spacing w:val="-2"/>
          <w:sz w:val="22"/>
        </w:rPr>
        <w:t> </w:t>
      </w:r>
      <w:r>
        <w:rPr>
          <w:sz w:val="22"/>
        </w:rPr>
        <w:t>directly</w:t>
      </w:r>
      <w:r>
        <w:rPr>
          <w:spacing w:val="-4"/>
          <w:sz w:val="22"/>
        </w:rPr>
        <w:t> </w:t>
      </w:r>
      <w:r>
        <w:rPr>
          <w:sz w:val="22"/>
        </w:rPr>
        <w:t>under</w:t>
      </w:r>
      <w:r>
        <w:rPr>
          <w:spacing w:val="-4"/>
          <w:sz w:val="22"/>
        </w:rPr>
        <w:t> </w:t>
      </w:r>
      <w:r>
        <w:rPr>
          <w:sz w:val="22"/>
        </w:rPr>
        <w:t>the</w:t>
      </w:r>
      <w:r>
        <w:rPr>
          <w:spacing w:val="-6"/>
          <w:sz w:val="22"/>
        </w:rPr>
        <w:t> </w:t>
      </w:r>
      <w:r>
        <w:rPr>
          <w:sz w:val="22"/>
        </w:rPr>
        <w:t>trailer</w:t>
      </w:r>
      <w:r>
        <w:rPr>
          <w:spacing w:val="-2"/>
          <w:sz w:val="22"/>
        </w:rPr>
        <w:t> coupler.</w:t>
      </w:r>
    </w:p>
    <w:p>
      <w:pPr>
        <w:pStyle w:val="ListParagraph"/>
        <w:numPr>
          <w:ilvl w:val="0"/>
          <w:numId w:val="14"/>
        </w:numPr>
        <w:tabs>
          <w:tab w:pos="1578" w:val="left" w:leader="none"/>
          <w:tab w:pos="1580" w:val="left" w:leader="none"/>
        </w:tabs>
        <w:spacing w:line="240" w:lineRule="auto" w:before="2" w:after="0"/>
        <w:ind w:left="1580" w:right="118" w:hanging="360"/>
        <w:jc w:val="left"/>
        <w:rPr>
          <w:sz w:val="22"/>
        </w:rPr>
      </w:pPr>
      <w:r>
        <w:rPr>
          <w:sz w:val="22"/>
        </w:rPr>
        <w:t>Set the parking brakes, raise the locking latch on the coupler and crank it down on the</w:t>
      </w:r>
      <w:r>
        <w:rPr>
          <w:spacing w:val="40"/>
          <w:sz w:val="22"/>
        </w:rPr>
        <w:t> </w:t>
      </w:r>
      <w:r>
        <w:rPr>
          <w:spacing w:val="-2"/>
          <w:sz w:val="22"/>
        </w:rPr>
        <w:t>ball.</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Move</w:t>
      </w:r>
      <w:r>
        <w:rPr>
          <w:spacing w:val="-7"/>
          <w:sz w:val="22"/>
        </w:rPr>
        <w:t> </w:t>
      </w:r>
      <w:r>
        <w:rPr>
          <w:sz w:val="22"/>
        </w:rPr>
        <w:t>the</w:t>
      </w:r>
      <w:r>
        <w:rPr>
          <w:spacing w:val="-3"/>
          <w:sz w:val="22"/>
        </w:rPr>
        <w:t> </w:t>
      </w:r>
      <w:r>
        <w:rPr>
          <w:sz w:val="22"/>
        </w:rPr>
        <w:t>locking</w:t>
      </w:r>
      <w:r>
        <w:rPr>
          <w:spacing w:val="-4"/>
          <w:sz w:val="22"/>
        </w:rPr>
        <w:t> </w:t>
      </w:r>
      <w:r>
        <w:rPr>
          <w:sz w:val="22"/>
        </w:rPr>
        <w:t>latch</w:t>
      </w:r>
      <w:r>
        <w:rPr>
          <w:spacing w:val="-5"/>
          <w:sz w:val="22"/>
        </w:rPr>
        <w:t> </w:t>
      </w:r>
      <w:r>
        <w:rPr>
          <w:sz w:val="22"/>
        </w:rPr>
        <w:t>to</w:t>
      </w:r>
      <w:r>
        <w:rPr>
          <w:spacing w:val="-4"/>
          <w:sz w:val="22"/>
        </w:rPr>
        <w:t> </w:t>
      </w:r>
      <w:r>
        <w:rPr>
          <w:sz w:val="22"/>
        </w:rPr>
        <w:t>the</w:t>
      </w:r>
      <w:r>
        <w:rPr>
          <w:spacing w:val="-5"/>
          <w:sz w:val="22"/>
        </w:rPr>
        <w:t> </w:t>
      </w:r>
      <w:r>
        <w:rPr>
          <w:sz w:val="22"/>
        </w:rPr>
        <w:t>down</w:t>
      </w:r>
      <w:r>
        <w:rPr>
          <w:spacing w:val="-4"/>
          <w:sz w:val="22"/>
        </w:rPr>
        <w:t> </w:t>
      </w:r>
      <w:r>
        <w:rPr>
          <w:sz w:val="22"/>
        </w:rPr>
        <w:t>to</w:t>
      </w:r>
      <w:r>
        <w:rPr>
          <w:spacing w:val="-3"/>
          <w:sz w:val="22"/>
        </w:rPr>
        <w:t> </w:t>
      </w:r>
      <w:r>
        <w:rPr>
          <w:sz w:val="22"/>
        </w:rPr>
        <w:t>latch</w:t>
      </w:r>
      <w:r>
        <w:rPr>
          <w:spacing w:val="-4"/>
          <w:sz w:val="22"/>
        </w:rPr>
        <w:t> </w:t>
      </w:r>
      <w:r>
        <w:rPr>
          <w:sz w:val="22"/>
        </w:rPr>
        <w:t>it</w:t>
      </w:r>
      <w:r>
        <w:rPr>
          <w:spacing w:val="-4"/>
          <w:sz w:val="22"/>
        </w:rPr>
        <w:t> </w:t>
      </w:r>
      <w:r>
        <w:rPr>
          <w:sz w:val="22"/>
        </w:rPr>
        <w:t>onto</w:t>
      </w:r>
      <w:r>
        <w:rPr>
          <w:spacing w:val="-6"/>
          <w:sz w:val="22"/>
        </w:rPr>
        <w:t> </w:t>
      </w:r>
      <w:r>
        <w:rPr>
          <w:sz w:val="22"/>
        </w:rPr>
        <w:t>the</w:t>
      </w:r>
      <w:r>
        <w:rPr>
          <w:spacing w:val="-3"/>
          <w:sz w:val="22"/>
        </w:rPr>
        <w:t> </w:t>
      </w:r>
      <w:r>
        <w:rPr>
          <w:sz w:val="22"/>
        </w:rPr>
        <w:t>hitch</w:t>
      </w:r>
      <w:r>
        <w:rPr>
          <w:spacing w:val="-4"/>
          <w:sz w:val="22"/>
        </w:rPr>
        <w:t> </w:t>
      </w:r>
      <w:r>
        <w:rPr>
          <w:spacing w:val="-2"/>
          <w:sz w:val="22"/>
        </w:rPr>
        <w:t>ball.</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Engage</w:t>
      </w:r>
      <w:r>
        <w:rPr>
          <w:spacing w:val="-4"/>
          <w:sz w:val="22"/>
        </w:rPr>
        <w:t> </w:t>
      </w:r>
      <w:r>
        <w:rPr>
          <w:sz w:val="22"/>
        </w:rPr>
        <w:t>the</w:t>
      </w:r>
      <w:r>
        <w:rPr>
          <w:spacing w:val="-6"/>
          <w:sz w:val="22"/>
        </w:rPr>
        <w:t> </w:t>
      </w:r>
      <w:r>
        <w:rPr>
          <w:sz w:val="22"/>
        </w:rPr>
        <w:t>locking</w:t>
      </w:r>
      <w:r>
        <w:rPr>
          <w:spacing w:val="-4"/>
          <w:sz w:val="22"/>
        </w:rPr>
        <w:t> </w:t>
      </w:r>
      <w:r>
        <w:rPr>
          <w:sz w:val="22"/>
        </w:rPr>
        <w:t>clip</w:t>
      </w:r>
      <w:r>
        <w:rPr>
          <w:spacing w:val="-4"/>
          <w:sz w:val="22"/>
        </w:rPr>
        <w:t> </w:t>
      </w:r>
      <w:r>
        <w:rPr>
          <w:sz w:val="22"/>
        </w:rPr>
        <w:t>on</w:t>
      </w:r>
      <w:r>
        <w:rPr>
          <w:spacing w:val="-4"/>
          <w:sz w:val="22"/>
        </w:rPr>
        <w:t> </w:t>
      </w:r>
      <w:r>
        <w:rPr>
          <w:sz w:val="22"/>
        </w:rPr>
        <w:t>the</w:t>
      </w:r>
      <w:r>
        <w:rPr>
          <w:spacing w:val="-6"/>
          <w:sz w:val="22"/>
        </w:rPr>
        <w:t> </w:t>
      </w:r>
      <w:r>
        <w:rPr>
          <w:sz w:val="22"/>
        </w:rPr>
        <w:t>coupler</w:t>
      </w:r>
      <w:r>
        <w:rPr>
          <w:spacing w:val="-2"/>
          <w:sz w:val="22"/>
        </w:rPr>
        <w:t> latch.</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Insert</w:t>
      </w:r>
      <w:r>
        <w:rPr>
          <w:spacing w:val="-5"/>
          <w:sz w:val="22"/>
        </w:rPr>
        <w:t> </w:t>
      </w:r>
      <w:r>
        <w:rPr>
          <w:sz w:val="22"/>
        </w:rPr>
        <w:t>a</w:t>
      </w:r>
      <w:r>
        <w:rPr>
          <w:spacing w:val="-7"/>
          <w:sz w:val="22"/>
        </w:rPr>
        <w:t> </w:t>
      </w:r>
      <w:r>
        <w:rPr>
          <w:sz w:val="22"/>
        </w:rPr>
        <w:t>locking</w:t>
      </w:r>
      <w:r>
        <w:rPr>
          <w:spacing w:val="-4"/>
          <w:sz w:val="22"/>
        </w:rPr>
        <w:t> </w:t>
      </w:r>
      <w:r>
        <w:rPr>
          <w:sz w:val="22"/>
        </w:rPr>
        <w:t>pin</w:t>
      </w:r>
      <w:r>
        <w:rPr>
          <w:spacing w:val="-7"/>
          <w:sz w:val="22"/>
        </w:rPr>
        <w:t> </w:t>
      </w:r>
      <w:r>
        <w:rPr>
          <w:sz w:val="22"/>
        </w:rPr>
        <w:t>through</w:t>
      </w:r>
      <w:r>
        <w:rPr>
          <w:spacing w:val="-4"/>
          <w:sz w:val="22"/>
        </w:rPr>
        <w:t> </w:t>
      </w:r>
      <w:r>
        <w:rPr>
          <w:sz w:val="22"/>
        </w:rPr>
        <w:t>the</w:t>
      </w:r>
      <w:r>
        <w:rPr>
          <w:spacing w:val="-7"/>
          <w:sz w:val="22"/>
        </w:rPr>
        <w:t> </w:t>
      </w:r>
      <w:r>
        <w:rPr>
          <w:sz w:val="22"/>
        </w:rPr>
        <w:t>locking</w:t>
      </w:r>
      <w:r>
        <w:rPr>
          <w:spacing w:val="-4"/>
          <w:sz w:val="22"/>
        </w:rPr>
        <w:t> clip.</w:t>
      </w:r>
    </w:p>
    <w:p>
      <w:pPr>
        <w:pStyle w:val="ListParagraph"/>
        <w:numPr>
          <w:ilvl w:val="0"/>
          <w:numId w:val="14"/>
        </w:numPr>
        <w:tabs>
          <w:tab w:pos="1578" w:val="left" w:leader="none"/>
          <w:tab w:pos="1580" w:val="left" w:leader="none"/>
        </w:tabs>
        <w:spacing w:line="240" w:lineRule="auto" w:before="2" w:after="0"/>
        <w:ind w:left="1580" w:right="121" w:hanging="360"/>
        <w:jc w:val="left"/>
        <w:rPr>
          <w:sz w:val="22"/>
        </w:rPr>
      </w:pPr>
      <w:r>
        <w:rPr>
          <w:sz w:val="22"/>
        </w:rPr>
        <w:t>As a test to verify proper coupling, lower the jack to verify the tow</w:t>
      </w:r>
      <w:r>
        <w:rPr>
          <w:spacing w:val="-1"/>
          <w:sz w:val="22"/>
        </w:rPr>
        <w:t> </w:t>
      </w:r>
      <w:r>
        <w:rPr>
          <w:sz w:val="22"/>
        </w:rPr>
        <w:t>vehicle is raised when the jack is extended.</w:t>
      </w:r>
    </w:p>
    <w:p>
      <w:pPr>
        <w:pStyle w:val="ListParagraph"/>
        <w:numPr>
          <w:ilvl w:val="0"/>
          <w:numId w:val="14"/>
        </w:numPr>
        <w:tabs>
          <w:tab w:pos="1578" w:val="left" w:leader="none"/>
        </w:tabs>
        <w:spacing w:line="240" w:lineRule="auto" w:before="0" w:after="0"/>
        <w:ind w:left="1578" w:right="0" w:hanging="358"/>
        <w:jc w:val="left"/>
        <w:rPr>
          <w:sz w:val="22"/>
        </w:rPr>
      </w:pPr>
      <w:r>
        <w:rPr>
          <w:sz w:val="22"/>
        </w:rPr>
        <w:t>Connect</w:t>
      </w:r>
      <w:r>
        <w:rPr>
          <w:spacing w:val="-4"/>
          <w:sz w:val="22"/>
        </w:rPr>
        <w:t> </w:t>
      </w:r>
      <w:r>
        <w:rPr>
          <w:sz w:val="22"/>
        </w:rPr>
        <w:t>the</w:t>
      </w:r>
      <w:r>
        <w:rPr>
          <w:spacing w:val="-2"/>
          <w:sz w:val="22"/>
        </w:rPr>
        <w:t> </w:t>
      </w:r>
      <w:r>
        <w:rPr>
          <w:sz w:val="22"/>
        </w:rPr>
        <w:t>power</w:t>
      </w:r>
      <w:r>
        <w:rPr>
          <w:spacing w:val="-4"/>
          <w:sz w:val="22"/>
        </w:rPr>
        <w:t> </w:t>
      </w:r>
      <w:r>
        <w:rPr>
          <w:sz w:val="22"/>
        </w:rPr>
        <w:t>cord</w:t>
      </w:r>
      <w:r>
        <w:rPr>
          <w:spacing w:val="-4"/>
          <w:sz w:val="22"/>
        </w:rPr>
        <w:t> </w:t>
      </w:r>
      <w:r>
        <w:rPr>
          <w:sz w:val="22"/>
        </w:rPr>
        <w:t>to</w:t>
      </w:r>
      <w:r>
        <w:rPr>
          <w:spacing w:val="-5"/>
          <w:sz w:val="22"/>
        </w:rPr>
        <w:t> </w:t>
      </w:r>
      <w:r>
        <w:rPr>
          <w:sz w:val="22"/>
        </w:rPr>
        <w:t>the</w:t>
      </w:r>
      <w:r>
        <w:rPr>
          <w:spacing w:val="-4"/>
          <w:sz w:val="22"/>
        </w:rPr>
        <w:t> </w:t>
      </w:r>
      <w:r>
        <w:rPr>
          <w:sz w:val="22"/>
        </w:rPr>
        <w:t>tow</w:t>
      </w:r>
      <w:r>
        <w:rPr>
          <w:spacing w:val="-3"/>
          <w:sz w:val="22"/>
        </w:rPr>
        <w:t> </w:t>
      </w:r>
      <w:r>
        <w:rPr>
          <w:spacing w:val="-2"/>
          <w:sz w:val="22"/>
        </w:rPr>
        <w:t>vehicle.</w:t>
      </w:r>
    </w:p>
    <w:p>
      <w:pPr>
        <w:spacing w:after="0" w:line="240" w:lineRule="auto"/>
        <w:jc w:val="left"/>
        <w:rPr>
          <w:sz w:val="22"/>
        </w:rPr>
        <w:sectPr>
          <w:pgSz w:w="12240" w:h="15840"/>
          <w:pgMar w:header="0" w:footer="1092" w:top="1360" w:bottom="1280" w:left="580" w:right="1320"/>
        </w:sectPr>
      </w:pPr>
    </w:p>
    <w:p>
      <w:pPr>
        <w:pStyle w:val="ListParagraph"/>
        <w:numPr>
          <w:ilvl w:val="0"/>
          <w:numId w:val="14"/>
        </w:numPr>
        <w:tabs>
          <w:tab w:pos="1578" w:val="left" w:leader="none"/>
          <w:tab w:pos="1580" w:val="left" w:leader="none"/>
        </w:tabs>
        <w:spacing w:line="240" w:lineRule="auto" w:before="80" w:after="0"/>
        <w:ind w:left="1580" w:right="114" w:hanging="360"/>
        <w:jc w:val="both"/>
        <w:rPr>
          <w:sz w:val="22"/>
        </w:rPr>
      </w:pPr>
      <w:r>
        <w:rPr>
          <w:sz w:val="22"/>
        </w:rPr>
        <w:t>Connect</w:t>
      </w:r>
      <w:r>
        <w:rPr>
          <w:spacing w:val="-7"/>
          <w:sz w:val="22"/>
        </w:rPr>
        <w:t> </w:t>
      </w:r>
      <w:r>
        <w:rPr>
          <w:sz w:val="22"/>
        </w:rPr>
        <w:t>the</w:t>
      </w:r>
      <w:r>
        <w:rPr>
          <w:spacing w:val="-7"/>
          <w:sz w:val="22"/>
        </w:rPr>
        <w:t> </w:t>
      </w:r>
      <w:r>
        <w:rPr>
          <w:sz w:val="22"/>
        </w:rPr>
        <w:t>breakaway</w:t>
      </w:r>
      <w:r>
        <w:rPr>
          <w:spacing w:val="-11"/>
          <w:sz w:val="22"/>
        </w:rPr>
        <w:t> </w:t>
      </w:r>
      <w:r>
        <w:rPr>
          <w:sz w:val="22"/>
        </w:rPr>
        <w:t>switch</w:t>
      </w:r>
      <w:r>
        <w:rPr>
          <w:spacing w:val="-9"/>
          <w:sz w:val="22"/>
        </w:rPr>
        <w:t> </w:t>
      </w:r>
      <w:r>
        <w:rPr>
          <w:sz w:val="22"/>
        </w:rPr>
        <w:t>making</w:t>
      </w:r>
      <w:r>
        <w:rPr>
          <w:spacing w:val="-7"/>
          <w:sz w:val="22"/>
        </w:rPr>
        <w:t> </w:t>
      </w:r>
      <w:r>
        <w:rPr>
          <w:sz w:val="22"/>
        </w:rPr>
        <w:t>certain</w:t>
      </w:r>
      <w:r>
        <w:rPr>
          <w:spacing w:val="-9"/>
          <w:sz w:val="22"/>
        </w:rPr>
        <w:t> </w:t>
      </w:r>
      <w:r>
        <w:rPr>
          <w:sz w:val="22"/>
        </w:rPr>
        <w:t>the</w:t>
      </w:r>
      <w:r>
        <w:rPr>
          <w:spacing w:val="-9"/>
          <w:sz w:val="22"/>
        </w:rPr>
        <w:t> </w:t>
      </w:r>
      <w:r>
        <w:rPr>
          <w:sz w:val="22"/>
        </w:rPr>
        <w:t>breakaway</w:t>
      </w:r>
      <w:r>
        <w:rPr>
          <w:spacing w:val="-9"/>
          <w:sz w:val="22"/>
        </w:rPr>
        <w:t> </w:t>
      </w:r>
      <w:r>
        <w:rPr>
          <w:sz w:val="22"/>
        </w:rPr>
        <w:t>cable</w:t>
      </w:r>
      <w:r>
        <w:rPr>
          <w:spacing w:val="-9"/>
          <w:sz w:val="22"/>
        </w:rPr>
        <w:t> </w:t>
      </w:r>
      <w:r>
        <w:rPr>
          <w:sz w:val="22"/>
        </w:rPr>
        <w:t>is</w:t>
      </w:r>
      <w:r>
        <w:rPr>
          <w:spacing w:val="-6"/>
          <w:sz w:val="22"/>
        </w:rPr>
        <w:t> </w:t>
      </w:r>
      <w:r>
        <w:rPr>
          <w:sz w:val="22"/>
        </w:rPr>
        <w:t>not</w:t>
      </w:r>
      <w:r>
        <w:rPr>
          <w:spacing w:val="-7"/>
          <w:sz w:val="22"/>
        </w:rPr>
        <w:t> </w:t>
      </w:r>
      <w:r>
        <w:rPr>
          <w:sz w:val="22"/>
        </w:rPr>
        <w:t>attached</w:t>
      </w:r>
      <w:r>
        <w:rPr>
          <w:spacing w:val="-12"/>
          <w:sz w:val="22"/>
        </w:rPr>
        <w:t> </w:t>
      </w:r>
      <w:r>
        <w:rPr>
          <w:sz w:val="22"/>
        </w:rPr>
        <w:t>to</w:t>
      </w:r>
      <w:r>
        <w:rPr>
          <w:spacing w:val="-6"/>
          <w:sz w:val="22"/>
        </w:rPr>
        <w:t> </w:t>
      </w:r>
      <w:r>
        <w:rPr>
          <w:sz w:val="22"/>
        </w:rPr>
        <w:t>any removable portion of the tow vehicle hitch assembly.</w:t>
      </w:r>
    </w:p>
    <w:p>
      <w:pPr>
        <w:pStyle w:val="ListParagraph"/>
        <w:numPr>
          <w:ilvl w:val="0"/>
          <w:numId w:val="14"/>
        </w:numPr>
        <w:tabs>
          <w:tab w:pos="1578" w:val="left" w:leader="none"/>
          <w:tab w:pos="1580" w:val="left" w:leader="none"/>
        </w:tabs>
        <w:spacing w:line="240" w:lineRule="auto" w:before="1" w:after="0"/>
        <w:ind w:left="1580" w:right="114" w:hanging="360"/>
        <w:jc w:val="both"/>
        <w:rPr>
          <w:sz w:val="22"/>
        </w:rPr>
      </w:pPr>
      <w:r>
        <w:rPr>
          <w:sz w:val="22"/>
        </w:rPr>
        <w:t>Connect</w:t>
      </w:r>
      <w:r>
        <w:rPr>
          <w:spacing w:val="-10"/>
          <w:sz w:val="22"/>
        </w:rPr>
        <w:t> </w:t>
      </w:r>
      <w:r>
        <w:rPr>
          <w:sz w:val="22"/>
        </w:rPr>
        <w:t>the</w:t>
      </w:r>
      <w:r>
        <w:rPr>
          <w:spacing w:val="-9"/>
          <w:sz w:val="22"/>
        </w:rPr>
        <w:t> </w:t>
      </w:r>
      <w:r>
        <w:rPr>
          <w:sz w:val="22"/>
        </w:rPr>
        <w:t>safety</w:t>
      </w:r>
      <w:r>
        <w:rPr>
          <w:spacing w:val="-10"/>
          <w:sz w:val="22"/>
        </w:rPr>
        <w:t> </w:t>
      </w:r>
      <w:r>
        <w:rPr>
          <w:sz w:val="22"/>
        </w:rPr>
        <w:t>chains</w:t>
      </w:r>
      <w:r>
        <w:rPr>
          <w:spacing w:val="-8"/>
          <w:sz w:val="22"/>
        </w:rPr>
        <w:t> </w:t>
      </w:r>
      <w:r>
        <w:rPr>
          <w:sz w:val="22"/>
        </w:rPr>
        <w:t>to</w:t>
      </w:r>
      <w:r>
        <w:rPr>
          <w:spacing w:val="-11"/>
          <w:sz w:val="22"/>
        </w:rPr>
        <w:t> </w:t>
      </w:r>
      <w:r>
        <w:rPr>
          <w:sz w:val="22"/>
        </w:rPr>
        <w:t>the</w:t>
      </w:r>
      <w:r>
        <w:rPr>
          <w:spacing w:val="-12"/>
          <w:sz w:val="22"/>
        </w:rPr>
        <w:t> </w:t>
      </w:r>
      <w:r>
        <w:rPr>
          <w:sz w:val="22"/>
        </w:rPr>
        <w:t>frame</w:t>
      </w:r>
      <w:r>
        <w:rPr>
          <w:spacing w:val="-11"/>
          <w:sz w:val="22"/>
        </w:rPr>
        <w:t> </w:t>
      </w:r>
      <w:r>
        <w:rPr>
          <w:sz w:val="22"/>
        </w:rPr>
        <w:t>of</w:t>
      </w:r>
      <w:r>
        <w:rPr>
          <w:spacing w:val="-10"/>
          <w:sz w:val="22"/>
        </w:rPr>
        <w:t> </w:t>
      </w:r>
      <w:r>
        <w:rPr>
          <w:sz w:val="22"/>
        </w:rPr>
        <w:t>the</w:t>
      </w:r>
      <w:r>
        <w:rPr>
          <w:spacing w:val="-12"/>
          <w:sz w:val="22"/>
        </w:rPr>
        <w:t> </w:t>
      </w:r>
      <w:r>
        <w:rPr>
          <w:sz w:val="22"/>
        </w:rPr>
        <w:t>tow</w:t>
      </w:r>
      <w:r>
        <w:rPr>
          <w:spacing w:val="-12"/>
          <w:sz w:val="22"/>
        </w:rPr>
        <w:t> </w:t>
      </w:r>
      <w:r>
        <w:rPr>
          <w:sz w:val="22"/>
        </w:rPr>
        <w:t>vehicle</w:t>
      </w:r>
      <w:r>
        <w:rPr>
          <w:spacing w:val="-9"/>
          <w:sz w:val="22"/>
        </w:rPr>
        <w:t> </w:t>
      </w:r>
      <w:r>
        <w:rPr>
          <w:sz w:val="22"/>
        </w:rPr>
        <w:t>in</w:t>
      </w:r>
      <w:r>
        <w:rPr>
          <w:spacing w:val="-9"/>
          <w:sz w:val="22"/>
        </w:rPr>
        <w:t> </w:t>
      </w:r>
      <w:r>
        <w:rPr>
          <w:sz w:val="22"/>
        </w:rPr>
        <w:t>the</w:t>
      </w:r>
      <w:r>
        <w:rPr>
          <w:spacing w:val="-9"/>
          <w:sz w:val="22"/>
        </w:rPr>
        <w:t> </w:t>
      </w:r>
      <w:r>
        <w:rPr>
          <w:sz w:val="22"/>
        </w:rPr>
        <w:t>portion</w:t>
      </w:r>
      <w:r>
        <w:rPr>
          <w:spacing w:val="-9"/>
          <w:sz w:val="22"/>
        </w:rPr>
        <w:t> </w:t>
      </w:r>
      <w:r>
        <w:rPr>
          <w:sz w:val="22"/>
        </w:rPr>
        <w:t>specified</w:t>
      </w:r>
      <w:r>
        <w:rPr>
          <w:spacing w:val="-9"/>
          <w:sz w:val="22"/>
        </w:rPr>
        <w:t> </w:t>
      </w:r>
      <w:r>
        <w:rPr>
          <w:sz w:val="22"/>
        </w:rPr>
        <w:t>designed for safety chain attachment. Cross chains underneath hitch with coupler adequate slack to permit turning and to hold tongue up if the trailer should become detached.</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Fully</w:t>
      </w:r>
      <w:r>
        <w:rPr>
          <w:spacing w:val="-2"/>
          <w:sz w:val="22"/>
        </w:rPr>
        <w:t> </w:t>
      </w:r>
      <w:r>
        <w:rPr>
          <w:sz w:val="22"/>
        </w:rPr>
        <w:t>Raise</w:t>
      </w:r>
      <w:r>
        <w:rPr>
          <w:spacing w:val="-3"/>
          <w:sz w:val="22"/>
        </w:rPr>
        <w:t> </w:t>
      </w:r>
      <w:r>
        <w:rPr>
          <w:sz w:val="22"/>
        </w:rPr>
        <w:t>Jack</w:t>
      </w:r>
      <w:r>
        <w:rPr>
          <w:spacing w:val="-1"/>
          <w:sz w:val="22"/>
        </w:rPr>
        <w:t> </w:t>
      </w:r>
      <w:r>
        <w:rPr>
          <w:sz w:val="22"/>
        </w:rPr>
        <w:t>all</w:t>
      </w:r>
      <w:r>
        <w:rPr>
          <w:spacing w:val="-6"/>
          <w:sz w:val="22"/>
        </w:rPr>
        <w:t> </w:t>
      </w:r>
      <w:r>
        <w:rPr>
          <w:sz w:val="22"/>
        </w:rPr>
        <w:t>the</w:t>
      </w:r>
      <w:r>
        <w:rPr>
          <w:spacing w:val="-5"/>
          <w:sz w:val="22"/>
        </w:rPr>
        <w:t> </w:t>
      </w:r>
      <w:r>
        <w:rPr>
          <w:sz w:val="22"/>
        </w:rPr>
        <w:t>way</w:t>
      </w:r>
      <w:r>
        <w:rPr>
          <w:spacing w:val="-2"/>
          <w:sz w:val="22"/>
        </w:rPr>
        <w:t> upward.</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Check</w:t>
      </w:r>
      <w:r>
        <w:rPr>
          <w:spacing w:val="-6"/>
          <w:sz w:val="22"/>
        </w:rPr>
        <w:t> </w:t>
      </w:r>
      <w:r>
        <w:rPr>
          <w:sz w:val="22"/>
        </w:rPr>
        <w:t>all</w:t>
      </w:r>
      <w:r>
        <w:rPr>
          <w:spacing w:val="-4"/>
          <w:sz w:val="22"/>
        </w:rPr>
        <w:t> </w:t>
      </w:r>
      <w:r>
        <w:rPr>
          <w:sz w:val="22"/>
        </w:rPr>
        <w:t>lights</w:t>
      </w:r>
      <w:r>
        <w:rPr>
          <w:spacing w:val="-3"/>
          <w:sz w:val="22"/>
        </w:rPr>
        <w:t> </w:t>
      </w:r>
      <w:r>
        <w:rPr>
          <w:sz w:val="22"/>
        </w:rPr>
        <w:t>(including</w:t>
      </w:r>
      <w:r>
        <w:rPr>
          <w:spacing w:val="-4"/>
          <w:sz w:val="22"/>
        </w:rPr>
        <w:t> </w:t>
      </w:r>
      <w:r>
        <w:rPr>
          <w:sz w:val="22"/>
        </w:rPr>
        <w:t>turn</w:t>
      </w:r>
      <w:r>
        <w:rPr>
          <w:spacing w:val="-4"/>
          <w:sz w:val="22"/>
        </w:rPr>
        <w:t> </w:t>
      </w:r>
      <w:r>
        <w:rPr>
          <w:sz w:val="22"/>
        </w:rPr>
        <w:t>and</w:t>
      </w:r>
      <w:r>
        <w:rPr>
          <w:spacing w:val="-6"/>
          <w:sz w:val="22"/>
        </w:rPr>
        <w:t> </w:t>
      </w:r>
      <w:r>
        <w:rPr>
          <w:sz w:val="22"/>
        </w:rPr>
        <w:t>brake</w:t>
      </w:r>
      <w:r>
        <w:rPr>
          <w:spacing w:val="-6"/>
          <w:sz w:val="22"/>
        </w:rPr>
        <w:t> </w:t>
      </w:r>
      <w:r>
        <w:rPr>
          <w:sz w:val="22"/>
        </w:rPr>
        <w:t>light)</w:t>
      </w:r>
      <w:r>
        <w:rPr>
          <w:spacing w:val="-5"/>
          <w:sz w:val="22"/>
        </w:rPr>
        <w:t> </w:t>
      </w:r>
      <w:r>
        <w:rPr>
          <w:sz w:val="22"/>
        </w:rPr>
        <w:t>on</w:t>
      </w:r>
      <w:r>
        <w:rPr>
          <w:spacing w:val="-6"/>
          <w:sz w:val="22"/>
        </w:rPr>
        <w:t> </w:t>
      </w:r>
      <w:r>
        <w:rPr>
          <w:sz w:val="22"/>
        </w:rPr>
        <w:t>the</w:t>
      </w:r>
      <w:r>
        <w:rPr>
          <w:spacing w:val="-3"/>
          <w:sz w:val="22"/>
        </w:rPr>
        <w:t> </w:t>
      </w:r>
      <w:r>
        <w:rPr>
          <w:sz w:val="22"/>
        </w:rPr>
        <w:t>trailer</w:t>
      </w:r>
      <w:r>
        <w:rPr>
          <w:spacing w:val="-3"/>
          <w:sz w:val="22"/>
        </w:rPr>
        <w:t> </w:t>
      </w:r>
      <w:r>
        <w:rPr>
          <w:sz w:val="22"/>
        </w:rPr>
        <w:t>and</w:t>
      </w:r>
      <w:r>
        <w:rPr>
          <w:spacing w:val="-6"/>
          <w:sz w:val="22"/>
        </w:rPr>
        <w:t> </w:t>
      </w:r>
      <w:r>
        <w:rPr>
          <w:sz w:val="22"/>
        </w:rPr>
        <w:t>tow</w:t>
      </w:r>
      <w:r>
        <w:rPr>
          <w:spacing w:val="-6"/>
          <w:sz w:val="22"/>
        </w:rPr>
        <w:t> </w:t>
      </w:r>
      <w:r>
        <w:rPr>
          <w:spacing w:val="-2"/>
          <w:sz w:val="22"/>
        </w:rPr>
        <w:t>vehicle.</w:t>
      </w:r>
    </w:p>
    <w:p>
      <w:pPr>
        <w:pStyle w:val="ListParagraph"/>
        <w:numPr>
          <w:ilvl w:val="0"/>
          <w:numId w:val="14"/>
        </w:numPr>
        <w:tabs>
          <w:tab w:pos="1578" w:val="left" w:leader="none"/>
        </w:tabs>
        <w:spacing w:line="252" w:lineRule="exact" w:before="1" w:after="0"/>
        <w:ind w:left="1578" w:right="0" w:hanging="358"/>
        <w:jc w:val="left"/>
        <w:rPr>
          <w:sz w:val="22"/>
        </w:rPr>
      </w:pPr>
      <w:r>
        <w:rPr>
          <w:sz w:val="22"/>
        </w:rPr>
        <w:t>Check</w:t>
      </w:r>
      <w:r>
        <w:rPr>
          <w:spacing w:val="-3"/>
          <w:sz w:val="22"/>
        </w:rPr>
        <w:t> </w:t>
      </w:r>
      <w:r>
        <w:rPr>
          <w:sz w:val="22"/>
        </w:rPr>
        <w:t>and</w:t>
      </w:r>
      <w:r>
        <w:rPr>
          <w:spacing w:val="-3"/>
          <w:sz w:val="22"/>
        </w:rPr>
        <w:t> </w:t>
      </w:r>
      <w:r>
        <w:rPr>
          <w:sz w:val="22"/>
        </w:rPr>
        <w:t>adjust</w:t>
      </w:r>
      <w:r>
        <w:rPr>
          <w:spacing w:val="-4"/>
          <w:sz w:val="22"/>
        </w:rPr>
        <w:t> </w:t>
      </w:r>
      <w:r>
        <w:rPr>
          <w:sz w:val="22"/>
        </w:rPr>
        <w:t>mirrors</w:t>
      </w:r>
      <w:r>
        <w:rPr>
          <w:spacing w:val="-5"/>
          <w:sz w:val="22"/>
        </w:rPr>
        <w:t> </w:t>
      </w:r>
      <w:r>
        <w:rPr>
          <w:sz w:val="22"/>
        </w:rPr>
        <w:t>of</w:t>
      </w:r>
      <w:r>
        <w:rPr>
          <w:spacing w:val="-4"/>
          <w:sz w:val="22"/>
        </w:rPr>
        <w:t> </w:t>
      </w:r>
      <w:r>
        <w:rPr>
          <w:sz w:val="22"/>
        </w:rPr>
        <w:t>tow</w:t>
      </w:r>
      <w:r>
        <w:rPr>
          <w:spacing w:val="-5"/>
          <w:sz w:val="22"/>
        </w:rPr>
        <w:t> </w:t>
      </w:r>
      <w:r>
        <w:rPr>
          <w:spacing w:val="-2"/>
          <w:sz w:val="22"/>
        </w:rPr>
        <w:t>vehicle.</w:t>
      </w:r>
    </w:p>
    <w:p>
      <w:pPr>
        <w:pStyle w:val="ListParagraph"/>
        <w:numPr>
          <w:ilvl w:val="0"/>
          <w:numId w:val="14"/>
        </w:numPr>
        <w:tabs>
          <w:tab w:pos="1578" w:val="left" w:leader="none"/>
        </w:tabs>
        <w:spacing w:line="252" w:lineRule="exact" w:before="0" w:after="0"/>
        <w:ind w:left="1578" w:right="0" w:hanging="358"/>
        <w:jc w:val="left"/>
        <w:rPr>
          <w:sz w:val="22"/>
        </w:rPr>
      </w:pPr>
      <w:r>
        <w:rPr>
          <w:sz w:val="22"/>
        </w:rPr>
        <w:t>Verify</w:t>
      </w:r>
      <w:r>
        <w:rPr>
          <w:spacing w:val="-5"/>
          <w:sz w:val="22"/>
        </w:rPr>
        <w:t> </w:t>
      </w:r>
      <w:r>
        <w:rPr>
          <w:sz w:val="22"/>
        </w:rPr>
        <w:t>area</w:t>
      </w:r>
      <w:r>
        <w:rPr>
          <w:spacing w:val="-4"/>
          <w:sz w:val="22"/>
        </w:rPr>
        <w:t> </w:t>
      </w:r>
      <w:r>
        <w:rPr>
          <w:sz w:val="22"/>
        </w:rPr>
        <w:t>is</w:t>
      </w:r>
      <w:r>
        <w:rPr>
          <w:spacing w:val="-5"/>
          <w:sz w:val="22"/>
        </w:rPr>
        <w:t> </w:t>
      </w:r>
      <w:r>
        <w:rPr>
          <w:sz w:val="22"/>
        </w:rPr>
        <w:t>free</w:t>
      </w:r>
      <w:r>
        <w:rPr>
          <w:spacing w:val="-4"/>
          <w:sz w:val="22"/>
        </w:rPr>
        <w:t> </w:t>
      </w:r>
      <w:r>
        <w:rPr>
          <w:sz w:val="22"/>
        </w:rPr>
        <w:t>of</w:t>
      </w:r>
      <w:r>
        <w:rPr>
          <w:spacing w:val="-1"/>
          <w:sz w:val="22"/>
        </w:rPr>
        <w:t> </w:t>
      </w:r>
      <w:r>
        <w:rPr>
          <w:sz w:val="22"/>
        </w:rPr>
        <w:t>objects</w:t>
      </w:r>
      <w:r>
        <w:rPr>
          <w:spacing w:val="-3"/>
          <w:sz w:val="22"/>
        </w:rPr>
        <w:t> </w:t>
      </w:r>
      <w:r>
        <w:rPr>
          <w:sz w:val="22"/>
        </w:rPr>
        <w:t>under</w:t>
      </w:r>
      <w:r>
        <w:rPr>
          <w:spacing w:val="-3"/>
          <w:sz w:val="22"/>
        </w:rPr>
        <w:t> </w:t>
      </w:r>
      <w:r>
        <w:rPr>
          <w:sz w:val="22"/>
        </w:rPr>
        <w:t>and</w:t>
      </w:r>
      <w:r>
        <w:rPr>
          <w:spacing w:val="-5"/>
          <w:sz w:val="22"/>
        </w:rPr>
        <w:t> </w:t>
      </w:r>
      <w:r>
        <w:rPr>
          <w:sz w:val="22"/>
        </w:rPr>
        <w:t>around</w:t>
      </w:r>
      <w:r>
        <w:rPr>
          <w:spacing w:val="-5"/>
          <w:sz w:val="22"/>
        </w:rPr>
        <w:t> </w:t>
      </w:r>
      <w:r>
        <w:rPr>
          <w:sz w:val="22"/>
        </w:rPr>
        <w:t>the</w:t>
      </w:r>
      <w:r>
        <w:rPr>
          <w:spacing w:val="-6"/>
          <w:sz w:val="22"/>
        </w:rPr>
        <w:t> </w:t>
      </w:r>
      <w:r>
        <w:rPr>
          <w:sz w:val="22"/>
        </w:rPr>
        <w:t>trailer</w:t>
      </w:r>
      <w:r>
        <w:rPr>
          <w:spacing w:val="-3"/>
          <w:sz w:val="22"/>
        </w:rPr>
        <w:t> </w:t>
      </w:r>
      <w:r>
        <w:rPr>
          <w:sz w:val="22"/>
        </w:rPr>
        <w:t>and</w:t>
      </w:r>
      <w:r>
        <w:rPr>
          <w:spacing w:val="-5"/>
          <w:sz w:val="22"/>
        </w:rPr>
        <w:t> </w:t>
      </w:r>
      <w:r>
        <w:rPr>
          <w:sz w:val="22"/>
        </w:rPr>
        <w:t>tow</w:t>
      </w:r>
      <w:r>
        <w:rPr>
          <w:spacing w:val="-4"/>
          <w:sz w:val="22"/>
        </w:rPr>
        <w:t> </w:t>
      </w:r>
      <w:r>
        <w:rPr>
          <w:spacing w:val="-2"/>
          <w:sz w:val="22"/>
        </w:rPr>
        <w:t>vehicle.</w:t>
      </w:r>
    </w:p>
    <w:p>
      <w:pPr>
        <w:pStyle w:val="ListParagraph"/>
        <w:numPr>
          <w:ilvl w:val="0"/>
          <w:numId w:val="14"/>
        </w:numPr>
        <w:tabs>
          <w:tab w:pos="1578" w:val="left" w:leader="none"/>
        </w:tabs>
        <w:spacing w:line="252" w:lineRule="exact" w:before="1" w:after="0"/>
        <w:ind w:left="1578" w:right="0" w:hanging="358"/>
        <w:jc w:val="left"/>
        <w:rPr>
          <w:sz w:val="22"/>
        </w:rPr>
      </w:pPr>
      <w:r>
        <w:rPr>
          <w:sz w:val="22"/>
        </w:rPr>
        <w:t>Check</w:t>
      </w:r>
      <w:r>
        <w:rPr>
          <w:spacing w:val="-3"/>
          <w:sz w:val="22"/>
        </w:rPr>
        <w:t> </w:t>
      </w:r>
      <w:r>
        <w:rPr>
          <w:sz w:val="22"/>
        </w:rPr>
        <w:t>tire</w:t>
      </w:r>
      <w:r>
        <w:rPr>
          <w:spacing w:val="-4"/>
          <w:sz w:val="22"/>
        </w:rPr>
        <w:t> </w:t>
      </w:r>
      <w:r>
        <w:rPr>
          <w:spacing w:val="-2"/>
          <w:sz w:val="22"/>
        </w:rPr>
        <w:t>pressure.</w:t>
      </w:r>
    </w:p>
    <w:p>
      <w:pPr>
        <w:pStyle w:val="ListParagraph"/>
        <w:numPr>
          <w:ilvl w:val="0"/>
          <w:numId w:val="14"/>
        </w:numPr>
        <w:tabs>
          <w:tab w:pos="1578" w:val="left" w:leader="none"/>
          <w:tab w:pos="6683" w:val="left" w:leader="hyphen"/>
        </w:tabs>
        <w:spacing w:line="252" w:lineRule="exact" w:before="0" w:after="0"/>
        <w:ind w:left="1578" w:right="0" w:hanging="358"/>
        <w:jc w:val="left"/>
        <w:rPr>
          <w:sz w:val="22"/>
        </w:rPr>
      </w:pPr>
      <w:r>
        <w:rPr>
          <w:sz w:val="22"/>
        </w:rPr>
        <w:t>Check</w:t>
      </w:r>
      <w:r>
        <w:rPr>
          <w:spacing w:val="-3"/>
          <w:sz w:val="22"/>
        </w:rPr>
        <w:t> </w:t>
      </w:r>
      <w:r>
        <w:rPr>
          <w:sz w:val="22"/>
        </w:rPr>
        <w:t>lug</w:t>
      </w:r>
      <w:r>
        <w:rPr>
          <w:spacing w:val="-3"/>
          <w:sz w:val="22"/>
        </w:rPr>
        <w:t> </w:t>
      </w:r>
      <w:r>
        <w:rPr>
          <w:sz w:val="22"/>
        </w:rPr>
        <w:t>nut</w:t>
      </w:r>
      <w:r>
        <w:rPr>
          <w:spacing w:val="-4"/>
          <w:sz w:val="22"/>
        </w:rPr>
        <w:t> </w:t>
      </w:r>
      <w:r>
        <w:rPr>
          <w:sz w:val="22"/>
        </w:rPr>
        <w:t>torque</w:t>
      </w:r>
      <w:r>
        <w:rPr>
          <w:spacing w:val="-6"/>
          <w:sz w:val="22"/>
        </w:rPr>
        <w:t> </w:t>
      </w:r>
      <w:r>
        <w:rPr>
          <w:sz w:val="22"/>
        </w:rPr>
        <w:t>(see</w:t>
      </w:r>
      <w:r>
        <w:rPr>
          <w:spacing w:val="-3"/>
          <w:sz w:val="22"/>
        </w:rPr>
        <w:t> </w:t>
      </w:r>
      <w:r>
        <w:rPr>
          <w:sz w:val="22"/>
        </w:rPr>
        <w:t>lug</w:t>
      </w:r>
      <w:r>
        <w:rPr>
          <w:spacing w:val="-3"/>
          <w:sz w:val="22"/>
        </w:rPr>
        <w:t> </w:t>
      </w:r>
      <w:r>
        <w:rPr>
          <w:sz w:val="22"/>
        </w:rPr>
        <w:t>nut</w:t>
      </w:r>
      <w:r>
        <w:rPr>
          <w:spacing w:val="-4"/>
          <w:sz w:val="22"/>
        </w:rPr>
        <w:t> </w:t>
      </w:r>
      <w:r>
        <w:rPr>
          <w:sz w:val="22"/>
        </w:rPr>
        <w:t>torque</w:t>
      </w:r>
      <w:r>
        <w:rPr>
          <w:spacing w:val="-5"/>
          <w:sz w:val="22"/>
        </w:rPr>
        <w:t> </w:t>
      </w:r>
      <w:r>
        <w:rPr>
          <w:spacing w:val="-2"/>
          <w:sz w:val="22"/>
        </w:rPr>
        <w:t>section</w:t>
      </w:r>
      <w:r>
        <w:rPr>
          <w:sz w:val="22"/>
        </w:rPr>
        <w:tab/>
        <w:t>for</w:t>
      </w:r>
      <w:r>
        <w:rPr>
          <w:spacing w:val="-9"/>
          <w:sz w:val="22"/>
        </w:rPr>
        <w:t> </w:t>
      </w:r>
      <w:r>
        <w:rPr>
          <w:sz w:val="22"/>
        </w:rPr>
        <w:t>further</w:t>
      </w:r>
      <w:r>
        <w:rPr>
          <w:spacing w:val="-4"/>
          <w:sz w:val="22"/>
        </w:rPr>
        <w:t> </w:t>
      </w:r>
      <w:r>
        <w:rPr>
          <w:spacing w:val="-2"/>
          <w:sz w:val="22"/>
        </w:rPr>
        <w:t>instruction).</w:t>
      </w:r>
    </w:p>
    <w:p>
      <w:pPr>
        <w:pStyle w:val="ListParagraph"/>
        <w:numPr>
          <w:ilvl w:val="0"/>
          <w:numId w:val="14"/>
        </w:numPr>
        <w:tabs>
          <w:tab w:pos="1578" w:val="left" w:leader="none"/>
          <w:tab w:pos="1580" w:val="left" w:leader="none"/>
        </w:tabs>
        <w:spacing w:line="240" w:lineRule="auto" w:before="0" w:after="0"/>
        <w:ind w:left="1580" w:right="122" w:hanging="360"/>
        <w:jc w:val="both"/>
        <w:rPr>
          <w:sz w:val="22"/>
        </w:rPr>
      </w:pPr>
      <w:r>
        <w:rPr>
          <w:sz w:val="22"/>
        </w:rPr>
        <w:t>Pull forward and with the hand control, check the operation of the trailer brakes. Please refer to your brake control manual for adjustment operation of brake control.</w:t>
      </w:r>
    </w:p>
    <w:p>
      <w:pPr>
        <w:pStyle w:val="ListParagraph"/>
        <w:numPr>
          <w:ilvl w:val="0"/>
          <w:numId w:val="14"/>
        </w:numPr>
        <w:tabs>
          <w:tab w:pos="1578" w:val="left" w:leader="none"/>
          <w:tab w:pos="1580" w:val="left" w:leader="none"/>
        </w:tabs>
        <w:spacing w:line="240" w:lineRule="auto" w:before="1" w:after="0"/>
        <w:ind w:left="1580" w:right="116" w:hanging="360"/>
        <w:jc w:val="both"/>
        <w:rPr>
          <w:sz w:val="22"/>
        </w:rPr>
      </w:pPr>
      <w:r>
        <w:rPr>
          <w:sz w:val="22"/>
        </w:rPr>
        <w:t>Check</w:t>
      </w:r>
      <w:r>
        <w:rPr>
          <w:spacing w:val="-8"/>
          <w:sz w:val="22"/>
        </w:rPr>
        <w:t> </w:t>
      </w:r>
      <w:r>
        <w:rPr>
          <w:sz w:val="22"/>
        </w:rPr>
        <w:t>the</w:t>
      </w:r>
      <w:r>
        <w:rPr>
          <w:spacing w:val="-12"/>
          <w:sz w:val="22"/>
        </w:rPr>
        <w:t> </w:t>
      </w:r>
      <w:r>
        <w:rPr>
          <w:sz w:val="22"/>
        </w:rPr>
        <w:t>level</w:t>
      </w:r>
      <w:r>
        <w:rPr>
          <w:spacing w:val="-10"/>
          <w:sz w:val="22"/>
        </w:rPr>
        <w:t> </w:t>
      </w:r>
      <w:r>
        <w:rPr>
          <w:sz w:val="22"/>
        </w:rPr>
        <w:t>of</w:t>
      </w:r>
      <w:r>
        <w:rPr>
          <w:spacing w:val="-10"/>
          <w:sz w:val="22"/>
        </w:rPr>
        <w:t> </w:t>
      </w:r>
      <w:r>
        <w:rPr>
          <w:sz w:val="22"/>
        </w:rPr>
        <w:t>the</w:t>
      </w:r>
      <w:r>
        <w:rPr>
          <w:spacing w:val="-14"/>
          <w:sz w:val="22"/>
        </w:rPr>
        <w:t> </w:t>
      </w:r>
      <w:r>
        <w:rPr>
          <w:sz w:val="22"/>
        </w:rPr>
        <w:t>tow</w:t>
      </w:r>
      <w:r>
        <w:rPr>
          <w:spacing w:val="-10"/>
          <w:sz w:val="22"/>
        </w:rPr>
        <w:t> </w:t>
      </w:r>
      <w:r>
        <w:rPr>
          <w:sz w:val="22"/>
        </w:rPr>
        <w:t>vehicle</w:t>
      </w:r>
      <w:r>
        <w:rPr>
          <w:spacing w:val="-9"/>
          <w:sz w:val="22"/>
        </w:rPr>
        <w:t> </w:t>
      </w:r>
      <w:r>
        <w:rPr>
          <w:sz w:val="22"/>
        </w:rPr>
        <w:t>and</w:t>
      </w:r>
      <w:r>
        <w:rPr>
          <w:spacing w:val="-11"/>
          <w:sz w:val="22"/>
        </w:rPr>
        <w:t> </w:t>
      </w:r>
      <w:r>
        <w:rPr>
          <w:sz w:val="22"/>
        </w:rPr>
        <w:t>trailer.</w:t>
      </w:r>
      <w:r>
        <w:rPr>
          <w:spacing w:val="-9"/>
          <w:sz w:val="22"/>
        </w:rPr>
        <w:t> </w:t>
      </w:r>
      <w:r>
        <w:rPr>
          <w:sz w:val="22"/>
        </w:rPr>
        <w:t>A</w:t>
      </w:r>
      <w:r>
        <w:rPr>
          <w:spacing w:val="-9"/>
          <w:sz w:val="22"/>
        </w:rPr>
        <w:t> </w:t>
      </w:r>
      <w:r>
        <w:rPr>
          <w:sz w:val="22"/>
        </w:rPr>
        <w:t>level</w:t>
      </w:r>
      <w:r>
        <w:rPr>
          <w:spacing w:val="-10"/>
          <w:sz w:val="22"/>
        </w:rPr>
        <w:t> </w:t>
      </w:r>
      <w:r>
        <w:rPr>
          <w:sz w:val="22"/>
        </w:rPr>
        <w:t>arrangement</w:t>
      </w:r>
      <w:r>
        <w:rPr>
          <w:spacing w:val="-10"/>
          <w:sz w:val="22"/>
        </w:rPr>
        <w:t> </w:t>
      </w:r>
      <w:r>
        <w:rPr>
          <w:sz w:val="22"/>
        </w:rPr>
        <w:t>will</w:t>
      </w:r>
      <w:r>
        <w:rPr>
          <w:spacing w:val="-10"/>
          <w:sz w:val="22"/>
        </w:rPr>
        <w:t> </w:t>
      </w:r>
      <w:r>
        <w:rPr>
          <w:sz w:val="22"/>
        </w:rPr>
        <w:t>greatly</w:t>
      </w:r>
      <w:r>
        <w:rPr>
          <w:spacing w:val="-8"/>
          <w:sz w:val="22"/>
        </w:rPr>
        <w:t> </w:t>
      </w:r>
      <w:r>
        <w:rPr>
          <w:sz w:val="22"/>
        </w:rPr>
        <w:t>enhance</w:t>
      </w:r>
      <w:r>
        <w:rPr>
          <w:spacing w:val="-14"/>
          <w:sz w:val="22"/>
        </w:rPr>
        <w:t> </w:t>
      </w:r>
      <w:r>
        <w:rPr>
          <w:sz w:val="22"/>
        </w:rPr>
        <w:t>the towing experience. A hitch That is</w:t>
      </w:r>
      <w:r>
        <w:rPr>
          <w:spacing w:val="-2"/>
          <w:sz w:val="22"/>
        </w:rPr>
        <w:t> </w:t>
      </w:r>
      <w:r>
        <w:rPr>
          <w:sz w:val="22"/>
        </w:rPr>
        <w:t>too high will cause the rear of the</w:t>
      </w:r>
      <w:r>
        <w:rPr>
          <w:spacing w:val="-2"/>
          <w:sz w:val="22"/>
        </w:rPr>
        <w:t> </w:t>
      </w:r>
      <w:r>
        <w:rPr>
          <w:sz w:val="22"/>
        </w:rPr>
        <w:t>trailer to contact</w:t>
      </w:r>
      <w:r>
        <w:rPr>
          <w:spacing w:val="-1"/>
          <w:sz w:val="22"/>
        </w:rPr>
        <w:t> </w:t>
      </w:r>
      <w:r>
        <w:rPr>
          <w:sz w:val="22"/>
        </w:rPr>
        <w:t>the roadway</w:t>
      </w:r>
      <w:r>
        <w:rPr>
          <w:spacing w:val="-15"/>
          <w:sz w:val="22"/>
        </w:rPr>
        <w:t> </w:t>
      </w:r>
      <w:r>
        <w:rPr>
          <w:sz w:val="22"/>
        </w:rPr>
        <w:t>and</w:t>
      </w:r>
      <w:r>
        <w:rPr>
          <w:spacing w:val="-15"/>
          <w:sz w:val="22"/>
        </w:rPr>
        <w:t> </w:t>
      </w:r>
      <w:r>
        <w:rPr>
          <w:sz w:val="22"/>
        </w:rPr>
        <w:t>a</w:t>
      </w:r>
      <w:r>
        <w:rPr>
          <w:spacing w:val="-15"/>
          <w:sz w:val="22"/>
        </w:rPr>
        <w:t> </w:t>
      </w:r>
      <w:r>
        <w:rPr>
          <w:sz w:val="22"/>
        </w:rPr>
        <w:t>hitch</w:t>
      </w:r>
      <w:r>
        <w:rPr>
          <w:spacing w:val="-17"/>
          <w:sz w:val="22"/>
        </w:rPr>
        <w:t> </w:t>
      </w:r>
      <w:r>
        <w:rPr>
          <w:sz w:val="22"/>
        </w:rPr>
        <w:t>that</w:t>
      </w:r>
      <w:r>
        <w:rPr>
          <w:spacing w:val="-14"/>
          <w:sz w:val="22"/>
        </w:rPr>
        <w:t> </w:t>
      </w:r>
      <w:r>
        <w:rPr>
          <w:sz w:val="22"/>
        </w:rPr>
        <w:t>is</w:t>
      </w:r>
      <w:r>
        <w:rPr>
          <w:spacing w:val="-13"/>
          <w:sz w:val="22"/>
        </w:rPr>
        <w:t> </w:t>
      </w:r>
      <w:r>
        <w:rPr>
          <w:sz w:val="22"/>
        </w:rPr>
        <w:t>too</w:t>
      </w:r>
      <w:r>
        <w:rPr>
          <w:spacing w:val="-16"/>
          <w:sz w:val="22"/>
        </w:rPr>
        <w:t> </w:t>
      </w:r>
      <w:r>
        <w:rPr>
          <w:sz w:val="22"/>
        </w:rPr>
        <w:t>low</w:t>
      </w:r>
      <w:r>
        <w:rPr>
          <w:spacing w:val="-15"/>
          <w:sz w:val="22"/>
        </w:rPr>
        <w:t> </w:t>
      </w:r>
      <w:r>
        <w:rPr>
          <w:sz w:val="22"/>
        </w:rPr>
        <w:t>can</w:t>
      </w:r>
      <w:r>
        <w:rPr>
          <w:spacing w:val="-15"/>
          <w:sz w:val="22"/>
        </w:rPr>
        <w:t> </w:t>
      </w:r>
      <w:r>
        <w:rPr>
          <w:sz w:val="22"/>
        </w:rPr>
        <w:t>cause</w:t>
      </w:r>
      <w:r>
        <w:rPr>
          <w:spacing w:val="-15"/>
          <w:sz w:val="22"/>
        </w:rPr>
        <w:t> </w:t>
      </w:r>
      <w:r>
        <w:rPr>
          <w:sz w:val="22"/>
        </w:rPr>
        <w:t>the</w:t>
      </w:r>
      <w:r>
        <w:rPr>
          <w:spacing w:val="-16"/>
          <w:sz w:val="22"/>
        </w:rPr>
        <w:t> </w:t>
      </w:r>
      <w:r>
        <w:rPr>
          <w:sz w:val="22"/>
        </w:rPr>
        <w:t>front</w:t>
      </w:r>
      <w:r>
        <w:rPr>
          <w:spacing w:val="-11"/>
          <w:sz w:val="22"/>
        </w:rPr>
        <w:t> </w:t>
      </w:r>
      <w:r>
        <w:rPr>
          <w:sz w:val="22"/>
        </w:rPr>
        <w:t>of</w:t>
      </w:r>
      <w:r>
        <w:rPr>
          <w:spacing w:val="-15"/>
          <w:sz w:val="22"/>
        </w:rPr>
        <w:t> </w:t>
      </w:r>
      <w:r>
        <w:rPr>
          <w:sz w:val="22"/>
        </w:rPr>
        <w:t>the</w:t>
      </w:r>
      <w:r>
        <w:rPr>
          <w:spacing w:val="-16"/>
          <w:sz w:val="22"/>
        </w:rPr>
        <w:t> </w:t>
      </w:r>
      <w:r>
        <w:rPr>
          <w:sz w:val="22"/>
        </w:rPr>
        <w:t>trailer</w:t>
      </w:r>
      <w:r>
        <w:rPr>
          <w:spacing w:val="-14"/>
          <w:sz w:val="22"/>
        </w:rPr>
        <w:t> </w:t>
      </w:r>
      <w:r>
        <w:rPr>
          <w:sz w:val="22"/>
        </w:rPr>
        <w:t>to</w:t>
      </w:r>
      <w:r>
        <w:rPr>
          <w:spacing w:val="-16"/>
          <w:sz w:val="22"/>
        </w:rPr>
        <w:t> </w:t>
      </w:r>
      <w:r>
        <w:rPr>
          <w:sz w:val="22"/>
        </w:rPr>
        <w:t>contact</w:t>
      </w:r>
      <w:r>
        <w:rPr>
          <w:spacing w:val="-14"/>
          <w:sz w:val="22"/>
        </w:rPr>
        <w:t> </w:t>
      </w:r>
      <w:r>
        <w:rPr>
          <w:sz w:val="22"/>
        </w:rPr>
        <w:t>the</w:t>
      </w:r>
      <w:r>
        <w:rPr>
          <w:spacing w:val="-16"/>
          <w:sz w:val="22"/>
        </w:rPr>
        <w:t> </w:t>
      </w:r>
      <w:r>
        <w:rPr>
          <w:sz w:val="22"/>
        </w:rPr>
        <w:t>roadway.</w:t>
      </w:r>
    </w:p>
    <w:p>
      <w:pPr>
        <w:pStyle w:val="BodyText"/>
        <w:spacing w:before="10"/>
        <w:rPr>
          <w:sz w:val="18"/>
        </w:rPr>
      </w:pPr>
      <w:r>
        <w:rPr/>
        <w:drawing>
          <wp:anchor distT="0" distB="0" distL="0" distR="0" allowOverlap="1" layoutInCell="1" locked="0" behindDoc="1" simplePos="0" relativeHeight="487597568">
            <wp:simplePos x="0" y="0"/>
            <wp:positionH relativeFrom="page">
              <wp:posOffset>914400</wp:posOffset>
            </wp:positionH>
            <wp:positionV relativeFrom="paragraph">
              <wp:posOffset>153062</wp:posOffset>
            </wp:positionV>
            <wp:extent cx="2224437" cy="41910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2" cstate="print"/>
                    <a:stretch>
                      <a:fillRect/>
                    </a:stretch>
                  </pic:blipFill>
                  <pic:spPr>
                    <a:xfrm>
                      <a:off x="0" y="0"/>
                      <a:ext cx="2224437" cy="419100"/>
                    </a:xfrm>
                    <a:prstGeom prst="rect">
                      <a:avLst/>
                    </a:prstGeom>
                  </pic:spPr>
                </pic:pic>
              </a:graphicData>
            </a:graphic>
          </wp:anchor>
        </w:drawing>
      </w:r>
    </w:p>
    <w:p>
      <w:pPr>
        <w:spacing w:before="241"/>
        <w:ind w:left="860" w:right="113" w:firstLine="0"/>
        <w:jc w:val="both"/>
        <w:rPr>
          <w:b/>
          <w:sz w:val="22"/>
        </w:rPr>
      </w:pPr>
      <w:r>
        <w:rPr>
          <w:b/>
          <w:sz w:val="22"/>
        </w:rPr>
        <w:t>Safety chains must be used when towing. Improper attachment of the safety chains can result</w:t>
      </w:r>
      <w:r>
        <w:rPr>
          <w:b/>
          <w:spacing w:val="-2"/>
          <w:sz w:val="22"/>
        </w:rPr>
        <w:t> </w:t>
      </w:r>
      <w:r>
        <w:rPr>
          <w:b/>
          <w:sz w:val="22"/>
        </w:rPr>
        <w:t>in</w:t>
      </w:r>
      <w:r>
        <w:rPr>
          <w:b/>
          <w:spacing w:val="-3"/>
          <w:sz w:val="22"/>
        </w:rPr>
        <w:t> </w:t>
      </w:r>
      <w:r>
        <w:rPr>
          <w:b/>
          <w:sz w:val="22"/>
        </w:rPr>
        <w:t>loss</w:t>
      </w:r>
      <w:r>
        <w:rPr>
          <w:b/>
          <w:spacing w:val="-1"/>
          <w:sz w:val="22"/>
        </w:rPr>
        <w:t> </w:t>
      </w:r>
      <w:r>
        <w:rPr>
          <w:b/>
          <w:sz w:val="22"/>
        </w:rPr>
        <w:t>of control</w:t>
      </w:r>
      <w:r>
        <w:rPr>
          <w:b/>
          <w:spacing w:val="-2"/>
          <w:sz w:val="22"/>
        </w:rPr>
        <w:t> </w:t>
      </w:r>
      <w:r>
        <w:rPr>
          <w:b/>
          <w:sz w:val="22"/>
        </w:rPr>
        <w:t>of</w:t>
      </w:r>
      <w:r>
        <w:rPr>
          <w:b/>
          <w:spacing w:val="-2"/>
          <w:sz w:val="22"/>
        </w:rPr>
        <w:t> </w:t>
      </w:r>
      <w:r>
        <w:rPr>
          <w:b/>
          <w:sz w:val="22"/>
        </w:rPr>
        <w:t>both</w:t>
      </w:r>
      <w:r>
        <w:rPr>
          <w:b/>
          <w:spacing w:val="-3"/>
          <w:sz w:val="22"/>
        </w:rPr>
        <w:t> </w:t>
      </w:r>
      <w:r>
        <w:rPr>
          <w:b/>
          <w:sz w:val="22"/>
        </w:rPr>
        <w:t>trailer and</w:t>
      </w:r>
      <w:r>
        <w:rPr>
          <w:b/>
          <w:spacing w:val="-3"/>
          <w:sz w:val="22"/>
        </w:rPr>
        <w:t> </w:t>
      </w:r>
      <w:r>
        <w:rPr>
          <w:b/>
          <w:sz w:val="22"/>
        </w:rPr>
        <w:t>tow</w:t>
      </w:r>
      <w:r>
        <w:rPr>
          <w:b/>
          <w:spacing w:val="-4"/>
          <w:sz w:val="22"/>
        </w:rPr>
        <w:t> </w:t>
      </w:r>
      <w:r>
        <w:rPr>
          <w:b/>
          <w:sz w:val="22"/>
        </w:rPr>
        <w:t>vehicle</w:t>
      </w:r>
      <w:r>
        <w:rPr>
          <w:b/>
          <w:spacing w:val="-3"/>
          <w:sz w:val="22"/>
        </w:rPr>
        <w:t> </w:t>
      </w:r>
      <w:r>
        <w:rPr>
          <w:b/>
          <w:sz w:val="22"/>
        </w:rPr>
        <w:t>resulting</w:t>
      </w:r>
      <w:r>
        <w:rPr>
          <w:b/>
          <w:spacing w:val="-4"/>
          <w:sz w:val="22"/>
        </w:rPr>
        <w:t> </w:t>
      </w:r>
      <w:r>
        <w:rPr>
          <w:b/>
          <w:sz w:val="22"/>
        </w:rPr>
        <w:t>in</w:t>
      </w:r>
      <w:r>
        <w:rPr>
          <w:b/>
          <w:spacing w:val="-1"/>
          <w:sz w:val="22"/>
        </w:rPr>
        <w:t> </w:t>
      </w:r>
      <w:r>
        <w:rPr>
          <w:b/>
          <w:sz w:val="22"/>
        </w:rPr>
        <w:t>serious</w:t>
      </w:r>
      <w:r>
        <w:rPr>
          <w:b/>
          <w:spacing w:val="-1"/>
          <w:sz w:val="22"/>
        </w:rPr>
        <w:t> </w:t>
      </w:r>
      <w:r>
        <w:rPr>
          <w:b/>
          <w:sz w:val="22"/>
        </w:rPr>
        <w:t>injury</w:t>
      </w:r>
      <w:r>
        <w:rPr>
          <w:b/>
          <w:spacing w:val="-1"/>
          <w:sz w:val="22"/>
        </w:rPr>
        <w:t> </w:t>
      </w:r>
      <w:r>
        <w:rPr>
          <w:b/>
          <w:sz w:val="22"/>
        </w:rPr>
        <w:t>or death.</w:t>
      </w:r>
    </w:p>
    <w:p>
      <w:pPr>
        <w:pStyle w:val="BodyText"/>
        <w:spacing w:before="6"/>
        <w:rPr>
          <w:b/>
          <w:sz w:val="19"/>
        </w:rPr>
      </w:pPr>
      <w:r>
        <w:rPr/>
        <w:drawing>
          <wp:anchor distT="0" distB="0" distL="0" distR="0" allowOverlap="1" layoutInCell="1" locked="0" behindDoc="1" simplePos="0" relativeHeight="487598080">
            <wp:simplePos x="0" y="0"/>
            <wp:positionH relativeFrom="page">
              <wp:posOffset>914400</wp:posOffset>
            </wp:positionH>
            <wp:positionV relativeFrom="paragraph">
              <wp:posOffset>157868</wp:posOffset>
            </wp:positionV>
            <wp:extent cx="1595903" cy="48015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0" cstate="print"/>
                    <a:stretch>
                      <a:fillRect/>
                    </a:stretch>
                  </pic:blipFill>
                  <pic:spPr>
                    <a:xfrm>
                      <a:off x="0" y="0"/>
                      <a:ext cx="1595903" cy="480155"/>
                    </a:xfrm>
                    <a:prstGeom prst="rect">
                      <a:avLst/>
                    </a:prstGeom>
                  </pic:spPr>
                </pic:pic>
              </a:graphicData>
            </a:graphic>
          </wp:anchor>
        </w:drawing>
      </w:r>
    </w:p>
    <w:p>
      <w:pPr>
        <w:spacing w:before="246"/>
        <w:ind w:left="860" w:right="114" w:firstLine="0"/>
        <w:jc w:val="both"/>
        <w:rPr>
          <w:b/>
          <w:sz w:val="22"/>
        </w:rPr>
      </w:pPr>
      <w:r>
        <w:rPr>
          <w:b/>
          <w:sz w:val="22"/>
        </w:rPr>
        <w:t>The breakaway switch is only to be used in emergencies. Do not use this switch as a parking brake.</w:t>
      </w:r>
      <w:r>
        <w:rPr>
          <w:b/>
          <w:spacing w:val="-3"/>
          <w:sz w:val="22"/>
        </w:rPr>
        <w:t> </w:t>
      </w:r>
      <w:r>
        <w:rPr>
          <w:b/>
          <w:sz w:val="22"/>
        </w:rPr>
        <w:t>The breakaway switch</w:t>
      </w:r>
      <w:r>
        <w:rPr>
          <w:b/>
          <w:spacing w:val="-2"/>
          <w:sz w:val="22"/>
        </w:rPr>
        <w:t> </w:t>
      </w:r>
      <w:r>
        <w:rPr>
          <w:b/>
          <w:sz w:val="22"/>
        </w:rPr>
        <w:t>will only operate</w:t>
      </w:r>
      <w:r>
        <w:rPr>
          <w:b/>
          <w:spacing w:val="-4"/>
          <w:sz w:val="22"/>
        </w:rPr>
        <w:t> </w:t>
      </w:r>
      <w:r>
        <w:rPr>
          <w:b/>
          <w:sz w:val="22"/>
        </w:rPr>
        <w:t>when powered by a</w:t>
      </w:r>
      <w:r>
        <w:rPr>
          <w:b/>
          <w:spacing w:val="-2"/>
          <w:sz w:val="22"/>
        </w:rPr>
        <w:t> </w:t>
      </w:r>
      <w:r>
        <w:rPr>
          <w:b/>
          <w:sz w:val="22"/>
        </w:rPr>
        <w:t>12-volt</w:t>
      </w:r>
      <w:r>
        <w:rPr>
          <w:b/>
          <w:spacing w:val="-1"/>
          <w:sz w:val="22"/>
        </w:rPr>
        <w:t> </w:t>
      </w:r>
      <w:r>
        <w:rPr>
          <w:b/>
          <w:sz w:val="22"/>
        </w:rPr>
        <w:t>battery or power supply. If your brakes remain energized while driving, make sure your break- away switch has not disconnected.</w:t>
      </w:r>
    </w:p>
    <w:p>
      <w:pPr>
        <w:pStyle w:val="BodyText"/>
        <w:spacing w:before="145"/>
        <w:rPr>
          <w:b/>
        </w:rPr>
      </w:pPr>
    </w:p>
    <w:p>
      <w:pPr>
        <w:pStyle w:val="Heading1"/>
        <w:spacing w:before="1"/>
        <w:jc w:val="both"/>
        <w:rPr>
          <w:u w:val="none"/>
        </w:rPr>
      </w:pPr>
      <w:bookmarkStart w:name="_bookmark34" w:id="35"/>
      <w:bookmarkEnd w:id="35"/>
      <w:r>
        <w:rPr>
          <w:b w:val="0"/>
          <w:u w:val="none"/>
        </w:rPr>
      </w:r>
      <w:r>
        <w:rPr>
          <w:u w:val="single"/>
        </w:rPr>
        <w:t>WEIGHT</w:t>
      </w:r>
      <w:r>
        <w:rPr>
          <w:spacing w:val="-6"/>
          <w:u w:val="single"/>
        </w:rPr>
        <w:t> </w:t>
      </w:r>
      <w:r>
        <w:rPr>
          <w:spacing w:val="-2"/>
          <w:u w:val="single"/>
        </w:rPr>
        <w:t>SECTION</w:t>
      </w:r>
    </w:p>
    <w:p>
      <w:pPr>
        <w:pStyle w:val="BodyText"/>
        <w:spacing w:before="107"/>
        <w:rPr>
          <w:b/>
        </w:rPr>
      </w:pPr>
    </w:p>
    <w:p>
      <w:pPr>
        <w:pStyle w:val="Heading2"/>
        <w:rPr>
          <w:u w:val="none"/>
        </w:rPr>
      </w:pPr>
      <w:bookmarkStart w:name="_bookmark35" w:id="36"/>
      <w:bookmarkEnd w:id="36"/>
      <w:r>
        <w:rPr>
          <w:u w:val="none"/>
        </w:rPr>
      </w:r>
      <w:r>
        <w:rPr>
          <w:u w:val="single"/>
        </w:rPr>
        <w:t>WEIGHT</w:t>
      </w:r>
      <w:r>
        <w:rPr>
          <w:spacing w:val="-4"/>
          <w:u w:val="single"/>
        </w:rPr>
        <w:t> </w:t>
      </w:r>
      <w:r>
        <w:rPr>
          <w:u w:val="single"/>
        </w:rPr>
        <w:t>TERM</w:t>
      </w:r>
      <w:r>
        <w:rPr>
          <w:spacing w:val="-4"/>
          <w:u w:val="single"/>
        </w:rPr>
        <w:t> </w:t>
      </w:r>
      <w:r>
        <w:rPr>
          <w:spacing w:val="-2"/>
          <w:u w:val="single"/>
        </w:rPr>
        <w:t>GLOSSARY</w:t>
      </w:r>
    </w:p>
    <w:p>
      <w:pPr>
        <w:pStyle w:val="BodyText"/>
        <w:spacing w:line="242" w:lineRule="auto" w:before="239"/>
        <w:ind w:left="860"/>
      </w:pPr>
      <w:r>
        <w:rPr/>
        <w:t>Gross Vehicle</w:t>
      </w:r>
      <w:r>
        <w:rPr>
          <w:spacing w:val="-1"/>
        </w:rPr>
        <w:t> </w:t>
      </w:r>
      <w:r>
        <w:rPr/>
        <w:t>Weight Rating (GVWR): is the</w:t>
      </w:r>
      <w:r>
        <w:rPr>
          <w:spacing w:val="-3"/>
        </w:rPr>
        <w:t> </w:t>
      </w:r>
      <w:r>
        <w:rPr/>
        <w:t>maximum allowable weight of the</w:t>
      </w:r>
      <w:r>
        <w:rPr>
          <w:spacing w:val="-1"/>
        </w:rPr>
        <w:t> </w:t>
      </w:r>
      <w:r>
        <w:rPr/>
        <w:t>trailer when fully loaded including all</w:t>
      </w:r>
    </w:p>
    <w:p>
      <w:pPr>
        <w:pStyle w:val="BodyText"/>
        <w:spacing w:before="236"/>
        <w:ind w:left="860" w:right="63"/>
      </w:pPr>
      <w:r>
        <w:rPr/>
        <w:t>personal</w:t>
      </w:r>
      <w:r>
        <w:rPr>
          <w:spacing w:val="-16"/>
        </w:rPr>
        <w:t> </w:t>
      </w:r>
      <w:r>
        <w:rPr/>
        <w:t>possession,</w:t>
      </w:r>
      <w:r>
        <w:rPr>
          <w:spacing w:val="-15"/>
        </w:rPr>
        <w:t> </w:t>
      </w:r>
      <w:r>
        <w:rPr/>
        <w:t>propane</w:t>
      </w:r>
      <w:r>
        <w:rPr>
          <w:spacing w:val="-15"/>
        </w:rPr>
        <w:t> </w:t>
      </w:r>
      <w:r>
        <w:rPr/>
        <w:t>gas,</w:t>
      </w:r>
      <w:r>
        <w:rPr>
          <w:spacing w:val="-15"/>
        </w:rPr>
        <w:t> </w:t>
      </w:r>
      <w:r>
        <w:rPr/>
        <w:t>water,</w:t>
      </w:r>
      <w:r>
        <w:rPr>
          <w:spacing w:val="-15"/>
        </w:rPr>
        <w:t> </w:t>
      </w:r>
      <w:r>
        <w:rPr/>
        <w:t>and</w:t>
      </w:r>
      <w:r>
        <w:rPr>
          <w:spacing w:val="-16"/>
        </w:rPr>
        <w:t> </w:t>
      </w:r>
      <w:r>
        <w:rPr/>
        <w:t>the</w:t>
      </w:r>
      <w:r>
        <w:rPr>
          <w:spacing w:val="-15"/>
        </w:rPr>
        <w:t> </w:t>
      </w:r>
      <w:r>
        <w:rPr/>
        <w:t>actual</w:t>
      </w:r>
      <w:r>
        <w:rPr>
          <w:spacing w:val="-15"/>
        </w:rPr>
        <w:t> </w:t>
      </w:r>
      <w:r>
        <w:rPr/>
        <w:t>trailer.</w:t>
      </w:r>
      <w:r>
        <w:rPr>
          <w:spacing w:val="-14"/>
        </w:rPr>
        <w:t> </w:t>
      </w:r>
      <w:r>
        <w:rPr/>
        <w:t>Unloaded</w:t>
      </w:r>
      <w:r>
        <w:rPr>
          <w:spacing w:val="-15"/>
        </w:rPr>
        <w:t> </w:t>
      </w:r>
      <w:r>
        <w:rPr/>
        <w:t>Vehicle</w:t>
      </w:r>
      <w:r>
        <w:rPr>
          <w:spacing w:val="-15"/>
        </w:rPr>
        <w:t> </w:t>
      </w:r>
      <w:r>
        <w:rPr/>
        <w:t>Weight</w:t>
      </w:r>
      <w:r>
        <w:rPr>
          <w:spacing w:val="-15"/>
        </w:rPr>
        <w:t> </w:t>
      </w:r>
      <w:r>
        <w:rPr/>
        <w:t>(UVW): is the weight of the trailer</w:t>
      </w:r>
    </w:p>
    <w:p>
      <w:pPr>
        <w:pStyle w:val="BodyText"/>
        <w:spacing w:before="241"/>
        <w:ind w:left="860"/>
      </w:pPr>
      <w:r>
        <w:rPr/>
        <w:t>Cargo Carrying Capacity (CCC): Is equal to the GVWR minus each of the following: UVW, full fresh water weight including the water heater capacity, and full propane.</w:t>
      </w:r>
    </w:p>
    <w:p>
      <w:pPr>
        <w:pStyle w:val="BodyText"/>
        <w:spacing w:before="240"/>
        <w:ind w:left="860"/>
      </w:pPr>
      <w:r>
        <w:rPr/>
        <w:t>Gross Axle Weight Rating (GAWR): Is</w:t>
      </w:r>
      <w:r>
        <w:rPr>
          <w:spacing w:val="-2"/>
        </w:rPr>
        <w:t> </w:t>
      </w:r>
      <w:r>
        <w:rPr/>
        <w:t>the</w:t>
      </w:r>
      <w:r>
        <w:rPr>
          <w:spacing w:val="-1"/>
        </w:rPr>
        <w:t> </w:t>
      </w:r>
      <w:r>
        <w:rPr/>
        <w:t>maximum weight carrying</w:t>
      </w:r>
      <w:r>
        <w:rPr>
          <w:spacing w:val="-1"/>
        </w:rPr>
        <w:t> </w:t>
      </w:r>
      <w:r>
        <w:rPr/>
        <w:t>capacity of</w:t>
      </w:r>
      <w:r>
        <w:rPr>
          <w:spacing w:val="-2"/>
        </w:rPr>
        <w:t> </w:t>
      </w:r>
      <w:r>
        <w:rPr/>
        <w:t>a single axle as measured at the tire– ground interface.</w:t>
      </w:r>
    </w:p>
    <w:p>
      <w:pPr>
        <w:spacing w:after="0"/>
        <w:sectPr>
          <w:pgSz w:w="12240" w:h="15840"/>
          <w:pgMar w:header="0" w:footer="1092" w:top="1360" w:bottom="1280" w:left="580" w:right="1320"/>
        </w:sectPr>
      </w:pPr>
    </w:p>
    <w:p>
      <w:pPr>
        <w:pStyle w:val="BodyText"/>
        <w:spacing w:before="80"/>
        <w:ind w:left="860" w:right="119"/>
        <w:jc w:val="both"/>
      </w:pPr>
      <w:r>
        <w:rPr/>
        <w:t>Gross Vehicle Weight (GVW): Is the weight of the coach with all items and supplies that are loaded into the vehicle at any given time.</w:t>
      </w:r>
    </w:p>
    <w:p>
      <w:pPr>
        <w:pStyle w:val="BodyText"/>
        <w:spacing w:before="241"/>
        <w:ind w:left="860" w:right="118"/>
        <w:jc w:val="both"/>
      </w:pPr>
      <w:r>
        <w:rPr/>
        <w:t>Gross Combined Weight Rating (GCWR): The maximum allowable combined weight of the tow vehicle and trailer. This rating is established by the tow vehicle manufacturer.</w:t>
      </w:r>
    </w:p>
    <w:p>
      <w:pPr>
        <w:pStyle w:val="BodyText"/>
        <w:spacing w:before="107"/>
      </w:pPr>
    </w:p>
    <w:p>
      <w:pPr>
        <w:pStyle w:val="Heading2"/>
        <w:rPr>
          <w:u w:val="none"/>
        </w:rPr>
      </w:pPr>
      <w:bookmarkStart w:name="_bookmark36" w:id="37"/>
      <w:bookmarkEnd w:id="37"/>
      <w:r>
        <w:rPr>
          <w:u w:val="none"/>
        </w:rPr>
      </w:r>
      <w:r>
        <w:rPr>
          <w:u w:val="single"/>
        </w:rPr>
        <w:t>PROCEDURES</w:t>
      </w:r>
      <w:r>
        <w:rPr>
          <w:spacing w:val="-7"/>
          <w:u w:val="single"/>
        </w:rPr>
        <w:t> </w:t>
      </w:r>
      <w:r>
        <w:rPr>
          <w:u w:val="single"/>
        </w:rPr>
        <w:t>FOR</w:t>
      </w:r>
      <w:r>
        <w:rPr>
          <w:spacing w:val="-7"/>
          <w:u w:val="single"/>
        </w:rPr>
        <w:t> </w:t>
      </w:r>
      <w:r>
        <w:rPr>
          <w:u w:val="single"/>
        </w:rPr>
        <w:t>WEIGHING</w:t>
      </w:r>
      <w:r>
        <w:rPr>
          <w:spacing w:val="-6"/>
          <w:u w:val="single"/>
        </w:rPr>
        <w:t> </w:t>
      </w:r>
      <w:r>
        <w:rPr>
          <w:u w:val="single"/>
        </w:rPr>
        <w:t>YOUR</w:t>
      </w:r>
      <w:r>
        <w:rPr>
          <w:spacing w:val="-6"/>
          <w:u w:val="single"/>
        </w:rPr>
        <w:t> </w:t>
      </w:r>
      <w:r>
        <w:rPr>
          <w:spacing w:val="-2"/>
          <w:u w:val="single"/>
        </w:rPr>
        <w:t>TRAILER</w:t>
      </w:r>
    </w:p>
    <w:p>
      <w:pPr>
        <w:pStyle w:val="BodyText"/>
        <w:spacing w:before="239"/>
        <w:ind w:left="860" w:right="117"/>
        <w:jc w:val="both"/>
      </w:pPr>
      <w:r>
        <w:rPr/>
        <w:t>Locate</w:t>
      </w:r>
      <w:r>
        <w:rPr>
          <w:spacing w:val="-1"/>
        </w:rPr>
        <w:t> </w:t>
      </w:r>
      <w:r>
        <w:rPr/>
        <w:t>a</w:t>
      </w:r>
      <w:r>
        <w:rPr>
          <w:spacing w:val="-2"/>
        </w:rPr>
        <w:t> </w:t>
      </w:r>
      <w:r>
        <w:rPr/>
        <w:t>scale</w:t>
      </w:r>
      <w:r>
        <w:rPr>
          <w:spacing w:val="-2"/>
        </w:rPr>
        <w:t> </w:t>
      </w:r>
      <w:r>
        <w:rPr/>
        <w:t>large</w:t>
      </w:r>
      <w:r>
        <w:rPr>
          <w:spacing w:val="-2"/>
        </w:rPr>
        <w:t> </w:t>
      </w:r>
      <w:r>
        <w:rPr/>
        <w:t>enough</w:t>
      </w:r>
      <w:r>
        <w:rPr>
          <w:spacing w:val="-2"/>
        </w:rPr>
        <w:t> </w:t>
      </w:r>
      <w:r>
        <w:rPr/>
        <w:t>to</w:t>
      </w:r>
      <w:r>
        <w:rPr>
          <w:spacing w:val="-2"/>
        </w:rPr>
        <w:t> </w:t>
      </w:r>
      <w:r>
        <w:rPr/>
        <w:t>weigh</w:t>
      </w:r>
      <w:r>
        <w:rPr>
          <w:spacing w:val="-2"/>
        </w:rPr>
        <w:t> </w:t>
      </w:r>
      <w:r>
        <w:rPr/>
        <w:t>the</w:t>
      </w:r>
      <w:r>
        <w:rPr>
          <w:spacing w:val="-2"/>
        </w:rPr>
        <w:t> </w:t>
      </w:r>
      <w:r>
        <w:rPr/>
        <w:t>combined</w:t>
      </w:r>
      <w:r>
        <w:rPr>
          <w:spacing w:val="-2"/>
        </w:rPr>
        <w:t> </w:t>
      </w:r>
      <w:r>
        <w:rPr/>
        <w:t>length</w:t>
      </w:r>
      <w:r>
        <w:rPr>
          <w:spacing w:val="-1"/>
        </w:rPr>
        <w:t> </w:t>
      </w:r>
      <w:r>
        <w:rPr/>
        <w:t>of</w:t>
      </w:r>
      <w:r>
        <w:rPr>
          <w:spacing w:val="-1"/>
        </w:rPr>
        <w:t> </w:t>
      </w:r>
      <w:r>
        <w:rPr/>
        <w:t>your</w:t>
      </w:r>
      <w:r>
        <w:rPr>
          <w:spacing w:val="-1"/>
        </w:rPr>
        <w:t> </w:t>
      </w:r>
      <w:r>
        <w:rPr/>
        <w:t>trailer</w:t>
      </w:r>
      <w:r>
        <w:rPr>
          <w:spacing w:val="-1"/>
        </w:rPr>
        <w:t> </w:t>
      </w:r>
      <w:r>
        <w:rPr/>
        <w:t>and</w:t>
      </w:r>
      <w:r>
        <w:rPr>
          <w:spacing w:val="-2"/>
        </w:rPr>
        <w:t> </w:t>
      </w:r>
      <w:r>
        <w:rPr/>
        <w:t>tow</w:t>
      </w:r>
      <w:r>
        <w:rPr>
          <w:spacing w:val="-3"/>
        </w:rPr>
        <w:t> </w:t>
      </w:r>
      <w:r>
        <w:rPr/>
        <w:t>vehicle.</w:t>
      </w:r>
      <w:r>
        <w:rPr>
          <w:spacing w:val="-1"/>
        </w:rPr>
        <w:t> </w:t>
      </w:r>
      <w:r>
        <w:rPr/>
        <w:t>These types of scales are generally available at truck stops and travel centers.</w:t>
      </w:r>
    </w:p>
    <w:p>
      <w:pPr>
        <w:pStyle w:val="BodyText"/>
        <w:spacing w:before="107"/>
      </w:pPr>
    </w:p>
    <w:p>
      <w:pPr>
        <w:pStyle w:val="Heading2"/>
        <w:spacing w:before="1"/>
        <w:rPr>
          <w:u w:val="none"/>
        </w:rPr>
      </w:pPr>
      <w:bookmarkStart w:name="_bookmark37" w:id="38"/>
      <w:bookmarkEnd w:id="38"/>
      <w:r>
        <w:rPr>
          <w:u w:val="none"/>
        </w:rPr>
      </w:r>
      <w:r>
        <w:rPr>
          <w:u w:val="single"/>
        </w:rPr>
        <w:t>HITCH</w:t>
      </w:r>
      <w:r>
        <w:rPr>
          <w:spacing w:val="-4"/>
          <w:u w:val="single"/>
        </w:rPr>
        <w:t> </w:t>
      </w:r>
      <w:r>
        <w:rPr>
          <w:spacing w:val="-2"/>
          <w:u w:val="single"/>
        </w:rPr>
        <w:t>WEIGHT</w:t>
      </w:r>
    </w:p>
    <w:p>
      <w:pPr>
        <w:pStyle w:val="BodyText"/>
        <w:spacing w:before="239"/>
        <w:ind w:left="860" w:right="120"/>
        <w:jc w:val="both"/>
      </w:pPr>
      <w:r>
        <w:rPr/>
        <w:t>Drive the loaded trailer onto scales making certain the trailer hitch (or tongue) will be the only contact point with scales after unhooking from tow vehicle. Unhook and drive the tow vehicle off the scales. Level the trailer and record weight.</w:t>
      </w:r>
    </w:p>
    <w:p>
      <w:pPr>
        <w:pStyle w:val="BodyText"/>
        <w:spacing w:before="106"/>
      </w:pPr>
    </w:p>
    <w:p>
      <w:pPr>
        <w:pStyle w:val="Heading2"/>
        <w:spacing w:before="1"/>
        <w:rPr>
          <w:u w:val="none"/>
        </w:rPr>
      </w:pPr>
      <w:bookmarkStart w:name="_bookmark38" w:id="39"/>
      <w:bookmarkEnd w:id="39"/>
      <w:r>
        <w:rPr>
          <w:u w:val="none"/>
        </w:rPr>
      </w:r>
      <w:r>
        <w:rPr>
          <w:u w:val="single"/>
        </w:rPr>
        <w:t>AXLE</w:t>
      </w:r>
      <w:r>
        <w:rPr>
          <w:spacing w:val="-3"/>
          <w:u w:val="single"/>
        </w:rPr>
        <w:t> </w:t>
      </w:r>
      <w:r>
        <w:rPr>
          <w:spacing w:val="-2"/>
          <w:u w:val="single"/>
        </w:rPr>
        <w:t>WEIGHT</w:t>
      </w:r>
    </w:p>
    <w:p>
      <w:pPr>
        <w:pStyle w:val="BodyText"/>
        <w:spacing w:before="241"/>
        <w:ind w:left="860"/>
      </w:pPr>
      <w:r>
        <w:rPr/>
        <w:t>Hook up the tow vehicle again and drive forward on the scales until only the trailer axles are on </w:t>
      </w:r>
      <w:r>
        <w:rPr>
          <w:spacing w:val="-2"/>
        </w:rPr>
        <w:t>the</w:t>
      </w:r>
      <w:r>
        <w:rPr>
          <w:spacing w:val="-9"/>
        </w:rPr>
        <w:t> </w:t>
      </w:r>
      <w:r>
        <w:rPr>
          <w:spacing w:val="-2"/>
        </w:rPr>
        <w:t>scale</w:t>
      </w:r>
      <w:r>
        <w:rPr>
          <w:spacing w:val="-7"/>
        </w:rPr>
        <w:t> </w:t>
      </w:r>
      <w:r>
        <w:rPr>
          <w:spacing w:val="-2"/>
        </w:rPr>
        <w:t>(with</w:t>
      </w:r>
      <w:r>
        <w:rPr>
          <w:spacing w:val="-7"/>
        </w:rPr>
        <w:t> </w:t>
      </w:r>
      <w:r>
        <w:rPr>
          <w:spacing w:val="-2"/>
        </w:rPr>
        <w:t>hitch</w:t>
      </w:r>
      <w:r>
        <w:rPr>
          <w:spacing w:val="-7"/>
        </w:rPr>
        <w:t> </w:t>
      </w:r>
      <w:r>
        <w:rPr>
          <w:spacing w:val="-2"/>
        </w:rPr>
        <w:t>past</w:t>
      </w:r>
      <w:r>
        <w:rPr>
          <w:spacing w:val="-7"/>
        </w:rPr>
        <w:t> </w:t>
      </w:r>
      <w:r>
        <w:rPr>
          <w:spacing w:val="-2"/>
        </w:rPr>
        <w:t>the</w:t>
      </w:r>
      <w:r>
        <w:rPr>
          <w:spacing w:val="-7"/>
        </w:rPr>
        <w:t> </w:t>
      </w:r>
      <w:r>
        <w:rPr>
          <w:spacing w:val="-2"/>
        </w:rPr>
        <w:t>scale).</w:t>
      </w:r>
      <w:r>
        <w:rPr>
          <w:spacing w:val="-5"/>
        </w:rPr>
        <w:t> </w:t>
      </w:r>
      <w:r>
        <w:rPr>
          <w:spacing w:val="-2"/>
        </w:rPr>
        <w:t>Level</w:t>
      </w:r>
      <w:r>
        <w:rPr>
          <w:spacing w:val="-8"/>
        </w:rPr>
        <w:t> </w:t>
      </w:r>
      <w:r>
        <w:rPr>
          <w:spacing w:val="-2"/>
        </w:rPr>
        <w:t>trailer</w:t>
      </w:r>
      <w:r>
        <w:rPr>
          <w:spacing w:val="-5"/>
        </w:rPr>
        <w:t> </w:t>
      </w:r>
      <w:r>
        <w:rPr>
          <w:spacing w:val="-2"/>
        </w:rPr>
        <w:t>and</w:t>
      </w:r>
      <w:r>
        <w:rPr>
          <w:spacing w:val="-5"/>
        </w:rPr>
        <w:t> </w:t>
      </w:r>
      <w:r>
        <w:rPr>
          <w:spacing w:val="-2"/>
        </w:rPr>
        <w:t>record</w:t>
      </w:r>
      <w:r>
        <w:rPr>
          <w:spacing w:val="-5"/>
        </w:rPr>
        <w:t> </w:t>
      </w:r>
      <w:r>
        <w:rPr>
          <w:spacing w:val="-2"/>
        </w:rPr>
        <w:t>axle</w:t>
      </w:r>
      <w:r>
        <w:rPr>
          <w:spacing w:val="-7"/>
        </w:rPr>
        <w:t> </w:t>
      </w:r>
      <w:r>
        <w:rPr>
          <w:spacing w:val="-2"/>
        </w:rPr>
        <w:t>weight with</w:t>
      </w:r>
      <w:r>
        <w:rPr>
          <w:spacing w:val="-4"/>
        </w:rPr>
        <w:t> </w:t>
      </w:r>
      <w:r>
        <w:rPr>
          <w:spacing w:val="-2"/>
        </w:rPr>
        <w:t>tow</w:t>
      </w:r>
      <w:r>
        <w:rPr>
          <w:spacing w:val="-8"/>
        </w:rPr>
        <w:t> </w:t>
      </w:r>
      <w:r>
        <w:rPr>
          <w:spacing w:val="-2"/>
        </w:rPr>
        <w:t>vehicle</w:t>
      </w:r>
      <w:r>
        <w:rPr>
          <w:spacing w:val="-6"/>
        </w:rPr>
        <w:t> </w:t>
      </w:r>
      <w:r>
        <w:rPr>
          <w:spacing w:val="-2"/>
        </w:rPr>
        <w:t>attached.</w:t>
      </w:r>
    </w:p>
    <w:p>
      <w:pPr>
        <w:pStyle w:val="BodyText"/>
        <w:spacing w:before="107"/>
      </w:pPr>
    </w:p>
    <w:p>
      <w:pPr>
        <w:pStyle w:val="Heading2"/>
        <w:spacing w:before="1"/>
        <w:rPr>
          <w:u w:val="none"/>
        </w:rPr>
      </w:pPr>
      <w:bookmarkStart w:name="_bookmark39" w:id="40"/>
      <w:bookmarkEnd w:id="40"/>
      <w:r>
        <w:rPr>
          <w:u w:val="none"/>
        </w:rPr>
      </w:r>
      <w:r>
        <w:rPr>
          <w:u w:val="single"/>
        </w:rPr>
        <w:t>TOTAL</w:t>
      </w:r>
      <w:r>
        <w:rPr>
          <w:spacing w:val="-4"/>
          <w:u w:val="single"/>
        </w:rPr>
        <w:t> </w:t>
      </w:r>
      <w:r>
        <w:rPr>
          <w:u w:val="single"/>
        </w:rPr>
        <w:t>WEIGHT</w:t>
      </w:r>
      <w:r>
        <w:rPr>
          <w:spacing w:val="-4"/>
          <w:u w:val="single"/>
        </w:rPr>
        <w:t> </w:t>
      </w:r>
      <w:r>
        <w:rPr>
          <w:u w:val="single"/>
        </w:rPr>
        <w:t>OF</w:t>
      </w:r>
      <w:r>
        <w:rPr>
          <w:spacing w:val="-1"/>
          <w:u w:val="single"/>
        </w:rPr>
        <w:t> </w:t>
      </w:r>
      <w:r>
        <w:rPr>
          <w:spacing w:val="-2"/>
          <w:u w:val="single"/>
        </w:rPr>
        <w:t>TRAILER</w:t>
      </w:r>
    </w:p>
    <w:p>
      <w:pPr>
        <w:pStyle w:val="BodyText"/>
        <w:spacing w:before="239"/>
        <w:ind w:left="860"/>
      </w:pPr>
      <w:r>
        <w:rPr/>
        <w:t>Place both trailer axles and trailer hitch (or tongue) on</w:t>
      </w:r>
      <w:r>
        <w:rPr>
          <w:spacing w:val="-2"/>
        </w:rPr>
        <w:t> </w:t>
      </w:r>
      <w:r>
        <w:rPr/>
        <w:t>the scale, with the</w:t>
      </w:r>
      <w:r>
        <w:rPr>
          <w:spacing w:val="-2"/>
        </w:rPr>
        <w:t> </w:t>
      </w:r>
      <w:r>
        <w:rPr/>
        <w:t>tow vehicle unhooked, and record the weight.</w:t>
      </w:r>
    </w:p>
    <w:p>
      <w:pPr>
        <w:pStyle w:val="BodyText"/>
        <w:spacing w:before="107"/>
      </w:pPr>
    </w:p>
    <w:p>
      <w:pPr>
        <w:pStyle w:val="Heading2"/>
        <w:rPr>
          <w:u w:val="none"/>
        </w:rPr>
      </w:pPr>
      <w:bookmarkStart w:name="_bookmark40" w:id="41"/>
      <w:bookmarkEnd w:id="41"/>
      <w:r>
        <w:rPr>
          <w:u w:val="none"/>
        </w:rPr>
      </w:r>
      <w:r>
        <w:rPr>
          <w:u w:val="single"/>
        </w:rPr>
        <w:t>TOTAL</w:t>
      </w:r>
      <w:r>
        <w:rPr>
          <w:spacing w:val="-5"/>
          <w:u w:val="single"/>
        </w:rPr>
        <w:t> </w:t>
      </w:r>
      <w:r>
        <w:rPr>
          <w:u w:val="single"/>
        </w:rPr>
        <w:t>WEIGHT</w:t>
      </w:r>
      <w:r>
        <w:rPr>
          <w:spacing w:val="-5"/>
          <w:u w:val="single"/>
        </w:rPr>
        <w:t> </w:t>
      </w:r>
      <w:r>
        <w:rPr>
          <w:u w:val="single"/>
        </w:rPr>
        <w:t>OF</w:t>
      </w:r>
      <w:r>
        <w:rPr>
          <w:spacing w:val="-3"/>
          <w:u w:val="single"/>
        </w:rPr>
        <w:t> </w:t>
      </w:r>
      <w:r>
        <w:rPr>
          <w:u w:val="single"/>
        </w:rPr>
        <w:t>TRAILER</w:t>
      </w:r>
      <w:r>
        <w:rPr>
          <w:spacing w:val="-3"/>
          <w:u w:val="single"/>
        </w:rPr>
        <w:t> </w:t>
      </w:r>
      <w:r>
        <w:rPr>
          <w:u w:val="single"/>
        </w:rPr>
        <w:t>AND</w:t>
      </w:r>
      <w:r>
        <w:rPr>
          <w:spacing w:val="-3"/>
          <w:u w:val="single"/>
        </w:rPr>
        <w:t> </w:t>
      </w:r>
      <w:r>
        <w:rPr>
          <w:u w:val="single"/>
        </w:rPr>
        <w:t>TOW</w:t>
      </w:r>
      <w:r>
        <w:rPr>
          <w:spacing w:val="-1"/>
          <w:u w:val="single"/>
        </w:rPr>
        <w:t> </w:t>
      </w:r>
      <w:r>
        <w:rPr>
          <w:spacing w:val="-2"/>
          <w:u w:val="single"/>
        </w:rPr>
        <w:t>VEHICLE</w:t>
      </w:r>
    </w:p>
    <w:p>
      <w:pPr>
        <w:pStyle w:val="BodyText"/>
        <w:spacing w:before="239"/>
        <w:ind w:left="860" w:right="63"/>
      </w:pPr>
      <w:r>
        <w:rPr/>
        <w:t>Place</w:t>
      </w:r>
      <w:r>
        <w:rPr>
          <w:spacing w:val="-16"/>
        </w:rPr>
        <w:t> </w:t>
      </w:r>
      <w:r>
        <w:rPr/>
        <w:t>both</w:t>
      </w:r>
      <w:r>
        <w:rPr>
          <w:spacing w:val="-15"/>
        </w:rPr>
        <w:t> </w:t>
      </w:r>
      <w:r>
        <w:rPr/>
        <w:t>trailer</w:t>
      </w:r>
      <w:r>
        <w:rPr>
          <w:spacing w:val="-15"/>
        </w:rPr>
        <w:t> </w:t>
      </w:r>
      <w:r>
        <w:rPr/>
        <w:t>and</w:t>
      </w:r>
      <w:r>
        <w:rPr>
          <w:spacing w:val="-16"/>
        </w:rPr>
        <w:t> </w:t>
      </w:r>
      <w:r>
        <w:rPr/>
        <w:t>tow</w:t>
      </w:r>
      <w:r>
        <w:rPr>
          <w:spacing w:val="-15"/>
        </w:rPr>
        <w:t> </w:t>
      </w:r>
      <w:r>
        <w:rPr/>
        <w:t>vehicle</w:t>
      </w:r>
      <w:r>
        <w:rPr>
          <w:spacing w:val="-15"/>
        </w:rPr>
        <w:t> </w:t>
      </w:r>
      <w:r>
        <w:rPr/>
        <w:t>on</w:t>
      </w:r>
      <w:r>
        <w:rPr>
          <w:spacing w:val="-17"/>
        </w:rPr>
        <w:t> </w:t>
      </w:r>
      <w:r>
        <w:rPr/>
        <w:t>the</w:t>
      </w:r>
      <w:r>
        <w:rPr>
          <w:spacing w:val="-15"/>
        </w:rPr>
        <w:t> </w:t>
      </w:r>
      <w:r>
        <w:rPr/>
        <w:t>scale</w:t>
      </w:r>
      <w:r>
        <w:rPr>
          <w:spacing w:val="-16"/>
        </w:rPr>
        <w:t> </w:t>
      </w:r>
      <w:r>
        <w:rPr/>
        <w:t>without</w:t>
      </w:r>
      <w:r>
        <w:rPr>
          <w:spacing w:val="-15"/>
        </w:rPr>
        <w:t> </w:t>
      </w:r>
      <w:r>
        <w:rPr/>
        <w:t>unhooking.</w:t>
      </w:r>
      <w:r>
        <w:rPr>
          <w:spacing w:val="-15"/>
        </w:rPr>
        <w:t> </w:t>
      </w:r>
      <w:r>
        <w:rPr/>
        <w:t>Record</w:t>
      </w:r>
      <w:r>
        <w:rPr>
          <w:spacing w:val="-16"/>
        </w:rPr>
        <w:t> </w:t>
      </w:r>
      <w:r>
        <w:rPr/>
        <w:t>weight</w:t>
      </w:r>
      <w:r>
        <w:rPr>
          <w:spacing w:val="-13"/>
        </w:rPr>
        <w:t> </w:t>
      </w:r>
      <w:r>
        <w:rPr/>
        <w:t>and</w:t>
      </w:r>
      <w:r>
        <w:rPr>
          <w:spacing w:val="-16"/>
        </w:rPr>
        <w:t> </w:t>
      </w:r>
      <w:r>
        <w:rPr/>
        <w:t>verify</w:t>
      </w:r>
      <w:r>
        <w:rPr>
          <w:spacing w:val="-15"/>
        </w:rPr>
        <w:t> </w:t>
      </w:r>
      <w:r>
        <w:rPr/>
        <w:t>weight is within specifications of tow vehicles.</w:t>
      </w:r>
    </w:p>
    <w:p>
      <w:pPr>
        <w:pStyle w:val="BodyText"/>
        <w:spacing w:before="108"/>
      </w:pPr>
    </w:p>
    <w:p>
      <w:pPr>
        <w:pStyle w:val="Heading2"/>
        <w:rPr>
          <w:u w:val="none"/>
        </w:rPr>
      </w:pPr>
      <w:bookmarkStart w:name="_bookmark41" w:id="42"/>
      <w:bookmarkEnd w:id="42"/>
      <w:r>
        <w:rPr>
          <w:u w:val="none"/>
        </w:rPr>
      </w:r>
      <w:r>
        <w:rPr>
          <w:u w:val="single"/>
        </w:rPr>
        <w:t>WEIGHT</w:t>
      </w:r>
      <w:r>
        <w:rPr>
          <w:spacing w:val="-6"/>
          <w:u w:val="single"/>
        </w:rPr>
        <w:t> </w:t>
      </w:r>
      <w:r>
        <w:rPr>
          <w:u w:val="single"/>
        </w:rPr>
        <w:t>DISTRIBUTION</w:t>
      </w:r>
      <w:r>
        <w:rPr>
          <w:spacing w:val="-6"/>
          <w:u w:val="single"/>
        </w:rPr>
        <w:t> </w:t>
      </w:r>
      <w:r>
        <w:rPr>
          <w:u w:val="single"/>
        </w:rPr>
        <w:t>AND</w:t>
      </w:r>
      <w:r>
        <w:rPr>
          <w:spacing w:val="-6"/>
          <w:u w:val="single"/>
        </w:rPr>
        <w:t> </w:t>
      </w:r>
      <w:r>
        <w:rPr>
          <w:spacing w:val="-2"/>
          <w:u w:val="single"/>
        </w:rPr>
        <w:t>LOADING</w:t>
      </w:r>
    </w:p>
    <w:p>
      <w:pPr>
        <w:pStyle w:val="BodyText"/>
        <w:spacing w:before="241"/>
        <w:ind w:left="860" w:right="113"/>
        <w:jc w:val="both"/>
      </w:pPr>
      <w:r>
        <w:rPr/>
        <w:t>Proper weight and load distribution is critical</w:t>
      </w:r>
      <w:r>
        <w:rPr>
          <w:spacing w:val="-1"/>
        </w:rPr>
        <w:t> </w:t>
      </w:r>
      <w:r>
        <w:rPr/>
        <w:t>to safe towing. It is necessary to maintain a certain percentage</w:t>
      </w:r>
      <w:r>
        <w:rPr>
          <w:spacing w:val="-1"/>
        </w:rPr>
        <w:t> </w:t>
      </w:r>
      <w:r>
        <w:rPr/>
        <w:t>of the</w:t>
      </w:r>
      <w:r>
        <w:rPr>
          <w:spacing w:val="-1"/>
        </w:rPr>
        <w:t> </w:t>
      </w:r>
      <w:r>
        <w:rPr/>
        <w:t>trailer’s weight on</w:t>
      </w:r>
      <w:r>
        <w:rPr>
          <w:spacing w:val="-1"/>
        </w:rPr>
        <w:t> </w:t>
      </w:r>
      <w:r>
        <w:rPr/>
        <w:t>the</w:t>
      </w:r>
      <w:r>
        <w:rPr>
          <w:spacing w:val="-1"/>
        </w:rPr>
        <w:t> </w:t>
      </w:r>
      <w:r>
        <w:rPr/>
        <w:t>tow vehicle. Typically, 10% - 14</w:t>
      </w:r>
      <w:r>
        <w:rPr>
          <w:spacing w:val="-1"/>
        </w:rPr>
        <w:t> </w:t>
      </w:r>
      <w:r>
        <w:rPr/>
        <w:t>% of the</w:t>
      </w:r>
      <w:r>
        <w:rPr>
          <w:spacing w:val="-1"/>
        </w:rPr>
        <w:t> </w:t>
      </w:r>
      <w:r>
        <w:rPr/>
        <w:t>trailer's weight is recommended to be placed on the tow vehicle.</w:t>
      </w:r>
    </w:p>
    <w:p>
      <w:pPr>
        <w:pStyle w:val="BodyText"/>
        <w:spacing w:before="7"/>
        <w:rPr>
          <w:sz w:val="18"/>
        </w:rPr>
      </w:pPr>
      <w:r>
        <w:rPr/>
        <w:drawing>
          <wp:anchor distT="0" distB="0" distL="0" distR="0" allowOverlap="1" layoutInCell="1" locked="0" behindDoc="1" simplePos="0" relativeHeight="487598592">
            <wp:simplePos x="0" y="0"/>
            <wp:positionH relativeFrom="page">
              <wp:posOffset>914400</wp:posOffset>
            </wp:positionH>
            <wp:positionV relativeFrom="paragraph">
              <wp:posOffset>151488</wp:posOffset>
            </wp:positionV>
            <wp:extent cx="2022077" cy="38100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12" cstate="print"/>
                    <a:stretch>
                      <a:fillRect/>
                    </a:stretch>
                  </pic:blipFill>
                  <pic:spPr>
                    <a:xfrm>
                      <a:off x="0" y="0"/>
                      <a:ext cx="2022077" cy="381000"/>
                    </a:xfrm>
                    <a:prstGeom prst="rect">
                      <a:avLst/>
                    </a:prstGeom>
                  </pic:spPr>
                </pic:pic>
              </a:graphicData>
            </a:graphic>
          </wp:anchor>
        </w:drawing>
      </w:r>
    </w:p>
    <w:p>
      <w:pPr>
        <w:spacing w:before="239"/>
        <w:ind w:left="860" w:right="119" w:firstLine="0"/>
        <w:jc w:val="both"/>
        <w:rPr>
          <w:b/>
          <w:sz w:val="22"/>
        </w:rPr>
      </w:pPr>
      <w:r>
        <w:rPr>
          <w:b/>
          <w:sz w:val="22"/>
        </w:rPr>
        <w:t>Too little or too much weight on the hitch can create extremely dangerous driving conditions and loss of control resulting in serious injury or death.</w:t>
      </w:r>
    </w:p>
    <w:p>
      <w:pPr>
        <w:pStyle w:val="BodyText"/>
        <w:spacing w:before="8"/>
        <w:rPr>
          <w:b/>
          <w:sz w:val="18"/>
        </w:rPr>
      </w:pPr>
      <w:r>
        <w:rPr/>
        <w:drawing>
          <wp:anchor distT="0" distB="0" distL="0" distR="0" allowOverlap="1" layoutInCell="1" locked="0" behindDoc="1" simplePos="0" relativeHeight="487599104">
            <wp:simplePos x="0" y="0"/>
            <wp:positionH relativeFrom="page">
              <wp:posOffset>914400</wp:posOffset>
            </wp:positionH>
            <wp:positionV relativeFrom="paragraph">
              <wp:posOffset>151817</wp:posOffset>
            </wp:positionV>
            <wp:extent cx="2007793" cy="37338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2" cstate="print"/>
                    <a:stretch>
                      <a:fillRect/>
                    </a:stretch>
                  </pic:blipFill>
                  <pic:spPr>
                    <a:xfrm>
                      <a:off x="0" y="0"/>
                      <a:ext cx="2007793" cy="373380"/>
                    </a:xfrm>
                    <a:prstGeom prst="rect">
                      <a:avLst/>
                    </a:prstGeom>
                  </pic:spPr>
                </pic:pic>
              </a:graphicData>
            </a:graphic>
          </wp:anchor>
        </w:drawing>
      </w:r>
    </w:p>
    <w:p>
      <w:pPr>
        <w:spacing w:after="0"/>
        <w:rPr>
          <w:sz w:val="18"/>
        </w:rPr>
        <w:sectPr>
          <w:pgSz w:w="12240" w:h="15840"/>
          <w:pgMar w:header="0" w:footer="1092" w:top="1360" w:bottom="1280" w:left="580" w:right="1320"/>
        </w:sectPr>
      </w:pPr>
    </w:p>
    <w:p>
      <w:pPr>
        <w:spacing w:before="80"/>
        <w:ind w:left="860" w:right="0" w:firstLine="0"/>
        <w:jc w:val="left"/>
        <w:rPr>
          <w:b/>
          <w:sz w:val="22"/>
        </w:rPr>
      </w:pPr>
      <w:r>
        <w:rPr>
          <w:b/>
          <w:sz w:val="22"/>
        </w:rPr>
        <w:t>Do not under any circumstance exceed the established single or combined trailer or tow vehicle weight ratings (GVWR, GAWR, GVW, and GCWR).</w:t>
      </w:r>
    </w:p>
    <w:p>
      <w:pPr>
        <w:pStyle w:val="BodyText"/>
        <w:spacing w:before="107"/>
        <w:rPr>
          <w:b/>
        </w:rPr>
      </w:pPr>
    </w:p>
    <w:p>
      <w:pPr>
        <w:pStyle w:val="BodyText"/>
        <w:spacing w:before="1"/>
        <w:ind w:left="860"/>
      </w:pPr>
      <w:bookmarkStart w:name="_bookmark42" w:id="43"/>
      <w:bookmarkEnd w:id="43"/>
      <w:r>
        <w:rPr/>
      </w:r>
      <w:r>
        <w:rPr>
          <w:u w:val="single"/>
        </w:rPr>
        <w:t>Weight</w:t>
      </w:r>
      <w:r>
        <w:rPr>
          <w:spacing w:val="-7"/>
          <w:u w:val="single"/>
        </w:rPr>
        <w:t> </w:t>
      </w:r>
      <w:r>
        <w:rPr>
          <w:spacing w:val="-4"/>
          <w:u w:val="single"/>
        </w:rPr>
        <w:t>tips</w:t>
      </w:r>
    </w:p>
    <w:p>
      <w:pPr>
        <w:pStyle w:val="ListParagraph"/>
        <w:numPr>
          <w:ilvl w:val="0"/>
          <w:numId w:val="15"/>
        </w:numPr>
        <w:tabs>
          <w:tab w:pos="1580" w:val="left" w:leader="none"/>
        </w:tabs>
        <w:spacing w:line="240" w:lineRule="auto" w:before="239" w:after="0"/>
        <w:ind w:left="1580" w:right="118" w:hanging="360"/>
        <w:jc w:val="left"/>
        <w:rPr>
          <w:b/>
          <w:sz w:val="22"/>
        </w:rPr>
      </w:pPr>
      <w:r>
        <w:rPr>
          <w:b/>
          <w:sz w:val="22"/>
        </w:rPr>
        <w:t>It</w:t>
      </w:r>
      <w:r>
        <w:rPr>
          <w:b/>
          <w:spacing w:val="23"/>
          <w:sz w:val="22"/>
        </w:rPr>
        <w:t> </w:t>
      </w:r>
      <w:r>
        <w:rPr>
          <w:b/>
          <w:sz w:val="22"/>
        </w:rPr>
        <w:t>is</w:t>
      </w:r>
      <w:r>
        <w:rPr>
          <w:b/>
          <w:spacing w:val="25"/>
          <w:sz w:val="22"/>
        </w:rPr>
        <w:t> </w:t>
      </w:r>
      <w:r>
        <w:rPr>
          <w:b/>
          <w:sz w:val="22"/>
        </w:rPr>
        <w:t>not</w:t>
      </w:r>
      <w:r>
        <w:rPr>
          <w:b/>
          <w:spacing w:val="26"/>
          <w:sz w:val="22"/>
        </w:rPr>
        <w:t> </w:t>
      </w:r>
      <w:r>
        <w:rPr>
          <w:b/>
          <w:sz w:val="22"/>
        </w:rPr>
        <w:t>recommended</w:t>
      </w:r>
      <w:r>
        <w:rPr>
          <w:b/>
          <w:spacing w:val="22"/>
          <w:sz w:val="22"/>
        </w:rPr>
        <w:t> </w:t>
      </w:r>
      <w:r>
        <w:rPr>
          <w:b/>
          <w:sz w:val="22"/>
        </w:rPr>
        <w:t>you</w:t>
      </w:r>
      <w:r>
        <w:rPr>
          <w:b/>
          <w:spacing w:val="25"/>
          <w:sz w:val="22"/>
        </w:rPr>
        <w:t> </w:t>
      </w:r>
      <w:r>
        <w:rPr>
          <w:b/>
          <w:sz w:val="22"/>
        </w:rPr>
        <w:t>travel</w:t>
      </w:r>
      <w:r>
        <w:rPr>
          <w:b/>
          <w:spacing w:val="23"/>
          <w:sz w:val="22"/>
        </w:rPr>
        <w:t> </w:t>
      </w:r>
      <w:r>
        <w:rPr>
          <w:b/>
          <w:sz w:val="22"/>
        </w:rPr>
        <w:t>with</w:t>
      </w:r>
      <w:r>
        <w:rPr>
          <w:b/>
          <w:spacing w:val="22"/>
          <w:sz w:val="22"/>
        </w:rPr>
        <w:t> </w:t>
      </w:r>
      <w:r>
        <w:rPr>
          <w:b/>
          <w:sz w:val="22"/>
        </w:rPr>
        <w:t>full</w:t>
      </w:r>
      <w:r>
        <w:rPr>
          <w:b/>
          <w:spacing w:val="23"/>
          <w:sz w:val="22"/>
        </w:rPr>
        <w:t> </w:t>
      </w:r>
      <w:r>
        <w:rPr>
          <w:b/>
          <w:sz w:val="22"/>
        </w:rPr>
        <w:t>tanks</w:t>
      </w:r>
      <w:r>
        <w:rPr>
          <w:b/>
          <w:spacing w:val="25"/>
          <w:sz w:val="22"/>
        </w:rPr>
        <w:t> </w:t>
      </w:r>
      <w:r>
        <w:rPr>
          <w:b/>
          <w:sz w:val="22"/>
        </w:rPr>
        <w:t>of</w:t>
      </w:r>
      <w:r>
        <w:rPr>
          <w:b/>
          <w:spacing w:val="23"/>
          <w:sz w:val="22"/>
        </w:rPr>
        <w:t> </w:t>
      </w:r>
      <w:r>
        <w:rPr>
          <w:b/>
          <w:sz w:val="22"/>
        </w:rPr>
        <w:t>fresh</w:t>
      </w:r>
      <w:r>
        <w:rPr>
          <w:b/>
          <w:spacing w:val="22"/>
          <w:sz w:val="22"/>
        </w:rPr>
        <w:t> </w:t>
      </w:r>
      <w:r>
        <w:rPr>
          <w:b/>
          <w:sz w:val="22"/>
        </w:rPr>
        <w:t>water.</w:t>
      </w:r>
      <w:r>
        <w:rPr>
          <w:b/>
          <w:spacing w:val="21"/>
          <w:sz w:val="22"/>
        </w:rPr>
        <w:t> </w:t>
      </w:r>
      <w:r>
        <w:rPr>
          <w:b/>
          <w:sz w:val="22"/>
        </w:rPr>
        <w:t>Travel</w:t>
      </w:r>
      <w:r>
        <w:rPr>
          <w:b/>
          <w:spacing w:val="23"/>
          <w:sz w:val="22"/>
        </w:rPr>
        <w:t> </w:t>
      </w:r>
      <w:r>
        <w:rPr>
          <w:b/>
          <w:sz w:val="22"/>
        </w:rPr>
        <w:t>with</w:t>
      </w:r>
      <w:r>
        <w:rPr>
          <w:b/>
          <w:spacing w:val="25"/>
          <w:sz w:val="22"/>
        </w:rPr>
        <w:t> </w:t>
      </w:r>
      <w:r>
        <w:rPr>
          <w:b/>
          <w:sz w:val="22"/>
        </w:rPr>
        <w:t>only enough fresh water for travel purposes or for load balance.</w:t>
      </w:r>
    </w:p>
    <w:p>
      <w:pPr>
        <w:pStyle w:val="ListParagraph"/>
        <w:numPr>
          <w:ilvl w:val="0"/>
          <w:numId w:val="15"/>
        </w:numPr>
        <w:tabs>
          <w:tab w:pos="1579" w:val="left" w:leader="none"/>
        </w:tabs>
        <w:spacing w:line="252" w:lineRule="exact" w:before="0" w:after="0"/>
        <w:ind w:left="1579" w:right="0" w:hanging="359"/>
        <w:jc w:val="left"/>
        <w:rPr>
          <w:b/>
          <w:sz w:val="22"/>
        </w:rPr>
      </w:pPr>
      <w:r>
        <w:rPr>
          <w:b/>
          <w:sz w:val="22"/>
        </w:rPr>
        <w:t>Waste</w:t>
      </w:r>
      <w:r>
        <w:rPr>
          <w:b/>
          <w:spacing w:val="-9"/>
          <w:sz w:val="22"/>
        </w:rPr>
        <w:t> </w:t>
      </w:r>
      <w:r>
        <w:rPr>
          <w:b/>
          <w:sz w:val="22"/>
        </w:rPr>
        <w:t>(black/grey)</w:t>
      </w:r>
      <w:r>
        <w:rPr>
          <w:b/>
          <w:spacing w:val="-5"/>
          <w:sz w:val="22"/>
        </w:rPr>
        <w:t> </w:t>
      </w:r>
      <w:r>
        <w:rPr>
          <w:b/>
          <w:sz w:val="22"/>
        </w:rPr>
        <w:t>tanks</w:t>
      </w:r>
      <w:r>
        <w:rPr>
          <w:b/>
          <w:spacing w:val="-5"/>
          <w:sz w:val="22"/>
        </w:rPr>
        <w:t> </w:t>
      </w:r>
      <w:r>
        <w:rPr>
          <w:b/>
          <w:sz w:val="22"/>
        </w:rPr>
        <w:t>should</w:t>
      </w:r>
      <w:r>
        <w:rPr>
          <w:b/>
          <w:spacing w:val="-6"/>
          <w:sz w:val="22"/>
        </w:rPr>
        <w:t> </w:t>
      </w:r>
      <w:r>
        <w:rPr>
          <w:b/>
          <w:sz w:val="22"/>
        </w:rPr>
        <w:t>always</w:t>
      </w:r>
      <w:r>
        <w:rPr>
          <w:b/>
          <w:spacing w:val="-5"/>
          <w:sz w:val="22"/>
        </w:rPr>
        <w:t> </w:t>
      </w:r>
      <w:r>
        <w:rPr>
          <w:b/>
          <w:sz w:val="22"/>
        </w:rPr>
        <w:t>be</w:t>
      </w:r>
      <w:r>
        <w:rPr>
          <w:b/>
          <w:spacing w:val="-6"/>
          <w:sz w:val="22"/>
        </w:rPr>
        <w:t> </w:t>
      </w:r>
      <w:r>
        <w:rPr>
          <w:b/>
          <w:sz w:val="22"/>
        </w:rPr>
        <w:t>emptied</w:t>
      </w:r>
      <w:r>
        <w:rPr>
          <w:b/>
          <w:spacing w:val="-5"/>
          <w:sz w:val="22"/>
        </w:rPr>
        <w:t> </w:t>
      </w:r>
      <w:r>
        <w:rPr>
          <w:b/>
          <w:sz w:val="22"/>
        </w:rPr>
        <w:t>prior</w:t>
      </w:r>
      <w:r>
        <w:rPr>
          <w:b/>
          <w:spacing w:val="-6"/>
          <w:sz w:val="22"/>
        </w:rPr>
        <w:t> </w:t>
      </w:r>
      <w:r>
        <w:rPr>
          <w:b/>
          <w:sz w:val="22"/>
        </w:rPr>
        <w:t>to</w:t>
      </w:r>
      <w:r>
        <w:rPr>
          <w:b/>
          <w:spacing w:val="-6"/>
          <w:sz w:val="22"/>
        </w:rPr>
        <w:t> </w:t>
      </w:r>
      <w:r>
        <w:rPr>
          <w:b/>
          <w:spacing w:val="-2"/>
          <w:sz w:val="22"/>
        </w:rPr>
        <w:t>travel.</w:t>
      </w:r>
    </w:p>
    <w:p>
      <w:pPr>
        <w:pStyle w:val="ListParagraph"/>
        <w:numPr>
          <w:ilvl w:val="0"/>
          <w:numId w:val="15"/>
        </w:numPr>
        <w:tabs>
          <w:tab w:pos="1580" w:val="left" w:leader="none"/>
        </w:tabs>
        <w:spacing w:line="240" w:lineRule="auto" w:before="0" w:after="0"/>
        <w:ind w:left="1580" w:right="118" w:hanging="360"/>
        <w:jc w:val="left"/>
        <w:rPr>
          <w:b/>
          <w:sz w:val="22"/>
        </w:rPr>
      </w:pPr>
      <w:r>
        <w:rPr>
          <w:b/>
          <w:sz w:val="22"/>
        </w:rPr>
        <w:t>Refrain</w:t>
      </w:r>
      <w:r>
        <w:rPr>
          <w:b/>
          <w:spacing w:val="35"/>
          <w:sz w:val="22"/>
        </w:rPr>
        <w:t> </w:t>
      </w:r>
      <w:r>
        <w:rPr>
          <w:b/>
          <w:sz w:val="22"/>
        </w:rPr>
        <w:t>from</w:t>
      </w:r>
      <w:r>
        <w:rPr>
          <w:b/>
          <w:spacing w:val="35"/>
          <w:sz w:val="22"/>
        </w:rPr>
        <w:t> </w:t>
      </w:r>
      <w:r>
        <w:rPr>
          <w:b/>
          <w:sz w:val="22"/>
        </w:rPr>
        <w:t>loading</w:t>
      </w:r>
      <w:r>
        <w:rPr>
          <w:b/>
          <w:spacing w:val="33"/>
          <w:sz w:val="22"/>
        </w:rPr>
        <w:t> </w:t>
      </w:r>
      <w:r>
        <w:rPr>
          <w:b/>
          <w:sz w:val="22"/>
        </w:rPr>
        <w:t>heavy</w:t>
      </w:r>
      <w:r>
        <w:rPr>
          <w:b/>
          <w:spacing w:val="36"/>
          <w:sz w:val="22"/>
        </w:rPr>
        <w:t> </w:t>
      </w:r>
      <w:r>
        <w:rPr>
          <w:b/>
          <w:sz w:val="22"/>
        </w:rPr>
        <w:t>items</w:t>
      </w:r>
      <w:r>
        <w:rPr>
          <w:b/>
          <w:spacing w:val="34"/>
          <w:sz w:val="22"/>
        </w:rPr>
        <w:t> </w:t>
      </w:r>
      <w:r>
        <w:rPr>
          <w:b/>
          <w:sz w:val="22"/>
        </w:rPr>
        <w:t>into</w:t>
      </w:r>
      <w:r>
        <w:rPr>
          <w:b/>
          <w:spacing w:val="36"/>
          <w:sz w:val="22"/>
        </w:rPr>
        <w:t> </w:t>
      </w:r>
      <w:r>
        <w:rPr>
          <w:b/>
          <w:sz w:val="22"/>
        </w:rPr>
        <w:t>upper</w:t>
      </w:r>
      <w:r>
        <w:rPr>
          <w:b/>
          <w:spacing w:val="37"/>
          <w:sz w:val="22"/>
        </w:rPr>
        <w:t> </w:t>
      </w:r>
      <w:r>
        <w:rPr>
          <w:b/>
          <w:sz w:val="22"/>
        </w:rPr>
        <w:t>cabinets</w:t>
      </w:r>
      <w:r>
        <w:rPr>
          <w:b/>
          <w:spacing w:val="36"/>
          <w:sz w:val="22"/>
        </w:rPr>
        <w:t> </w:t>
      </w:r>
      <w:r>
        <w:rPr>
          <w:b/>
          <w:sz w:val="22"/>
        </w:rPr>
        <w:t>as</w:t>
      </w:r>
      <w:r>
        <w:rPr>
          <w:b/>
          <w:spacing w:val="34"/>
          <w:sz w:val="22"/>
        </w:rPr>
        <w:t> </w:t>
      </w:r>
      <w:r>
        <w:rPr>
          <w:b/>
          <w:sz w:val="22"/>
        </w:rPr>
        <w:t>this</w:t>
      </w:r>
      <w:r>
        <w:rPr>
          <w:b/>
          <w:spacing w:val="34"/>
          <w:sz w:val="22"/>
        </w:rPr>
        <w:t> </w:t>
      </w:r>
      <w:r>
        <w:rPr>
          <w:b/>
          <w:sz w:val="22"/>
        </w:rPr>
        <w:t>raises</w:t>
      </w:r>
      <w:r>
        <w:rPr>
          <w:b/>
          <w:spacing w:val="36"/>
          <w:sz w:val="22"/>
        </w:rPr>
        <w:t> </w:t>
      </w:r>
      <w:r>
        <w:rPr>
          <w:b/>
          <w:sz w:val="22"/>
        </w:rPr>
        <w:t>the</w:t>
      </w:r>
      <w:r>
        <w:rPr>
          <w:b/>
          <w:spacing w:val="34"/>
          <w:sz w:val="22"/>
        </w:rPr>
        <w:t> </w:t>
      </w:r>
      <w:r>
        <w:rPr>
          <w:b/>
          <w:sz w:val="22"/>
        </w:rPr>
        <w:t>overall center of gravity. Heavy items should be placed as close to the floor as possible.</w:t>
      </w:r>
    </w:p>
    <w:p>
      <w:pPr>
        <w:pStyle w:val="ListParagraph"/>
        <w:numPr>
          <w:ilvl w:val="0"/>
          <w:numId w:val="15"/>
        </w:numPr>
        <w:tabs>
          <w:tab w:pos="1580" w:val="left" w:leader="none"/>
        </w:tabs>
        <w:spacing w:line="240" w:lineRule="auto" w:before="0" w:after="0"/>
        <w:ind w:left="1580" w:right="116" w:hanging="360"/>
        <w:jc w:val="left"/>
        <w:rPr>
          <w:b/>
          <w:sz w:val="22"/>
        </w:rPr>
      </w:pPr>
      <w:r>
        <w:rPr>
          <w:b/>
          <w:sz w:val="22"/>
        </w:rPr>
        <w:t>Items</w:t>
      </w:r>
      <w:r>
        <w:rPr>
          <w:b/>
          <w:spacing w:val="32"/>
          <w:sz w:val="22"/>
        </w:rPr>
        <w:t> </w:t>
      </w:r>
      <w:r>
        <w:rPr>
          <w:b/>
          <w:sz w:val="22"/>
        </w:rPr>
        <w:t>placed</w:t>
      </w:r>
      <w:r>
        <w:rPr>
          <w:b/>
          <w:spacing w:val="29"/>
          <w:sz w:val="22"/>
        </w:rPr>
        <w:t> </w:t>
      </w:r>
      <w:r>
        <w:rPr>
          <w:b/>
          <w:sz w:val="22"/>
        </w:rPr>
        <w:t>inside</w:t>
      </w:r>
      <w:r>
        <w:rPr>
          <w:b/>
          <w:spacing w:val="31"/>
          <w:sz w:val="22"/>
        </w:rPr>
        <w:t> </w:t>
      </w:r>
      <w:r>
        <w:rPr>
          <w:b/>
          <w:sz w:val="22"/>
        </w:rPr>
        <w:t>the</w:t>
      </w:r>
      <w:r>
        <w:rPr>
          <w:b/>
          <w:spacing w:val="32"/>
          <w:sz w:val="22"/>
        </w:rPr>
        <w:t> </w:t>
      </w:r>
      <w:r>
        <w:rPr>
          <w:b/>
          <w:sz w:val="22"/>
        </w:rPr>
        <w:t>RV</w:t>
      </w:r>
      <w:r>
        <w:rPr>
          <w:b/>
          <w:spacing w:val="31"/>
          <w:sz w:val="22"/>
        </w:rPr>
        <w:t> </w:t>
      </w:r>
      <w:r>
        <w:rPr>
          <w:b/>
          <w:sz w:val="22"/>
        </w:rPr>
        <w:t>must</w:t>
      </w:r>
      <w:r>
        <w:rPr>
          <w:b/>
          <w:spacing w:val="33"/>
          <w:sz w:val="22"/>
        </w:rPr>
        <w:t> </w:t>
      </w:r>
      <w:r>
        <w:rPr>
          <w:b/>
          <w:sz w:val="22"/>
        </w:rPr>
        <w:t>be</w:t>
      </w:r>
      <w:r>
        <w:rPr>
          <w:b/>
          <w:spacing w:val="29"/>
          <w:sz w:val="22"/>
        </w:rPr>
        <w:t> </w:t>
      </w:r>
      <w:r>
        <w:rPr>
          <w:b/>
          <w:sz w:val="22"/>
        </w:rPr>
        <w:t>secured</w:t>
      </w:r>
      <w:r>
        <w:rPr>
          <w:b/>
          <w:spacing w:val="29"/>
          <w:sz w:val="22"/>
        </w:rPr>
        <w:t> </w:t>
      </w:r>
      <w:r>
        <w:rPr>
          <w:b/>
          <w:sz w:val="22"/>
        </w:rPr>
        <w:t>to</w:t>
      </w:r>
      <w:r>
        <w:rPr>
          <w:b/>
          <w:spacing w:val="31"/>
          <w:sz w:val="22"/>
        </w:rPr>
        <w:t> </w:t>
      </w:r>
      <w:r>
        <w:rPr>
          <w:b/>
          <w:sz w:val="22"/>
        </w:rPr>
        <w:t>prevent</w:t>
      </w:r>
      <w:r>
        <w:rPr>
          <w:b/>
          <w:spacing w:val="33"/>
          <w:sz w:val="22"/>
        </w:rPr>
        <w:t> </w:t>
      </w:r>
      <w:r>
        <w:rPr>
          <w:b/>
          <w:sz w:val="22"/>
        </w:rPr>
        <w:t>movement</w:t>
      </w:r>
      <w:r>
        <w:rPr>
          <w:b/>
          <w:spacing w:val="30"/>
          <w:sz w:val="22"/>
        </w:rPr>
        <w:t> </w:t>
      </w:r>
      <w:r>
        <w:rPr>
          <w:b/>
          <w:sz w:val="22"/>
        </w:rPr>
        <w:t>and</w:t>
      </w:r>
      <w:r>
        <w:rPr>
          <w:b/>
          <w:spacing w:val="31"/>
          <w:sz w:val="22"/>
        </w:rPr>
        <w:t> </w:t>
      </w:r>
      <w:r>
        <w:rPr>
          <w:b/>
          <w:sz w:val="22"/>
        </w:rPr>
        <w:t>damage during travel.</w:t>
      </w:r>
    </w:p>
    <w:p>
      <w:pPr>
        <w:pStyle w:val="ListParagraph"/>
        <w:numPr>
          <w:ilvl w:val="0"/>
          <w:numId w:val="15"/>
        </w:numPr>
        <w:tabs>
          <w:tab w:pos="1579" w:val="left" w:leader="none"/>
        </w:tabs>
        <w:spacing w:line="253" w:lineRule="exact" w:before="0" w:after="0"/>
        <w:ind w:left="1579" w:right="0" w:hanging="359"/>
        <w:jc w:val="left"/>
        <w:rPr>
          <w:b/>
          <w:sz w:val="22"/>
        </w:rPr>
      </w:pPr>
      <w:r>
        <w:rPr>
          <w:b/>
          <w:sz w:val="22"/>
        </w:rPr>
        <w:t>Do</w:t>
      </w:r>
      <w:r>
        <w:rPr>
          <w:b/>
          <w:spacing w:val="-3"/>
          <w:sz w:val="22"/>
        </w:rPr>
        <w:t> </w:t>
      </w:r>
      <w:r>
        <w:rPr>
          <w:b/>
          <w:sz w:val="22"/>
        </w:rPr>
        <w:t>not</w:t>
      </w:r>
      <w:r>
        <w:rPr>
          <w:b/>
          <w:spacing w:val="-4"/>
          <w:sz w:val="22"/>
        </w:rPr>
        <w:t> </w:t>
      </w:r>
      <w:r>
        <w:rPr>
          <w:b/>
          <w:sz w:val="22"/>
        </w:rPr>
        <w:t>load</w:t>
      </w:r>
      <w:r>
        <w:rPr>
          <w:b/>
          <w:spacing w:val="-4"/>
          <w:sz w:val="22"/>
        </w:rPr>
        <w:t> </w:t>
      </w:r>
      <w:r>
        <w:rPr>
          <w:b/>
          <w:sz w:val="22"/>
        </w:rPr>
        <w:t>items</w:t>
      </w:r>
      <w:r>
        <w:rPr>
          <w:b/>
          <w:spacing w:val="-2"/>
          <w:sz w:val="22"/>
        </w:rPr>
        <w:t> </w:t>
      </w:r>
      <w:r>
        <w:rPr>
          <w:b/>
          <w:sz w:val="22"/>
        </w:rPr>
        <w:t>onto</w:t>
      </w:r>
      <w:r>
        <w:rPr>
          <w:b/>
          <w:spacing w:val="-4"/>
          <w:sz w:val="22"/>
        </w:rPr>
        <w:t> </w:t>
      </w:r>
      <w:r>
        <w:rPr>
          <w:b/>
          <w:sz w:val="22"/>
        </w:rPr>
        <w:t>the</w:t>
      </w:r>
      <w:r>
        <w:rPr>
          <w:b/>
          <w:spacing w:val="-3"/>
          <w:sz w:val="22"/>
        </w:rPr>
        <w:t> </w:t>
      </w:r>
      <w:r>
        <w:rPr>
          <w:b/>
          <w:sz w:val="22"/>
        </w:rPr>
        <w:t>rear</w:t>
      </w:r>
      <w:r>
        <w:rPr>
          <w:b/>
          <w:spacing w:val="-1"/>
          <w:sz w:val="22"/>
        </w:rPr>
        <w:t> </w:t>
      </w:r>
      <w:r>
        <w:rPr>
          <w:b/>
          <w:spacing w:val="-2"/>
          <w:sz w:val="22"/>
        </w:rPr>
        <w:t>bumper.</w:t>
      </w:r>
    </w:p>
    <w:p>
      <w:pPr>
        <w:pStyle w:val="ListParagraph"/>
        <w:numPr>
          <w:ilvl w:val="0"/>
          <w:numId w:val="15"/>
        </w:numPr>
        <w:tabs>
          <w:tab w:pos="1579" w:val="left" w:leader="none"/>
        </w:tabs>
        <w:spacing w:line="240" w:lineRule="auto" w:before="0" w:after="0"/>
        <w:ind w:left="1579" w:right="0" w:hanging="359"/>
        <w:jc w:val="left"/>
        <w:rPr>
          <w:b/>
          <w:sz w:val="22"/>
        </w:rPr>
      </w:pPr>
      <w:r>
        <w:rPr>
          <w:b/>
          <w:sz w:val="22"/>
        </w:rPr>
        <w:t>Adjust</w:t>
      </w:r>
      <w:r>
        <w:rPr>
          <w:b/>
          <w:spacing w:val="-5"/>
          <w:sz w:val="22"/>
        </w:rPr>
        <w:t> </w:t>
      </w:r>
      <w:r>
        <w:rPr>
          <w:b/>
          <w:sz w:val="22"/>
        </w:rPr>
        <w:t>cargo</w:t>
      </w:r>
      <w:r>
        <w:rPr>
          <w:b/>
          <w:spacing w:val="-6"/>
          <w:sz w:val="22"/>
        </w:rPr>
        <w:t> </w:t>
      </w:r>
      <w:r>
        <w:rPr>
          <w:b/>
          <w:sz w:val="22"/>
        </w:rPr>
        <w:t>to</w:t>
      </w:r>
      <w:r>
        <w:rPr>
          <w:b/>
          <w:spacing w:val="-4"/>
          <w:sz w:val="22"/>
        </w:rPr>
        <w:t> </w:t>
      </w:r>
      <w:r>
        <w:rPr>
          <w:b/>
          <w:sz w:val="22"/>
        </w:rPr>
        <w:t>keep</w:t>
      </w:r>
      <w:r>
        <w:rPr>
          <w:b/>
          <w:spacing w:val="-7"/>
          <w:sz w:val="22"/>
        </w:rPr>
        <w:t> </w:t>
      </w:r>
      <w:r>
        <w:rPr>
          <w:b/>
          <w:sz w:val="22"/>
        </w:rPr>
        <w:t>the</w:t>
      </w:r>
      <w:r>
        <w:rPr>
          <w:b/>
          <w:spacing w:val="-4"/>
          <w:sz w:val="22"/>
        </w:rPr>
        <w:t> </w:t>
      </w:r>
      <w:r>
        <w:rPr>
          <w:b/>
          <w:sz w:val="22"/>
        </w:rPr>
        <w:t>side-to-side</w:t>
      </w:r>
      <w:r>
        <w:rPr>
          <w:b/>
          <w:spacing w:val="-5"/>
          <w:sz w:val="22"/>
        </w:rPr>
        <w:t> </w:t>
      </w:r>
      <w:r>
        <w:rPr>
          <w:b/>
          <w:sz w:val="22"/>
        </w:rPr>
        <w:t>weight</w:t>
      </w:r>
      <w:r>
        <w:rPr>
          <w:b/>
          <w:spacing w:val="-5"/>
          <w:sz w:val="22"/>
        </w:rPr>
        <w:t> </w:t>
      </w:r>
      <w:r>
        <w:rPr>
          <w:b/>
          <w:sz w:val="22"/>
        </w:rPr>
        <w:t>distribution</w:t>
      </w:r>
      <w:r>
        <w:rPr>
          <w:b/>
          <w:spacing w:val="-7"/>
          <w:sz w:val="22"/>
        </w:rPr>
        <w:t> </w:t>
      </w:r>
      <w:r>
        <w:rPr>
          <w:b/>
          <w:sz w:val="22"/>
        </w:rPr>
        <w:t>as</w:t>
      </w:r>
      <w:r>
        <w:rPr>
          <w:b/>
          <w:spacing w:val="-4"/>
          <w:sz w:val="22"/>
        </w:rPr>
        <w:t> </w:t>
      </w:r>
      <w:r>
        <w:rPr>
          <w:b/>
          <w:sz w:val="22"/>
        </w:rPr>
        <w:t>equal</w:t>
      </w:r>
      <w:r>
        <w:rPr>
          <w:b/>
          <w:spacing w:val="-5"/>
          <w:sz w:val="22"/>
        </w:rPr>
        <w:t> </w:t>
      </w:r>
      <w:r>
        <w:rPr>
          <w:b/>
          <w:sz w:val="22"/>
        </w:rPr>
        <w:t>as</w:t>
      </w:r>
      <w:r>
        <w:rPr>
          <w:b/>
          <w:spacing w:val="-5"/>
          <w:sz w:val="22"/>
        </w:rPr>
        <w:t> </w:t>
      </w:r>
      <w:r>
        <w:rPr>
          <w:b/>
          <w:spacing w:val="-2"/>
          <w:sz w:val="22"/>
        </w:rPr>
        <w:t>possible.</w:t>
      </w:r>
    </w:p>
    <w:p>
      <w:pPr>
        <w:pStyle w:val="ListParagraph"/>
        <w:numPr>
          <w:ilvl w:val="0"/>
          <w:numId w:val="15"/>
        </w:numPr>
        <w:tabs>
          <w:tab w:pos="1579" w:val="left" w:leader="none"/>
        </w:tabs>
        <w:spacing w:line="252" w:lineRule="exact" w:before="2" w:after="0"/>
        <w:ind w:left="1579" w:right="0" w:hanging="359"/>
        <w:jc w:val="left"/>
        <w:rPr>
          <w:b/>
          <w:sz w:val="22"/>
        </w:rPr>
      </w:pPr>
      <w:r>
        <w:rPr>
          <w:b/>
          <w:sz w:val="22"/>
        </w:rPr>
        <w:t>Do</w:t>
      </w:r>
      <w:r>
        <w:rPr>
          <w:b/>
          <w:spacing w:val="-2"/>
          <w:sz w:val="22"/>
        </w:rPr>
        <w:t> </w:t>
      </w:r>
      <w:r>
        <w:rPr>
          <w:b/>
          <w:sz w:val="22"/>
        </w:rPr>
        <w:t>not strap</w:t>
      </w:r>
      <w:r>
        <w:rPr>
          <w:b/>
          <w:spacing w:val="-4"/>
          <w:sz w:val="22"/>
        </w:rPr>
        <w:t> </w:t>
      </w:r>
      <w:r>
        <w:rPr>
          <w:b/>
          <w:sz w:val="22"/>
        </w:rPr>
        <w:t>items</w:t>
      </w:r>
      <w:r>
        <w:rPr>
          <w:b/>
          <w:spacing w:val="-3"/>
          <w:sz w:val="22"/>
        </w:rPr>
        <w:t> </w:t>
      </w:r>
      <w:r>
        <w:rPr>
          <w:b/>
          <w:sz w:val="22"/>
        </w:rPr>
        <w:t>to</w:t>
      </w:r>
      <w:r>
        <w:rPr>
          <w:b/>
          <w:spacing w:val="-4"/>
          <w:sz w:val="22"/>
        </w:rPr>
        <w:t> </w:t>
      </w:r>
      <w:r>
        <w:rPr>
          <w:b/>
          <w:sz w:val="22"/>
        </w:rPr>
        <w:t>the</w:t>
      </w:r>
      <w:r>
        <w:rPr>
          <w:b/>
          <w:spacing w:val="-1"/>
          <w:sz w:val="22"/>
        </w:rPr>
        <w:t> </w:t>
      </w:r>
      <w:r>
        <w:rPr>
          <w:b/>
          <w:sz w:val="22"/>
        </w:rPr>
        <w:t>roof</w:t>
      </w:r>
      <w:r>
        <w:rPr>
          <w:b/>
          <w:spacing w:val="-3"/>
          <w:sz w:val="22"/>
        </w:rPr>
        <w:t> </w:t>
      </w:r>
      <w:r>
        <w:rPr>
          <w:b/>
          <w:sz w:val="22"/>
        </w:rPr>
        <w:t>of</w:t>
      </w:r>
      <w:r>
        <w:rPr>
          <w:b/>
          <w:spacing w:val="-2"/>
          <w:sz w:val="22"/>
        </w:rPr>
        <w:t> </w:t>
      </w:r>
      <w:r>
        <w:rPr>
          <w:b/>
          <w:sz w:val="22"/>
        </w:rPr>
        <w:t>the</w:t>
      </w:r>
      <w:r>
        <w:rPr>
          <w:b/>
          <w:spacing w:val="-4"/>
          <w:sz w:val="22"/>
        </w:rPr>
        <w:t> </w:t>
      </w:r>
      <w:r>
        <w:rPr>
          <w:b/>
          <w:spacing w:val="-5"/>
          <w:sz w:val="22"/>
        </w:rPr>
        <w:t>RV.</w:t>
      </w:r>
    </w:p>
    <w:p>
      <w:pPr>
        <w:pStyle w:val="ListParagraph"/>
        <w:numPr>
          <w:ilvl w:val="0"/>
          <w:numId w:val="15"/>
        </w:numPr>
        <w:tabs>
          <w:tab w:pos="1580" w:val="left" w:leader="none"/>
        </w:tabs>
        <w:spacing w:line="240" w:lineRule="auto" w:before="0" w:after="0"/>
        <w:ind w:left="1580" w:right="115" w:hanging="360"/>
        <w:jc w:val="left"/>
        <w:rPr>
          <w:b/>
          <w:sz w:val="22"/>
        </w:rPr>
      </w:pPr>
      <w:r>
        <w:rPr>
          <w:b/>
          <w:sz w:val="22"/>
        </w:rPr>
        <w:t>The</w:t>
      </w:r>
      <w:r>
        <w:rPr>
          <w:b/>
          <w:spacing w:val="-12"/>
          <w:sz w:val="22"/>
        </w:rPr>
        <w:t> </w:t>
      </w:r>
      <w:r>
        <w:rPr>
          <w:b/>
          <w:sz w:val="22"/>
        </w:rPr>
        <w:t>amount</w:t>
      </w:r>
      <w:r>
        <w:rPr>
          <w:b/>
          <w:spacing w:val="-12"/>
          <w:sz w:val="22"/>
        </w:rPr>
        <w:t> </w:t>
      </w:r>
      <w:r>
        <w:rPr>
          <w:b/>
          <w:sz w:val="22"/>
        </w:rPr>
        <w:t>of</w:t>
      </w:r>
      <w:r>
        <w:rPr>
          <w:b/>
          <w:spacing w:val="-10"/>
          <w:sz w:val="22"/>
        </w:rPr>
        <w:t> </w:t>
      </w:r>
      <w:r>
        <w:rPr>
          <w:b/>
          <w:sz w:val="22"/>
        </w:rPr>
        <w:t>cargo</w:t>
      </w:r>
      <w:r>
        <w:rPr>
          <w:b/>
          <w:spacing w:val="-14"/>
          <w:sz w:val="22"/>
        </w:rPr>
        <w:t> </w:t>
      </w:r>
      <w:r>
        <w:rPr>
          <w:b/>
          <w:sz w:val="22"/>
        </w:rPr>
        <w:t>will</w:t>
      </w:r>
      <w:r>
        <w:rPr>
          <w:b/>
          <w:spacing w:val="-10"/>
          <w:sz w:val="22"/>
        </w:rPr>
        <w:t> </w:t>
      </w:r>
      <w:r>
        <w:rPr>
          <w:b/>
          <w:sz w:val="22"/>
        </w:rPr>
        <w:t>affect</w:t>
      </w:r>
      <w:r>
        <w:rPr>
          <w:b/>
          <w:spacing w:val="-13"/>
          <w:sz w:val="22"/>
        </w:rPr>
        <w:t> </w:t>
      </w:r>
      <w:r>
        <w:rPr>
          <w:b/>
          <w:sz w:val="22"/>
        </w:rPr>
        <w:t>the</w:t>
      </w:r>
      <w:r>
        <w:rPr>
          <w:b/>
          <w:spacing w:val="-12"/>
          <w:sz w:val="22"/>
        </w:rPr>
        <w:t> </w:t>
      </w:r>
      <w:r>
        <w:rPr>
          <w:b/>
          <w:sz w:val="22"/>
        </w:rPr>
        <w:t>quantity</w:t>
      </w:r>
      <w:r>
        <w:rPr>
          <w:b/>
          <w:spacing w:val="-11"/>
          <w:sz w:val="22"/>
        </w:rPr>
        <w:t> </w:t>
      </w:r>
      <w:r>
        <w:rPr>
          <w:b/>
          <w:sz w:val="22"/>
        </w:rPr>
        <w:t>of</w:t>
      </w:r>
      <w:r>
        <w:rPr>
          <w:b/>
          <w:spacing w:val="-15"/>
          <w:sz w:val="22"/>
        </w:rPr>
        <w:t> </w:t>
      </w:r>
      <w:r>
        <w:rPr>
          <w:b/>
          <w:sz w:val="22"/>
        </w:rPr>
        <w:t>water</w:t>
      </w:r>
      <w:r>
        <w:rPr>
          <w:b/>
          <w:spacing w:val="-10"/>
          <w:sz w:val="22"/>
        </w:rPr>
        <w:t> </w:t>
      </w:r>
      <w:r>
        <w:rPr>
          <w:b/>
          <w:sz w:val="22"/>
        </w:rPr>
        <w:t>and</w:t>
      </w:r>
      <w:r>
        <w:rPr>
          <w:b/>
          <w:spacing w:val="-11"/>
          <w:sz w:val="22"/>
        </w:rPr>
        <w:t> </w:t>
      </w:r>
      <w:r>
        <w:rPr>
          <w:b/>
          <w:sz w:val="22"/>
        </w:rPr>
        <w:t>propane</w:t>
      </w:r>
      <w:r>
        <w:rPr>
          <w:b/>
          <w:spacing w:val="-12"/>
          <w:sz w:val="22"/>
        </w:rPr>
        <w:t> </w:t>
      </w:r>
      <w:r>
        <w:rPr>
          <w:b/>
          <w:sz w:val="22"/>
        </w:rPr>
        <w:t>you</w:t>
      </w:r>
      <w:r>
        <w:rPr>
          <w:b/>
          <w:spacing w:val="-14"/>
          <w:sz w:val="22"/>
        </w:rPr>
        <w:t> </w:t>
      </w:r>
      <w:r>
        <w:rPr>
          <w:b/>
          <w:sz w:val="22"/>
        </w:rPr>
        <w:t>can</w:t>
      </w:r>
      <w:r>
        <w:rPr>
          <w:b/>
          <w:spacing w:val="-11"/>
          <w:sz w:val="22"/>
        </w:rPr>
        <w:t> </w:t>
      </w:r>
      <w:r>
        <w:rPr>
          <w:b/>
          <w:sz w:val="22"/>
        </w:rPr>
        <w:t>carry</w:t>
      </w:r>
      <w:r>
        <w:rPr>
          <w:b/>
          <w:spacing w:val="-11"/>
          <w:sz w:val="22"/>
        </w:rPr>
        <w:t> </w:t>
      </w:r>
      <w:r>
        <w:rPr>
          <w:b/>
          <w:sz w:val="22"/>
        </w:rPr>
        <w:t>and still remain within the weight ratings.</w:t>
      </w:r>
    </w:p>
    <w:p>
      <w:pPr>
        <w:pStyle w:val="ListParagraph"/>
        <w:numPr>
          <w:ilvl w:val="0"/>
          <w:numId w:val="15"/>
        </w:numPr>
        <w:tabs>
          <w:tab w:pos="1579" w:val="left" w:leader="none"/>
        </w:tabs>
        <w:spacing w:line="240" w:lineRule="auto" w:before="0" w:after="0"/>
        <w:ind w:left="1579" w:right="0" w:hanging="359"/>
        <w:jc w:val="left"/>
        <w:rPr>
          <w:b/>
          <w:sz w:val="22"/>
        </w:rPr>
      </w:pPr>
      <w:r>
        <w:rPr>
          <w:b/>
          <w:sz w:val="22"/>
        </w:rPr>
        <w:t>Propane</w:t>
      </w:r>
      <w:r>
        <w:rPr>
          <w:b/>
          <w:spacing w:val="-5"/>
          <w:sz w:val="22"/>
        </w:rPr>
        <w:t> </w:t>
      </w:r>
      <w:r>
        <w:rPr>
          <w:b/>
          <w:sz w:val="22"/>
        </w:rPr>
        <w:t>weighs</w:t>
      </w:r>
      <w:r>
        <w:rPr>
          <w:b/>
          <w:spacing w:val="-5"/>
          <w:sz w:val="22"/>
        </w:rPr>
        <w:t> </w:t>
      </w:r>
      <w:r>
        <w:rPr>
          <w:b/>
          <w:sz w:val="22"/>
        </w:rPr>
        <w:t>4.2</w:t>
      </w:r>
      <w:r>
        <w:rPr>
          <w:b/>
          <w:spacing w:val="-6"/>
          <w:sz w:val="22"/>
        </w:rPr>
        <w:t> </w:t>
      </w:r>
      <w:r>
        <w:rPr>
          <w:b/>
          <w:sz w:val="22"/>
        </w:rPr>
        <w:t>pounds</w:t>
      </w:r>
      <w:r>
        <w:rPr>
          <w:b/>
          <w:spacing w:val="-4"/>
          <w:sz w:val="22"/>
        </w:rPr>
        <w:t> </w:t>
      </w:r>
      <w:r>
        <w:rPr>
          <w:b/>
          <w:sz w:val="22"/>
        </w:rPr>
        <w:t>per</w:t>
      </w:r>
      <w:r>
        <w:rPr>
          <w:b/>
          <w:spacing w:val="-3"/>
          <w:sz w:val="22"/>
        </w:rPr>
        <w:t> </w:t>
      </w:r>
      <w:r>
        <w:rPr>
          <w:b/>
          <w:spacing w:val="-2"/>
          <w:sz w:val="22"/>
        </w:rPr>
        <w:t>gallon.</w:t>
      </w:r>
    </w:p>
    <w:p>
      <w:pPr>
        <w:pStyle w:val="ListParagraph"/>
        <w:numPr>
          <w:ilvl w:val="0"/>
          <w:numId w:val="15"/>
        </w:numPr>
        <w:tabs>
          <w:tab w:pos="1579" w:val="left" w:leader="none"/>
        </w:tabs>
        <w:spacing w:line="252" w:lineRule="exact" w:before="1" w:after="0"/>
        <w:ind w:left="1579" w:right="0" w:hanging="359"/>
        <w:jc w:val="left"/>
        <w:rPr>
          <w:b/>
          <w:sz w:val="22"/>
        </w:rPr>
      </w:pPr>
      <w:r>
        <w:rPr>
          <w:b/>
          <w:sz w:val="22"/>
        </w:rPr>
        <w:t>Water</w:t>
      </w:r>
      <w:r>
        <w:rPr>
          <w:b/>
          <w:spacing w:val="-7"/>
          <w:sz w:val="22"/>
        </w:rPr>
        <w:t> </w:t>
      </w:r>
      <w:r>
        <w:rPr>
          <w:b/>
          <w:sz w:val="22"/>
        </w:rPr>
        <w:t>weighs</w:t>
      </w:r>
      <w:r>
        <w:rPr>
          <w:b/>
          <w:spacing w:val="-5"/>
          <w:sz w:val="22"/>
        </w:rPr>
        <w:t> </w:t>
      </w:r>
      <w:r>
        <w:rPr>
          <w:b/>
          <w:sz w:val="22"/>
        </w:rPr>
        <w:t>8.3</w:t>
      </w:r>
      <w:r>
        <w:rPr>
          <w:b/>
          <w:spacing w:val="-5"/>
          <w:sz w:val="22"/>
        </w:rPr>
        <w:t> </w:t>
      </w:r>
      <w:r>
        <w:rPr>
          <w:b/>
          <w:sz w:val="22"/>
        </w:rPr>
        <w:t>pounds</w:t>
      </w:r>
      <w:r>
        <w:rPr>
          <w:b/>
          <w:spacing w:val="-3"/>
          <w:sz w:val="22"/>
        </w:rPr>
        <w:t> </w:t>
      </w:r>
      <w:r>
        <w:rPr>
          <w:b/>
          <w:sz w:val="22"/>
        </w:rPr>
        <w:t>per</w:t>
      </w:r>
      <w:r>
        <w:rPr>
          <w:b/>
          <w:spacing w:val="-1"/>
          <w:sz w:val="22"/>
        </w:rPr>
        <w:t> </w:t>
      </w:r>
      <w:r>
        <w:rPr>
          <w:b/>
          <w:spacing w:val="-2"/>
          <w:sz w:val="22"/>
        </w:rPr>
        <w:t>gallon.</w:t>
      </w:r>
    </w:p>
    <w:p>
      <w:pPr>
        <w:pStyle w:val="ListParagraph"/>
        <w:numPr>
          <w:ilvl w:val="0"/>
          <w:numId w:val="15"/>
        </w:numPr>
        <w:tabs>
          <w:tab w:pos="1580" w:val="left" w:leader="none"/>
        </w:tabs>
        <w:spacing w:line="240" w:lineRule="auto" w:before="0" w:after="0"/>
        <w:ind w:left="1580" w:right="119" w:hanging="360"/>
        <w:jc w:val="left"/>
        <w:rPr>
          <w:b/>
          <w:sz w:val="22"/>
        </w:rPr>
      </w:pPr>
      <w:r>
        <w:rPr>
          <w:b/>
          <w:sz w:val="22"/>
        </w:rPr>
        <w:t>Don’t</w:t>
      </w:r>
      <w:r>
        <w:rPr>
          <w:b/>
          <w:spacing w:val="30"/>
          <w:sz w:val="22"/>
        </w:rPr>
        <w:t> </w:t>
      </w:r>
      <w:r>
        <w:rPr>
          <w:b/>
          <w:sz w:val="22"/>
        </w:rPr>
        <w:t>forget</w:t>
      </w:r>
      <w:r>
        <w:rPr>
          <w:b/>
          <w:spacing w:val="30"/>
          <w:sz w:val="22"/>
        </w:rPr>
        <w:t> </w:t>
      </w:r>
      <w:r>
        <w:rPr>
          <w:b/>
          <w:sz w:val="22"/>
        </w:rPr>
        <w:t>to</w:t>
      </w:r>
      <w:r>
        <w:rPr>
          <w:b/>
          <w:spacing w:val="28"/>
          <w:sz w:val="22"/>
        </w:rPr>
        <w:t> </w:t>
      </w:r>
      <w:r>
        <w:rPr>
          <w:b/>
          <w:sz w:val="22"/>
        </w:rPr>
        <w:t>revise</w:t>
      </w:r>
      <w:r>
        <w:rPr>
          <w:b/>
          <w:spacing w:val="28"/>
          <w:sz w:val="22"/>
        </w:rPr>
        <w:t> </w:t>
      </w:r>
      <w:r>
        <w:rPr>
          <w:b/>
          <w:sz w:val="22"/>
        </w:rPr>
        <w:t>your</w:t>
      </w:r>
      <w:r>
        <w:rPr>
          <w:b/>
          <w:spacing w:val="29"/>
          <w:sz w:val="22"/>
        </w:rPr>
        <w:t> </w:t>
      </w:r>
      <w:r>
        <w:rPr>
          <w:b/>
          <w:sz w:val="22"/>
        </w:rPr>
        <w:t>weight</w:t>
      </w:r>
      <w:r>
        <w:rPr>
          <w:b/>
          <w:spacing w:val="30"/>
          <w:sz w:val="22"/>
        </w:rPr>
        <w:t> </w:t>
      </w:r>
      <w:r>
        <w:rPr>
          <w:b/>
          <w:sz w:val="22"/>
        </w:rPr>
        <w:t>calculation</w:t>
      </w:r>
      <w:r>
        <w:rPr>
          <w:b/>
          <w:spacing w:val="30"/>
          <w:sz w:val="22"/>
        </w:rPr>
        <w:t> </w:t>
      </w:r>
      <w:r>
        <w:rPr>
          <w:b/>
          <w:sz w:val="22"/>
        </w:rPr>
        <w:t>to</w:t>
      </w:r>
      <w:r>
        <w:rPr>
          <w:b/>
          <w:spacing w:val="28"/>
          <w:sz w:val="22"/>
        </w:rPr>
        <w:t> </w:t>
      </w:r>
      <w:r>
        <w:rPr>
          <w:b/>
          <w:sz w:val="22"/>
        </w:rPr>
        <w:t>include</w:t>
      </w:r>
      <w:r>
        <w:rPr>
          <w:b/>
          <w:spacing w:val="28"/>
          <w:sz w:val="22"/>
        </w:rPr>
        <w:t> </w:t>
      </w:r>
      <w:r>
        <w:rPr>
          <w:b/>
          <w:sz w:val="22"/>
        </w:rPr>
        <w:t>those items</w:t>
      </w:r>
      <w:r>
        <w:rPr>
          <w:b/>
          <w:spacing w:val="31"/>
          <w:sz w:val="22"/>
        </w:rPr>
        <w:t> </w:t>
      </w:r>
      <w:r>
        <w:rPr>
          <w:b/>
          <w:sz w:val="22"/>
        </w:rPr>
        <w:t>purchased during your trip.</w:t>
      </w:r>
    </w:p>
    <w:p>
      <w:pPr>
        <w:pStyle w:val="BodyText"/>
        <w:spacing w:before="8"/>
        <w:rPr>
          <w:b/>
          <w:sz w:val="18"/>
        </w:rPr>
      </w:pPr>
      <w:r>
        <w:rPr/>
        <w:drawing>
          <wp:anchor distT="0" distB="0" distL="0" distR="0" allowOverlap="1" layoutInCell="1" locked="0" behindDoc="1" simplePos="0" relativeHeight="487599616">
            <wp:simplePos x="0" y="0"/>
            <wp:positionH relativeFrom="page">
              <wp:posOffset>914400</wp:posOffset>
            </wp:positionH>
            <wp:positionV relativeFrom="paragraph">
              <wp:posOffset>151946</wp:posOffset>
            </wp:positionV>
            <wp:extent cx="1898573" cy="358139"/>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2" cstate="print"/>
                    <a:stretch>
                      <a:fillRect/>
                    </a:stretch>
                  </pic:blipFill>
                  <pic:spPr>
                    <a:xfrm>
                      <a:off x="0" y="0"/>
                      <a:ext cx="1898573" cy="358139"/>
                    </a:xfrm>
                    <a:prstGeom prst="rect">
                      <a:avLst/>
                    </a:prstGeom>
                  </pic:spPr>
                </pic:pic>
              </a:graphicData>
            </a:graphic>
          </wp:anchor>
        </w:drawing>
      </w:r>
    </w:p>
    <w:p>
      <w:pPr>
        <w:spacing w:before="241"/>
        <w:ind w:left="860" w:right="163" w:firstLine="0"/>
        <w:jc w:val="left"/>
        <w:rPr>
          <w:b/>
          <w:sz w:val="22"/>
        </w:rPr>
      </w:pPr>
      <w:r>
        <w:rPr>
          <w:b/>
          <w:sz w:val="22"/>
        </w:rPr>
        <w:t>Do</w:t>
      </w:r>
      <w:r>
        <w:rPr>
          <w:b/>
          <w:spacing w:val="-2"/>
          <w:sz w:val="22"/>
        </w:rPr>
        <w:t> </w:t>
      </w:r>
      <w:r>
        <w:rPr>
          <w:b/>
          <w:sz w:val="22"/>
        </w:rPr>
        <w:t>not</w:t>
      </w:r>
      <w:r>
        <w:rPr>
          <w:b/>
          <w:spacing w:val="-1"/>
          <w:sz w:val="22"/>
        </w:rPr>
        <w:t> </w:t>
      </w:r>
      <w:r>
        <w:rPr>
          <w:b/>
          <w:sz w:val="22"/>
        </w:rPr>
        <w:t>allow</w:t>
      </w:r>
      <w:r>
        <w:rPr>
          <w:b/>
          <w:spacing w:val="-3"/>
          <w:sz w:val="22"/>
        </w:rPr>
        <w:t> </w:t>
      </w:r>
      <w:r>
        <w:rPr>
          <w:b/>
          <w:sz w:val="22"/>
        </w:rPr>
        <w:t>any</w:t>
      </w:r>
      <w:r>
        <w:rPr>
          <w:b/>
          <w:spacing w:val="-2"/>
          <w:sz w:val="22"/>
        </w:rPr>
        <w:t> </w:t>
      </w:r>
      <w:r>
        <w:rPr>
          <w:b/>
          <w:sz w:val="22"/>
        </w:rPr>
        <w:t>person</w:t>
      </w:r>
      <w:r>
        <w:rPr>
          <w:b/>
          <w:spacing w:val="-2"/>
          <w:sz w:val="22"/>
        </w:rPr>
        <w:t> </w:t>
      </w:r>
      <w:r>
        <w:rPr>
          <w:b/>
          <w:sz w:val="22"/>
        </w:rPr>
        <w:t>or</w:t>
      </w:r>
      <w:r>
        <w:rPr>
          <w:b/>
          <w:spacing w:val="-1"/>
          <w:sz w:val="22"/>
        </w:rPr>
        <w:t> </w:t>
      </w:r>
      <w:r>
        <w:rPr>
          <w:b/>
          <w:sz w:val="22"/>
        </w:rPr>
        <w:t>pet</w:t>
      </w:r>
      <w:r>
        <w:rPr>
          <w:b/>
          <w:spacing w:val="-3"/>
          <w:sz w:val="22"/>
        </w:rPr>
        <w:t> </w:t>
      </w:r>
      <w:r>
        <w:rPr>
          <w:b/>
          <w:sz w:val="22"/>
        </w:rPr>
        <w:t>to</w:t>
      </w:r>
      <w:r>
        <w:rPr>
          <w:b/>
          <w:spacing w:val="-4"/>
          <w:sz w:val="22"/>
        </w:rPr>
        <w:t> </w:t>
      </w:r>
      <w:r>
        <w:rPr>
          <w:b/>
          <w:sz w:val="22"/>
        </w:rPr>
        <w:t>ride</w:t>
      </w:r>
      <w:r>
        <w:rPr>
          <w:b/>
          <w:spacing w:val="-5"/>
          <w:sz w:val="22"/>
        </w:rPr>
        <w:t> </w:t>
      </w:r>
      <w:r>
        <w:rPr>
          <w:b/>
          <w:sz w:val="22"/>
        </w:rPr>
        <w:t>inside</w:t>
      </w:r>
      <w:r>
        <w:rPr>
          <w:b/>
          <w:spacing w:val="-4"/>
          <w:sz w:val="22"/>
        </w:rPr>
        <w:t> </w:t>
      </w:r>
      <w:r>
        <w:rPr>
          <w:b/>
          <w:sz w:val="22"/>
        </w:rPr>
        <w:t>the</w:t>
      </w:r>
      <w:r>
        <w:rPr>
          <w:b/>
          <w:spacing w:val="-2"/>
          <w:sz w:val="22"/>
        </w:rPr>
        <w:t> </w:t>
      </w:r>
      <w:r>
        <w:rPr>
          <w:b/>
          <w:sz w:val="22"/>
        </w:rPr>
        <w:t>trailer</w:t>
      </w:r>
      <w:r>
        <w:rPr>
          <w:b/>
          <w:spacing w:val="-3"/>
          <w:sz w:val="22"/>
        </w:rPr>
        <w:t> </w:t>
      </w:r>
      <w:r>
        <w:rPr>
          <w:b/>
          <w:sz w:val="22"/>
        </w:rPr>
        <w:t>while</w:t>
      </w:r>
      <w:r>
        <w:rPr>
          <w:b/>
          <w:spacing w:val="-4"/>
          <w:sz w:val="22"/>
        </w:rPr>
        <w:t> </w:t>
      </w:r>
      <w:r>
        <w:rPr>
          <w:b/>
          <w:sz w:val="22"/>
        </w:rPr>
        <w:t>the</w:t>
      </w:r>
      <w:r>
        <w:rPr>
          <w:b/>
          <w:spacing w:val="-5"/>
          <w:sz w:val="22"/>
        </w:rPr>
        <w:t> </w:t>
      </w:r>
      <w:r>
        <w:rPr>
          <w:b/>
          <w:sz w:val="22"/>
        </w:rPr>
        <w:t>trailer</w:t>
      </w:r>
      <w:r>
        <w:rPr>
          <w:b/>
          <w:spacing w:val="-1"/>
          <w:sz w:val="22"/>
        </w:rPr>
        <w:t> </w:t>
      </w:r>
      <w:r>
        <w:rPr>
          <w:b/>
          <w:sz w:val="22"/>
        </w:rPr>
        <w:t>is</w:t>
      </w:r>
      <w:r>
        <w:rPr>
          <w:b/>
          <w:spacing w:val="-4"/>
          <w:sz w:val="22"/>
        </w:rPr>
        <w:t> </w:t>
      </w:r>
      <w:r>
        <w:rPr>
          <w:b/>
          <w:sz w:val="22"/>
        </w:rPr>
        <w:t>in</w:t>
      </w:r>
      <w:r>
        <w:rPr>
          <w:b/>
          <w:spacing w:val="-4"/>
          <w:sz w:val="22"/>
        </w:rPr>
        <w:t> </w:t>
      </w:r>
      <w:r>
        <w:rPr>
          <w:b/>
          <w:sz w:val="22"/>
        </w:rPr>
        <w:t>motion.</w:t>
      </w:r>
      <w:r>
        <w:rPr>
          <w:b/>
          <w:spacing w:val="-5"/>
          <w:sz w:val="22"/>
        </w:rPr>
        <w:t> </w:t>
      </w:r>
      <w:r>
        <w:rPr>
          <w:b/>
          <w:sz w:val="22"/>
        </w:rPr>
        <w:t>The trailer is not intended or designed to carry passengers and is not equipped with seatbelts. Serious injury or death may result from riding inside the trailer.</w:t>
      </w:r>
    </w:p>
    <w:p>
      <w:pPr>
        <w:pStyle w:val="BodyText"/>
        <w:spacing w:before="146"/>
        <w:rPr>
          <w:b/>
        </w:rPr>
      </w:pPr>
    </w:p>
    <w:p>
      <w:pPr>
        <w:pStyle w:val="Heading1"/>
        <w:rPr>
          <w:u w:val="none"/>
        </w:rPr>
      </w:pPr>
      <w:bookmarkStart w:name="_bookmark43" w:id="44"/>
      <w:bookmarkEnd w:id="44"/>
      <w:r>
        <w:rPr>
          <w:b w:val="0"/>
          <w:u w:val="none"/>
        </w:rPr>
      </w:r>
      <w:r>
        <w:rPr>
          <w:u w:val="single"/>
        </w:rPr>
        <w:t>LEVELING</w:t>
      </w:r>
      <w:r>
        <w:rPr>
          <w:spacing w:val="-7"/>
          <w:u w:val="single"/>
        </w:rPr>
        <w:t> </w:t>
      </w:r>
      <w:r>
        <w:rPr>
          <w:u w:val="single"/>
        </w:rPr>
        <w:t>THE</w:t>
      </w:r>
      <w:r>
        <w:rPr>
          <w:spacing w:val="-6"/>
          <w:u w:val="single"/>
        </w:rPr>
        <w:t> </w:t>
      </w:r>
      <w:r>
        <w:rPr>
          <w:spacing w:val="-5"/>
          <w:u w:val="single"/>
        </w:rPr>
        <w:t>RV</w:t>
      </w:r>
    </w:p>
    <w:p>
      <w:pPr>
        <w:pStyle w:val="BodyText"/>
        <w:spacing w:before="241"/>
        <w:ind w:left="860" w:right="120"/>
        <w:jc w:val="both"/>
      </w:pPr>
      <w:r>
        <w:rPr/>
        <w:t>Use</w:t>
      </w:r>
      <w:r>
        <w:rPr>
          <w:spacing w:val="-12"/>
        </w:rPr>
        <w:t> </w:t>
      </w:r>
      <w:r>
        <w:rPr/>
        <w:t>the</w:t>
      </w:r>
      <w:r>
        <w:rPr>
          <w:spacing w:val="-14"/>
        </w:rPr>
        <w:t> </w:t>
      </w:r>
      <w:r>
        <w:rPr/>
        <w:t>following</w:t>
      </w:r>
      <w:r>
        <w:rPr>
          <w:spacing w:val="-13"/>
        </w:rPr>
        <w:t> </w:t>
      </w:r>
      <w:r>
        <w:rPr/>
        <w:t>detail</w:t>
      </w:r>
      <w:r>
        <w:rPr>
          <w:spacing w:val="-13"/>
        </w:rPr>
        <w:t> </w:t>
      </w:r>
      <w:r>
        <w:rPr/>
        <w:t>as</w:t>
      </w:r>
      <w:r>
        <w:rPr>
          <w:spacing w:val="-12"/>
        </w:rPr>
        <w:t> </w:t>
      </w:r>
      <w:r>
        <w:rPr/>
        <w:t>an</w:t>
      </w:r>
      <w:r>
        <w:rPr>
          <w:spacing w:val="-13"/>
        </w:rPr>
        <w:t> </w:t>
      </w:r>
      <w:r>
        <w:rPr/>
        <w:t>outline</w:t>
      </w:r>
      <w:r>
        <w:rPr>
          <w:spacing w:val="-13"/>
        </w:rPr>
        <w:t> </w:t>
      </w:r>
      <w:r>
        <w:rPr/>
        <w:t>for</w:t>
      </w:r>
      <w:r>
        <w:rPr>
          <w:spacing w:val="-11"/>
        </w:rPr>
        <w:t> </w:t>
      </w:r>
      <w:r>
        <w:rPr/>
        <w:t>leveling</w:t>
      </w:r>
      <w:r>
        <w:rPr>
          <w:spacing w:val="-14"/>
        </w:rPr>
        <w:t> </w:t>
      </w:r>
      <w:r>
        <w:rPr/>
        <w:t>the</w:t>
      </w:r>
      <w:r>
        <w:rPr>
          <w:spacing w:val="-12"/>
        </w:rPr>
        <w:t> </w:t>
      </w:r>
      <w:r>
        <w:rPr/>
        <w:t>trailer</w:t>
      </w:r>
      <w:r>
        <w:rPr>
          <w:spacing w:val="-11"/>
        </w:rPr>
        <w:t> </w:t>
      </w:r>
      <w:r>
        <w:rPr/>
        <w:t>when</w:t>
      </w:r>
      <w:r>
        <w:rPr>
          <w:spacing w:val="-12"/>
        </w:rPr>
        <w:t> </w:t>
      </w:r>
      <w:r>
        <w:rPr/>
        <w:t>parking</w:t>
      </w:r>
      <w:r>
        <w:rPr>
          <w:spacing w:val="-13"/>
        </w:rPr>
        <w:t> </w:t>
      </w:r>
      <w:r>
        <w:rPr/>
        <w:t>at</w:t>
      </w:r>
      <w:r>
        <w:rPr>
          <w:spacing w:val="-15"/>
        </w:rPr>
        <w:t> </w:t>
      </w:r>
      <w:r>
        <w:rPr/>
        <w:t>a</w:t>
      </w:r>
      <w:r>
        <w:rPr>
          <w:spacing w:val="-12"/>
        </w:rPr>
        <w:t> </w:t>
      </w:r>
      <w:r>
        <w:rPr/>
        <w:t>campsite.</w:t>
      </w:r>
      <w:r>
        <w:rPr>
          <w:spacing w:val="-14"/>
        </w:rPr>
        <w:t> </w:t>
      </w:r>
      <w:r>
        <w:rPr/>
        <w:t>The</w:t>
      </w:r>
      <w:r>
        <w:rPr>
          <w:spacing w:val="-14"/>
        </w:rPr>
        <w:t> </w:t>
      </w:r>
      <w:r>
        <w:rPr/>
        <w:t>trailer must</w:t>
      </w:r>
      <w:r>
        <w:rPr>
          <w:spacing w:val="-1"/>
        </w:rPr>
        <w:t> </w:t>
      </w:r>
      <w:r>
        <w:rPr/>
        <w:t>be level prior</w:t>
      </w:r>
      <w:r>
        <w:rPr>
          <w:spacing w:val="-1"/>
        </w:rPr>
        <w:t> </w:t>
      </w:r>
      <w:r>
        <w:rPr/>
        <w:t>to operation of slide</w:t>
      </w:r>
      <w:r>
        <w:rPr>
          <w:spacing w:val="-2"/>
        </w:rPr>
        <w:t> </w:t>
      </w:r>
      <w:r>
        <w:rPr/>
        <w:t>rooms</w:t>
      </w:r>
      <w:r>
        <w:rPr>
          <w:spacing w:val="-2"/>
        </w:rPr>
        <w:t> </w:t>
      </w:r>
      <w:r>
        <w:rPr/>
        <w:t>or</w:t>
      </w:r>
      <w:r>
        <w:rPr>
          <w:spacing w:val="-3"/>
        </w:rPr>
        <w:t> </w:t>
      </w:r>
      <w:r>
        <w:rPr/>
        <w:t>appliances. The level should be checked</w:t>
      </w:r>
      <w:r>
        <w:rPr>
          <w:spacing w:val="-2"/>
        </w:rPr>
        <w:t> </w:t>
      </w:r>
      <w:r>
        <w:rPr/>
        <w:t>using a two-foot carpenter’s level place on the floor of the trailer.</w:t>
      </w:r>
    </w:p>
    <w:p>
      <w:pPr>
        <w:pStyle w:val="ListParagraph"/>
        <w:numPr>
          <w:ilvl w:val="0"/>
          <w:numId w:val="16"/>
        </w:numPr>
        <w:tabs>
          <w:tab w:pos="1578" w:val="left" w:leader="none"/>
        </w:tabs>
        <w:spacing w:line="240" w:lineRule="auto" w:before="240" w:after="0"/>
        <w:ind w:left="1578" w:right="0" w:hanging="358"/>
        <w:jc w:val="both"/>
        <w:rPr>
          <w:sz w:val="22"/>
        </w:rPr>
      </w:pPr>
      <w:r>
        <w:rPr>
          <w:sz w:val="22"/>
        </w:rPr>
        <w:t>Select</w:t>
      </w:r>
      <w:r>
        <w:rPr>
          <w:spacing w:val="-2"/>
          <w:sz w:val="22"/>
        </w:rPr>
        <w:t> </w:t>
      </w:r>
      <w:r>
        <w:rPr>
          <w:sz w:val="22"/>
        </w:rPr>
        <w:t>a</w:t>
      </w:r>
      <w:r>
        <w:rPr>
          <w:spacing w:val="-2"/>
          <w:sz w:val="22"/>
        </w:rPr>
        <w:t> </w:t>
      </w:r>
      <w:r>
        <w:rPr>
          <w:sz w:val="22"/>
        </w:rPr>
        <w:t>site</w:t>
      </w:r>
      <w:r>
        <w:rPr>
          <w:spacing w:val="-4"/>
          <w:sz w:val="22"/>
        </w:rPr>
        <w:t> </w:t>
      </w:r>
      <w:r>
        <w:rPr>
          <w:sz w:val="22"/>
        </w:rPr>
        <w:t>that</w:t>
      </w:r>
      <w:r>
        <w:rPr>
          <w:spacing w:val="-3"/>
          <w:sz w:val="22"/>
        </w:rPr>
        <w:t> </w:t>
      </w:r>
      <w:r>
        <w:rPr>
          <w:sz w:val="22"/>
        </w:rPr>
        <w:t>is</w:t>
      </w:r>
      <w:r>
        <w:rPr>
          <w:spacing w:val="-1"/>
          <w:sz w:val="22"/>
        </w:rPr>
        <w:t> </w:t>
      </w:r>
      <w:r>
        <w:rPr>
          <w:sz w:val="22"/>
        </w:rPr>
        <w:t>as</w:t>
      </w:r>
      <w:r>
        <w:rPr>
          <w:spacing w:val="-4"/>
          <w:sz w:val="22"/>
        </w:rPr>
        <w:t> </w:t>
      </w:r>
      <w:r>
        <w:rPr>
          <w:sz w:val="22"/>
        </w:rPr>
        <w:t>level</w:t>
      </w:r>
      <w:r>
        <w:rPr>
          <w:spacing w:val="-2"/>
          <w:sz w:val="22"/>
        </w:rPr>
        <w:t> </w:t>
      </w:r>
      <w:r>
        <w:rPr>
          <w:sz w:val="22"/>
        </w:rPr>
        <w:t>as</w:t>
      </w:r>
      <w:r>
        <w:rPr>
          <w:spacing w:val="-2"/>
          <w:sz w:val="22"/>
        </w:rPr>
        <w:t> possible.</w:t>
      </w:r>
    </w:p>
    <w:p>
      <w:pPr>
        <w:pStyle w:val="ListParagraph"/>
        <w:numPr>
          <w:ilvl w:val="0"/>
          <w:numId w:val="16"/>
        </w:numPr>
        <w:tabs>
          <w:tab w:pos="1578" w:val="left" w:leader="none"/>
          <w:tab w:pos="1580" w:val="left" w:leader="none"/>
        </w:tabs>
        <w:spacing w:line="240" w:lineRule="auto" w:before="1" w:after="0"/>
        <w:ind w:left="1580" w:right="113" w:hanging="360"/>
        <w:jc w:val="both"/>
        <w:rPr>
          <w:sz w:val="22"/>
        </w:rPr>
      </w:pPr>
      <w:r>
        <w:rPr>
          <w:sz w:val="22"/>
        </w:rPr>
        <w:t>Move</w:t>
      </w:r>
      <w:r>
        <w:rPr>
          <w:spacing w:val="-4"/>
          <w:sz w:val="22"/>
        </w:rPr>
        <w:t> </w:t>
      </w:r>
      <w:r>
        <w:rPr>
          <w:sz w:val="22"/>
        </w:rPr>
        <w:t>the</w:t>
      </w:r>
      <w:r>
        <w:rPr>
          <w:spacing w:val="-4"/>
          <w:sz w:val="22"/>
        </w:rPr>
        <w:t> </w:t>
      </w:r>
      <w:r>
        <w:rPr>
          <w:sz w:val="22"/>
        </w:rPr>
        <w:t>trailer</w:t>
      </w:r>
      <w:r>
        <w:rPr>
          <w:spacing w:val="-3"/>
          <w:sz w:val="22"/>
        </w:rPr>
        <w:t> </w:t>
      </w:r>
      <w:r>
        <w:rPr>
          <w:sz w:val="22"/>
        </w:rPr>
        <w:t>to</w:t>
      </w:r>
      <w:r>
        <w:rPr>
          <w:spacing w:val="-4"/>
          <w:sz w:val="22"/>
        </w:rPr>
        <w:t> </w:t>
      </w:r>
      <w:r>
        <w:rPr>
          <w:sz w:val="22"/>
        </w:rPr>
        <w:t>the</w:t>
      </w:r>
      <w:r>
        <w:rPr>
          <w:spacing w:val="-2"/>
          <w:sz w:val="22"/>
        </w:rPr>
        <w:t> </w:t>
      </w:r>
      <w:r>
        <w:rPr>
          <w:sz w:val="22"/>
        </w:rPr>
        <w:t>site</w:t>
      </w:r>
      <w:r>
        <w:rPr>
          <w:spacing w:val="-2"/>
          <w:sz w:val="22"/>
        </w:rPr>
        <w:t> </w:t>
      </w:r>
      <w:r>
        <w:rPr>
          <w:sz w:val="22"/>
        </w:rPr>
        <w:t>check side-to-side</w:t>
      </w:r>
      <w:r>
        <w:rPr>
          <w:spacing w:val="-2"/>
          <w:sz w:val="22"/>
        </w:rPr>
        <w:t> </w:t>
      </w:r>
      <w:r>
        <w:rPr>
          <w:sz w:val="22"/>
        </w:rPr>
        <w:t>level</w:t>
      </w:r>
      <w:r>
        <w:rPr>
          <w:spacing w:val="-2"/>
          <w:sz w:val="22"/>
        </w:rPr>
        <w:t> </w:t>
      </w:r>
      <w:r>
        <w:rPr>
          <w:sz w:val="22"/>
        </w:rPr>
        <w:t>by</w:t>
      </w:r>
      <w:r>
        <w:rPr>
          <w:spacing w:val="-2"/>
          <w:sz w:val="22"/>
        </w:rPr>
        <w:t> </w:t>
      </w:r>
      <w:r>
        <w:rPr>
          <w:sz w:val="22"/>
        </w:rPr>
        <w:t>placing</w:t>
      </w:r>
      <w:r>
        <w:rPr>
          <w:spacing w:val="-2"/>
          <w:sz w:val="22"/>
        </w:rPr>
        <w:t> </w:t>
      </w:r>
      <w:r>
        <w:rPr>
          <w:sz w:val="22"/>
        </w:rPr>
        <w:t>the</w:t>
      </w:r>
      <w:r>
        <w:rPr>
          <w:spacing w:val="-2"/>
          <w:sz w:val="22"/>
        </w:rPr>
        <w:t> </w:t>
      </w:r>
      <w:r>
        <w:rPr>
          <w:sz w:val="22"/>
        </w:rPr>
        <w:t>carpenter’s</w:t>
      </w:r>
      <w:r>
        <w:rPr>
          <w:spacing w:val="-1"/>
          <w:sz w:val="22"/>
        </w:rPr>
        <w:t> </w:t>
      </w:r>
      <w:r>
        <w:rPr>
          <w:sz w:val="22"/>
        </w:rPr>
        <w:t>level</w:t>
      </w:r>
      <w:r>
        <w:rPr>
          <w:spacing w:val="-2"/>
          <w:sz w:val="22"/>
        </w:rPr>
        <w:t> </w:t>
      </w:r>
      <w:r>
        <w:rPr>
          <w:sz w:val="22"/>
        </w:rPr>
        <w:t>on</w:t>
      </w:r>
      <w:r>
        <w:rPr>
          <w:spacing w:val="-2"/>
          <w:sz w:val="22"/>
        </w:rPr>
        <w:t> </w:t>
      </w:r>
      <w:r>
        <w:rPr>
          <w:sz w:val="22"/>
        </w:rPr>
        <w:t>the floor in</w:t>
      </w:r>
      <w:r>
        <w:rPr>
          <w:spacing w:val="-2"/>
          <w:sz w:val="22"/>
        </w:rPr>
        <w:t> </w:t>
      </w:r>
      <w:r>
        <w:rPr>
          <w:sz w:val="22"/>
        </w:rPr>
        <w:t>a</w:t>
      </w:r>
      <w:r>
        <w:rPr>
          <w:spacing w:val="-2"/>
          <w:sz w:val="22"/>
        </w:rPr>
        <w:t> </w:t>
      </w:r>
      <w:r>
        <w:rPr>
          <w:sz w:val="22"/>
        </w:rPr>
        <w:t>side-to-side</w:t>
      </w:r>
      <w:r>
        <w:rPr>
          <w:spacing w:val="-2"/>
          <w:sz w:val="22"/>
        </w:rPr>
        <w:t> </w:t>
      </w:r>
      <w:r>
        <w:rPr>
          <w:sz w:val="22"/>
        </w:rPr>
        <w:t>position. If not level, drive one side of the</w:t>
      </w:r>
      <w:r>
        <w:rPr>
          <w:spacing w:val="-4"/>
          <w:sz w:val="22"/>
        </w:rPr>
        <w:t> </w:t>
      </w:r>
      <w:r>
        <w:rPr>
          <w:sz w:val="22"/>
        </w:rPr>
        <w:t>trailer</w:t>
      </w:r>
      <w:r>
        <w:rPr>
          <w:spacing w:val="-1"/>
          <w:sz w:val="22"/>
        </w:rPr>
        <w:t> </w:t>
      </w:r>
      <w:r>
        <w:rPr>
          <w:sz w:val="22"/>
        </w:rPr>
        <w:t>wheels up onto</w:t>
      </w:r>
      <w:r>
        <w:rPr>
          <w:spacing w:val="-2"/>
          <w:sz w:val="22"/>
        </w:rPr>
        <w:t> </w:t>
      </w:r>
      <w:r>
        <w:rPr>
          <w:sz w:val="22"/>
        </w:rPr>
        <w:t>the blocks such as 2” x 8” wood blocks. Keep adding blocks until level side-to-side.</w:t>
      </w:r>
    </w:p>
    <w:p>
      <w:pPr>
        <w:pStyle w:val="ListParagraph"/>
        <w:numPr>
          <w:ilvl w:val="0"/>
          <w:numId w:val="16"/>
        </w:numPr>
        <w:tabs>
          <w:tab w:pos="1578" w:val="left" w:leader="none"/>
          <w:tab w:pos="1580" w:val="left" w:leader="none"/>
        </w:tabs>
        <w:spacing w:line="240" w:lineRule="auto" w:before="0" w:after="0"/>
        <w:ind w:left="1580" w:right="117" w:hanging="360"/>
        <w:jc w:val="both"/>
        <w:rPr>
          <w:sz w:val="22"/>
        </w:rPr>
      </w:pPr>
      <w:r>
        <w:rPr>
          <w:sz w:val="22"/>
        </w:rPr>
        <w:t>When</w:t>
      </w:r>
      <w:r>
        <w:rPr>
          <w:spacing w:val="-4"/>
          <w:sz w:val="22"/>
        </w:rPr>
        <w:t> </w:t>
      </w:r>
      <w:r>
        <w:rPr>
          <w:sz w:val="22"/>
        </w:rPr>
        <w:t>level</w:t>
      </w:r>
      <w:r>
        <w:rPr>
          <w:spacing w:val="-7"/>
          <w:sz w:val="22"/>
        </w:rPr>
        <w:t> </w:t>
      </w:r>
      <w:r>
        <w:rPr>
          <w:sz w:val="22"/>
        </w:rPr>
        <w:t>side-to-side,</w:t>
      </w:r>
      <w:r>
        <w:rPr>
          <w:spacing w:val="-7"/>
          <w:sz w:val="22"/>
        </w:rPr>
        <w:t> </w:t>
      </w:r>
      <w:r>
        <w:rPr>
          <w:sz w:val="22"/>
        </w:rPr>
        <w:t>place</w:t>
      </w:r>
      <w:r>
        <w:rPr>
          <w:spacing w:val="-4"/>
          <w:sz w:val="22"/>
        </w:rPr>
        <w:t> </w:t>
      </w:r>
      <w:r>
        <w:rPr>
          <w:sz w:val="22"/>
        </w:rPr>
        <w:t>wheel</w:t>
      </w:r>
      <w:r>
        <w:rPr>
          <w:spacing w:val="-5"/>
          <w:sz w:val="22"/>
        </w:rPr>
        <w:t> </w:t>
      </w:r>
      <w:r>
        <w:rPr>
          <w:sz w:val="22"/>
        </w:rPr>
        <w:t>chocks</w:t>
      </w:r>
      <w:r>
        <w:rPr>
          <w:spacing w:val="-6"/>
          <w:sz w:val="22"/>
        </w:rPr>
        <w:t> </w:t>
      </w:r>
      <w:r>
        <w:rPr>
          <w:sz w:val="22"/>
        </w:rPr>
        <w:t>at</w:t>
      </w:r>
      <w:r>
        <w:rPr>
          <w:spacing w:val="-5"/>
          <w:sz w:val="22"/>
        </w:rPr>
        <w:t> </w:t>
      </w:r>
      <w:r>
        <w:rPr>
          <w:sz w:val="22"/>
        </w:rPr>
        <w:t>the</w:t>
      </w:r>
      <w:r>
        <w:rPr>
          <w:spacing w:val="-4"/>
          <w:sz w:val="22"/>
        </w:rPr>
        <w:t> </w:t>
      </w:r>
      <w:r>
        <w:rPr>
          <w:sz w:val="22"/>
        </w:rPr>
        <w:t>front</w:t>
      </w:r>
      <w:r>
        <w:rPr>
          <w:spacing w:val="-5"/>
          <w:sz w:val="22"/>
        </w:rPr>
        <w:t> </w:t>
      </w:r>
      <w:r>
        <w:rPr>
          <w:sz w:val="22"/>
        </w:rPr>
        <w:t>and</w:t>
      </w:r>
      <w:r>
        <w:rPr>
          <w:spacing w:val="-6"/>
          <w:sz w:val="22"/>
        </w:rPr>
        <w:t> </w:t>
      </w:r>
      <w:r>
        <w:rPr>
          <w:sz w:val="22"/>
        </w:rPr>
        <w:t>rear</w:t>
      </w:r>
      <w:r>
        <w:rPr>
          <w:spacing w:val="-3"/>
          <w:sz w:val="22"/>
        </w:rPr>
        <w:t> </w:t>
      </w:r>
      <w:r>
        <w:rPr>
          <w:sz w:val="22"/>
        </w:rPr>
        <w:t>of</w:t>
      </w:r>
      <w:r>
        <w:rPr>
          <w:spacing w:val="-5"/>
          <w:sz w:val="22"/>
        </w:rPr>
        <w:t> </w:t>
      </w:r>
      <w:r>
        <w:rPr>
          <w:sz w:val="22"/>
        </w:rPr>
        <w:t>trailer</w:t>
      </w:r>
      <w:r>
        <w:rPr>
          <w:spacing w:val="-6"/>
          <w:sz w:val="22"/>
        </w:rPr>
        <w:t> </w:t>
      </w:r>
      <w:r>
        <w:rPr>
          <w:sz w:val="22"/>
        </w:rPr>
        <w:t>tires</w:t>
      </w:r>
      <w:r>
        <w:rPr>
          <w:spacing w:val="-6"/>
          <w:sz w:val="22"/>
        </w:rPr>
        <w:t> </w:t>
      </w:r>
      <w:r>
        <w:rPr>
          <w:sz w:val="22"/>
        </w:rPr>
        <w:t>to</w:t>
      </w:r>
      <w:r>
        <w:rPr>
          <w:spacing w:val="-6"/>
          <w:sz w:val="22"/>
        </w:rPr>
        <w:t> </w:t>
      </w:r>
      <w:r>
        <w:rPr>
          <w:sz w:val="22"/>
        </w:rPr>
        <w:t>prevent </w:t>
      </w:r>
      <w:r>
        <w:rPr>
          <w:spacing w:val="-2"/>
          <w:sz w:val="22"/>
        </w:rPr>
        <w:t>movement.</w:t>
      </w:r>
    </w:p>
    <w:p>
      <w:pPr>
        <w:pStyle w:val="ListParagraph"/>
        <w:numPr>
          <w:ilvl w:val="0"/>
          <w:numId w:val="16"/>
        </w:numPr>
        <w:tabs>
          <w:tab w:pos="1578" w:val="left" w:leader="none"/>
          <w:tab w:pos="1580" w:val="left" w:leader="none"/>
        </w:tabs>
        <w:spacing w:line="240" w:lineRule="auto" w:before="0" w:after="0"/>
        <w:ind w:left="1580" w:right="114" w:hanging="360"/>
        <w:jc w:val="both"/>
        <w:rPr>
          <w:sz w:val="22"/>
        </w:rPr>
      </w:pPr>
      <w:r>
        <w:rPr>
          <w:sz w:val="22"/>
        </w:rPr>
        <w:t>Disconnect the 12-volt connector, safety chains and break-away cable from the tow vehicle. Release the hitch latch, raise the front jack and drive the tow vehicle forward. Note: on soft ground, it may be necessary to place a wood block under the jack.</w:t>
      </w:r>
    </w:p>
    <w:p>
      <w:pPr>
        <w:pStyle w:val="ListParagraph"/>
        <w:numPr>
          <w:ilvl w:val="0"/>
          <w:numId w:val="16"/>
        </w:numPr>
        <w:tabs>
          <w:tab w:pos="1578" w:val="left" w:leader="none"/>
          <w:tab w:pos="1580" w:val="left" w:leader="none"/>
        </w:tabs>
        <w:spacing w:line="240" w:lineRule="auto" w:before="0" w:after="0"/>
        <w:ind w:left="1580" w:right="117" w:hanging="360"/>
        <w:jc w:val="both"/>
        <w:rPr>
          <w:sz w:val="22"/>
        </w:rPr>
      </w:pPr>
      <w:r>
        <w:rPr>
          <w:sz w:val="22"/>
        </w:rPr>
        <w:t>Check the level by placing the carpenter’s lever front-to-back on the floor of the trailer. Raise or lower the front jack to level the trailer front to back.</w:t>
      </w:r>
    </w:p>
    <w:p>
      <w:pPr>
        <w:pStyle w:val="ListParagraph"/>
        <w:numPr>
          <w:ilvl w:val="0"/>
          <w:numId w:val="16"/>
        </w:numPr>
        <w:tabs>
          <w:tab w:pos="1578" w:val="left" w:leader="none"/>
          <w:tab w:pos="1580" w:val="left" w:leader="none"/>
        </w:tabs>
        <w:spacing w:line="240" w:lineRule="auto" w:before="0" w:after="0"/>
        <w:ind w:left="1580" w:right="113" w:hanging="360"/>
        <w:jc w:val="both"/>
        <w:rPr>
          <w:sz w:val="22"/>
        </w:rPr>
      </w:pPr>
      <w:r>
        <w:rPr>
          <w:sz w:val="22"/>
        </w:rPr>
        <w:t>If equipped with stabilizer jacks, extend the jacks to stabilize the trailer. </w:t>
      </w:r>
      <w:r>
        <w:rPr>
          <w:b/>
          <w:sz w:val="22"/>
        </w:rPr>
        <w:t>Note: the stabilizer jacks are not designed to raise the trailer</w:t>
      </w:r>
      <w:r>
        <w:rPr>
          <w:sz w:val="22"/>
        </w:rPr>
        <w:t>. These jacks are designed to stabilize the trailer.</w:t>
      </w:r>
    </w:p>
    <w:p>
      <w:pPr>
        <w:spacing w:after="0" w:line="240" w:lineRule="auto"/>
        <w:jc w:val="both"/>
        <w:rPr>
          <w:sz w:val="22"/>
        </w:rPr>
        <w:sectPr>
          <w:pgSz w:w="12240" w:h="15840"/>
          <w:pgMar w:header="0" w:footer="1092" w:top="1360" w:bottom="1280" w:left="580" w:right="1320"/>
        </w:sectPr>
      </w:pPr>
    </w:p>
    <w:p>
      <w:pPr>
        <w:pStyle w:val="ListParagraph"/>
        <w:numPr>
          <w:ilvl w:val="0"/>
          <w:numId w:val="16"/>
        </w:numPr>
        <w:tabs>
          <w:tab w:pos="1578" w:val="left" w:leader="none"/>
          <w:tab w:pos="1580" w:val="left" w:leader="none"/>
        </w:tabs>
        <w:spacing w:line="240" w:lineRule="auto" w:before="80" w:after="0"/>
        <w:ind w:left="1580" w:right="114" w:hanging="360"/>
        <w:jc w:val="left"/>
        <w:rPr>
          <w:sz w:val="22"/>
        </w:rPr>
      </w:pPr>
      <w:r>
        <w:rPr>
          <w:sz w:val="22"/>
        </w:rPr>
        <w:t>You</w:t>
      </w:r>
      <w:r>
        <w:rPr>
          <w:spacing w:val="-3"/>
          <w:sz w:val="22"/>
        </w:rPr>
        <w:t> </w:t>
      </w:r>
      <w:r>
        <w:rPr>
          <w:sz w:val="22"/>
        </w:rPr>
        <w:t>may</w:t>
      </w:r>
      <w:r>
        <w:rPr>
          <w:spacing w:val="-5"/>
          <w:sz w:val="22"/>
        </w:rPr>
        <w:t> </w:t>
      </w:r>
      <w:r>
        <w:rPr>
          <w:sz w:val="22"/>
        </w:rPr>
        <w:t>now</w:t>
      </w:r>
      <w:r>
        <w:rPr>
          <w:spacing w:val="-6"/>
          <w:sz w:val="22"/>
        </w:rPr>
        <w:t> </w:t>
      </w:r>
      <w:r>
        <w:rPr>
          <w:sz w:val="22"/>
        </w:rPr>
        <w:t>connect</w:t>
      </w:r>
      <w:r>
        <w:rPr>
          <w:spacing w:val="-1"/>
          <w:sz w:val="22"/>
        </w:rPr>
        <w:t> </w:t>
      </w:r>
      <w:r>
        <w:rPr>
          <w:sz w:val="22"/>
        </w:rPr>
        <w:t>electrical</w:t>
      </w:r>
      <w:r>
        <w:rPr>
          <w:spacing w:val="-4"/>
          <w:sz w:val="22"/>
        </w:rPr>
        <w:t> </w:t>
      </w:r>
      <w:r>
        <w:rPr>
          <w:sz w:val="22"/>
        </w:rPr>
        <w:t>power</w:t>
      </w:r>
      <w:r>
        <w:rPr>
          <w:spacing w:val="-4"/>
          <w:sz w:val="22"/>
        </w:rPr>
        <w:t> </w:t>
      </w:r>
      <w:r>
        <w:rPr>
          <w:sz w:val="22"/>
        </w:rPr>
        <w:t>cord,</w:t>
      </w:r>
      <w:r>
        <w:rPr>
          <w:spacing w:val="-1"/>
          <w:sz w:val="22"/>
        </w:rPr>
        <w:t> </w:t>
      </w:r>
      <w:r>
        <w:rPr>
          <w:sz w:val="22"/>
        </w:rPr>
        <w:t>extend</w:t>
      </w:r>
      <w:r>
        <w:rPr>
          <w:spacing w:val="-3"/>
          <w:sz w:val="22"/>
        </w:rPr>
        <w:t> </w:t>
      </w:r>
      <w:r>
        <w:rPr>
          <w:sz w:val="22"/>
        </w:rPr>
        <w:t>the</w:t>
      </w:r>
      <w:r>
        <w:rPr>
          <w:spacing w:val="-5"/>
          <w:sz w:val="22"/>
        </w:rPr>
        <w:t> </w:t>
      </w:r>
      <w:r>
        <w:rPr>
          <w:sz w:val="22"/>
        </w:rPr>
        <w:t>slide-out</w:t>
      </w:r>
      <w:r>
        <w:rPr>
          <w:spacing w:val="-4"/>
          <w:sz w:val="22"/>
        </w:rPr>
        <w:t> </w:t>
      </w:r>
      <w:r>
        <w:rPr>
          <w:sz w:val="22"/>
        </w:rPr>
        <w:t>rooms,</w:t>
      </w:r>
      <w:r>
        <w:rPr>
          <w:spacing w:val="-4"/>
          <w:sz w:val="22"/>
        </w:rPr>
        <w:t> </w:t>
      </w:r>
      <w:r>
        <w:rPr>
          <w:sz w:val="22"/>
        </w:rPr>
        <w:t>and</w:t>
      </w:r>
      <w:r>
        <w:rPr>
          <w:spacing w:val="-3"/>
          <w:sz w:val="22"/>
        </w:rPr>
        <w:t> </w:t>
      </w:r>
      <w:r>
        <w:rPr>
          <w:sz w:val="22"/>
        </w:rPr>
        <w:t>connect</w:t>
      </w:r>
      <w:r>
        <w:rPr>
          <w:spacing w:val="-4"/>
          <w:sz w:val="22"/>
        </w:rPr>
        <w:t> </w:t>
      </w:r>
      <w:r>
        <w:rPr>
          <w:sz w:val="22"/>
        </w:rPr>
        <w:t>the water and sewer hoses.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r>
        <w:rPr/>
        <w:drawing>
          <wp:anchor distT="0" distB="0" distL="0" distR="0" allowOverlap="1" layoutInCell="1" locked="0" behindDoc="1" simplePos="0" relativeHeight="487600128">
            <wp:simplePos x="0" y="0"/>
            <wp:positionH relativeFrom="page">
              <wp:posOffset>914400</wp:posOffset>
            </wp:positionH>
            <wp:positionV relativeFrom="paragraph">
              <wp:posOffset>223914</wp:posOffset>
            </wp:positionV>
            <wp:extent cx="2107444" cy="403859"/>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3" cstate="print"/>
                    <a:stretch>
                      <a:fillRect/>
                    </a:stretch>
                  </pic:blipFill>
                  <pic:spPr>
                    <a:xfrm>
                      <a:off x="0" y="0"/>
                      <a:ext cx="2107444" cy="403859"/>
                    </a:xfrm>
                    <a:prstGeom prst="rect">
                      <a:avLst/>
                    </a:prstGeom>
                  </pic:spPr>
                </pic:pic>
              </a:graphicData>
            </a:graphic>
          </wp:anchor>
        </w:drawing>
      </w:r>
    </w:p>
    <w:p>
      <w:pPr>
        <w:spacing w:before="235"/>
        <w:ind w:left="860" w:right="117" w:firstLine="0"/>
        <w:jc w:val="both"/>
        <w:rPr>
          <w:b/>
          <w:sz w:val="22"/>
        </w:rPr>
      </w:pPr>
      <w:r>
        <w:rPr>
          <w:b/>
          <w:sz w:val="22"/>
        </w:rPr>
        <w:t>Do</w:t>
      </w:r>
      <w:r>
        <w:rPr>
          <w:b/>
          <w:spacing w:val="-5"/>
          <w:sz w:val="22"/>
        </w:rPr>
        <w:t> </w:t>
      </w:r>
      <w:r>
        <w:rPr>
          <w:b/>
          <w:sz w:val="22"/>
        </w:rPr>
        <w:t>not</w:t>
      </w:r>
      <w:r>
        <w:rPr>
          <w:b/>
          <w:spacing w:val="-5"/>
          <w:sz w:val="22"/>
        </w:rPr>
        <w:t> </w:t>
      </w:r>
      <w:r>
        <w:rPr>
          <w:b/>
          <w:sz w:val="22"/>
        </w:rPr>
        <w:t>use</w:t>
      </w:r>
      <w:r>
        <w:rPr>
          <w:b/>
          <w:spacing w:val="-8"/>
          <w:sz w:val="22"/>
        </w:rPr>
        <w:t> </w:t>
      </w:r>
      <w:r>
        <w:rPr>
          <w:b/>
          <w:sz w:val="22"/>
        </w:rPr>
        <w:t>the</w:t>
      </w:r>
      <w:r>
        <w:rPr>
          <w:b/>
          <w:spacing w:val="-6"/>
          <w:sz w:val="22"/>
        </w:rPr>
        <w:t> </w:t>
      </w:r>
      <w:r>
        <w:rPr>
          <w:b/>
          <w:sz w:val="22"/>
        </w:rPr>
        <w:t>stabilizer</w:t>
      </w:r>
      <w:r>
        <w:rPr>
          <w:b/>
          <w:spacing w:val="-5"/>
          <w:sz w:val="22"/>
        </w:rPr>
        <w:t> </w:t>
      </w:r>
      <w:r>
        <w:rPr>
          <w:b/>
          <w:sz w:val="22"/>
        </w:rPr>
        <w:t>jacks</w:t>
      </w:r>
      <w:r>
        <w:rPr>
          <w:b/>
          <w:spacing w:val="-8"/>
          <w:sz w:val="22"/>
        </w:rPr>
        <w:t> </w:t>
      </w:r>
      <w:r>
        <w:rPr>
          <w:b/>
          <w:sz w:val="22"/>
        </w:rPr>
        <w:t>to</w:t>
      </w:r>
      <w:r>
        <w:rPr>
          <w:b/>
          <w:spacing w:val="-8"/>
          <w:sz w:val="22"/>
        </w:rPr>
        <w:t> </w:t>
      </w:r>
      <w:r>
        <w:rPr>
          <w:b/>
          <w:sz w:val="22"/>
        </w:rPr>
        <w:t>raise</w:t>
      </w:r>
      <w:r>
        <w:rPr>
          <w:b/>
          <w:spacing w:val="-8"/>
          <w:sz w:val="22"/>
        </w:rPr>
        <w:t> </w:t>
      </w:r>
      <w:r>
        <w:rPr>
          <w:b/>
          <w:sz w:val="22"/>
        </w:rPr>
        <w:t>or</w:t>
      </w:r>
      <w:r>
        <w:rPr>
          <w:b/>
          <w:spacing w:val="-7"/>
          <w:sz w:val="22"/>
        </w:rPr>
        <w:t> </w:t>
      </w:r>
      <w:r>
        <w:rPr>
          <w:b/>
          <w:sz w:val="22"/>
        </w:rPr>
        <w:t>level</w:t>
      </w:r>
      <w:r>
        <w:rPr>
          <w:b/>
          <w:spacing w:val="-9"/>
          <w:sz w:val="22"/>
        </w:rPr>
        <w:t> </w:t>
      </w:r>
      <w:r>
        <w:rPr>
          <w:b/>
          <w:sz w:val="22"/>
        </w:rPr>
        <w:t>the</w:t>
      </w:r>
      <w:r>
        <w:rPr>
          <w:b/>
          <w:spacing w:val="-6"/>
          <w:sz w:val="22"/>
        </w:rPr>
        <w:t> </w:t>
      </w:r>
      <w:r>
        <w:rPr>
          <w:b/>
          <w:sz w:val="22"/>
        </w:rPr>
        <w:t>trailer.</w:t>
      </w:r>
      <w:r>
        <w:rPr>
          <w:b/>
          <w:spacing w:val="-5"/>
          <w:sz w:val="22"/>
        </w:rPr>
        <w:t> </w:t>
      </w:r>
      <w:r>
        <w:rPr>
          <w:b/>
          <w:sz w:val="22"/>
        </w:rPr>
        <w:t>Do</w:t>
      </w:r>
      <w:r>
        <w:rPr>
          <w:b/>
          <w:spacing w:val="-5"/>
          <w:sz w:val="22"/>
        </w:rPr>
        <w:t> </w:t>
      </w:r>
      <w:r>
        <w:rPr>
          <w:b/>
          <w:sz w:val="22"/>
        </w:rPr>
        <w:t>not</w:t>
      </w:r>
      <w:r>
        <w:rPr>
          <w:b/>
          <w:spacing w:val="-5"/>
          <w:sz w:val="22"/>
        </w:rPr>
        <w:t> </w:t>
      </w:r>
      <w:r>
        <w:rPr>
          <w:b/>
          <w:sz w:val="22"/>
        </w:rPr>
        <w:t>use</w:t>
      </w:r>
      <w:r>
        <w:rPr>
          <w:b/>
          <w:spacing w:val="-8"/>
          <w:sz w:val="22"/>
        </w:rPr>
        <w:t> </w:t>
      </w:r>
      <w:r>
        <w:rPr>
          <w:b/>
          <w:sz w:val="22"/>
        </w:rPr>
        <w:t>the</w:t>
      </w:r>
      <w:r>
        <w:rPr>
          <w:b/>
          <w:spacing w:val="-6"/>
          <w:sz w:val="22"/>
        </w:rPr>
        <w:t> </w:t>
      </w:r>
      <w:r>
        <w:rPr>
          <w:b/>
          <w:sz w:val="22"/>
        </w:rPr>
        <w:t>stabilizer</w:t>
      </w:r>
      <w:r>
        <w:rPr>
          <w:b/>
          <w:spacing w:val="-7"/>
          <w:sz w:val="22"/>
        </w:rPr>
        <w:t> </w:t>
      </w:r>
      <w:r>
        <w:rPr>
          <w:b/>
          <w:sz w:val="22"/>
        </w:rPr>
        <w:t>jacks</w:t>
      </w:r>
      <w:r>
        <w:rPr>
          <w:b/>
          <w:spacing w:val="-8"/>
          <w:sz w:val="22"/>
        </w:rPr>
        <w:t> </w:t>
      </w:r>
      <w:r>
        <w:rPr>
          <w:b/>
          <w:sz w:val="22"/>
        </w:rPr>
        <w:t>to change a tire. Damage to the stabilizer jacks and trailer frame can occur which is not covered under any warranty.</w:t>
      </w:r>
    </w:p>
    <w:p>
      <w:pPr>
        <w:pStyle w:val="BodyText"/>
        <w:spacing w:before="147"/>
        <w:rPr>
          <w:b/>
        </w:rPr>
      </w:pPr>
    </w:p>
    <w:p>
      <w:pPr>
        <w:pStyle w:val="Heading1"/>
        <w:jc w:val="both"/>
        <w:rPr>
          <w:u w:val="none"/>
        </w:rPr>
      </w:pPr>
      <w:bookmarkStart w:name="_bookmark44" w:id="45"/>
      <w:bookmarkEnd w:id="45"/>
      <w:r>
        <w:rPr>
          <w:b w:val="0"/>
          <w:u w:val="none"/>
        </w:rPr>
      </w:r>
      <w:r>
        <w:rPr>
          <w:u w:val="single"/>
        </w:rPr>
        <w:t>ELECTRICAL</w:t>
      </w:r>
      <w:r>
        <w:rPr>
          <w:spacing w:val="-12"/>
          <w:u w:val="single"/>
        </w:rPr>
        <w:t> </w:t>
      </w:r>
      <w:r>
        <w:rPr>
          <w:spacing w:val="-2"/>
          <w:u w:val="single"/>
        </w:rPr>
        <w:t>SYSTEM</w:t>
      </w:r>
    </w:p>
    <w:p>
      <w:pPr>
        <w:pStyle w:val="BodyText"/>
        <w:spacing w:before="241"/>
        <w:ind w:left="860" w:right="112"/>
        <w:jc w:val="both"/>
      </w:pPr>
      <w:r>
        <w:rPr/>
        <w:t>The</w:t>
      </w:r>
      <w:r>
        <w:rPr>
          <w:spacing w:val="-3"/>
        </w:rPr>
        <w:t> </w:t>
      </w:r>
      <w:r>
        <w:rPr/>
        <w:t>trailer’s</w:t>
      </w:r>
      <w:r>
        <w:rPr>
          <w:spacing w:val="-3"/>
        </w:rPr>
        <w:t> </w:t>
      </w:r>
      <w:r>
        <w:rPr/>
        <w:t>electrical</w:t>
      </w:r>
      <w:r>
        <w:rPr>
          <w:spacing w:val="-4"/>
        </w:rPr>
        <w:t> </w:t>
      </w:r>
      <w:r>
        <w:rPr/>
        <w:t>system</w:t>
      </w:r>
      <w:r>
        <w:rPr>
          <w:spacing w:val="-4"/>
        </w:rPr>
        <w:t> </w:t>
      </w:r>
      <w:r>
        <w:rPr/>
        <w:t>combines</w:t>
      </w:r>
      <w:r>
        <w:rPr>
          <w:spacing w:val="-2"/>
        </w:rPr>
        <w:t> </w:t>
      </w:r>
      <w:r>
        <w:rPr/>
        <w:t>a</w:t>
      </w:r>
      <w:r>
        <w:rPr>
          <w:spacing w:val="-3"/>
        </w:rPr>
        <w:t> </w:t>
      </w:r>
      <w:r>
        <w:rPr/>
        <w:t>120-volt</w:t>
      </w:r>
      <w:r>
        <w:rPr>
          <w:spacing w:val="-1"/>
        </w:rPr>
        <w:t> </w:t>
      </w:r>
      <w:r>
        <w:rPr/>
        <w:t>(household</w:t>
      </w:r>
      <w:r>
        <w:rPr>
          <w:spacing w:val="-3"/>
        </w:rPr>
        <w:t> </w:t>
      </w:r>
      <w:r>
        <w:rPr/>
        <w:t>receptacle</w:t>
      </w:r>
      <w:r>
        <w:rPr>
          <w:spacing w:val="-4"/>
        </w:rPr>
        <w:t> </w:t>
      </w:r>
      <w:r>
        <w:rPr/>
        <w:t>voltage)</w:t>
      </w:r>
      <w:r>
        <w:rPr>
          <w:spacing w:val="-2"/>
        </w:rPr>
        <w:t> </w:t>
      </w:r>
      <w:r>
        <w:rPr/>
        <w:t>along</w:t>
      </w:r>
      <w:r>
        <w:rPr>
          <w:spacing w:val="-3"/>
        </w:rPr>
        <w:t> </w:t>
      </w:r>
      <w:r>
        <w:rPr/>
        <w:t>with</w:t>
      </w:r>
      <w:r>
        <w:rPr>
          <w:spacing w:val="-4"/>
        </w:rPr>
        <w:t> </w:t>
      </w:r>
      <w:r>
        <w:rPr/>
        <w:t>the 12-volt system.</w:t>
      </w:r>
    </w:p>
    <w:p>
      <w:pPr>
        <w:pStyle w:val="BodyText"/>
        <w:spacing w:before="107"/>
      </w:pPr>
    </w:p>
    <w:p>
      <w:pPr>
        <w:pStyle w:val="Heading2"/>
        <w:jc w:val="both"/>
        <w:rPr>
          <w:u w:val="none"/>
        </w:rPr>
      </w:pPr>
      <w:bookmarkStart w:name="_bookmark45" w:id="46"/>
      <w:bookmarkEnd w:id="46"/>
      <w:r>
        <w:rPr>
          <w:u w:val="none"/>
        </w:rPr>
      </w:r>
      <w:r>
        <w:rPr>
          <w:u w:val="single"/>
        </w:rPr>
        <w:t>120-VOLT</w:t>
      </w:r>
      <w:r>
        <w:rPr>
          <w:spacing w:val="-10"/>
          <w:u w:val="single"/>
        </w:rPr>
        <w:t> </w:t>
      </w:r>
      <w:r>
        <w:rPr>
          <w:u w:val="single"/>
        </w:rPr>
        <w:t>SHORE</w:t>
      </w:r>
      <w:r>
        <w:rPr>
          <w:spacing w:val="-6"/>
          <w:u w:val="single"/>
        </w:rPr>
        <w:t> </w:t>
      </w:r>
      <w:r>
        <w:rPr>
          <w:u w:val="single"/>
        </w:rPr>
        <w:t>POWER</w:t>
      </w:r>
      <w:r>
        <w:rPr>
          <w:spacing w:val="-7"/>
          <w:u w:val="single"/>
        </w:rPr>
        <w:t> </w:t>
      </w:r>
      <w:r>
        <w:rPr>
          <w:u w:val="single"/>
        </w:rPr>
        <w:t>ELECTRICAL</w:t>
      </w:r>
      <w:r>
        <w:rPr>
          <w:spacing w:val="-6"/>
          <w:u w:val="single"/>
        </w:rPr>
        <w:t> </w:t>
      </w:r>
      <w:r>
        <w:rPr>
          <w:spacing w:val="-2"/>
          <w:u w:val="single"/>
        </w:rPr>
        <w:t>SYSTEM</w:t>
      </w:r>
    </w:p>
    <w:p>
      <w:pPr>
        <w:pStyle w:val="BodyText"/>
        <w:spacing w:before="239"/>
        <w:ind w:left="860" w:right="112"/>
        <w:jc w:val="both"/>
      </w:pPr>
      <w:r>
        <w:rPr/>
        <w:t>The</w:t>
      </w:r>
      <w:r>
        <w:rPr>
          <w:spacing w:val="-9"/>
        </w:rPr>
        <w:t> </w:t>
      </w:r>
      <w:r>
        <w:rPr/>
        <w:t>120-volt</w:t>
      </w:r>
      <w:r>
        <w:rPr>
          <w:spacing w:val="-10"/>
        </w:rPr>
        <w:t> </w:t>
      </w:r>
      <w:r>
        <w:rPr/>
        <w:t>system</w:t>
      </w:r>
      <w:r>
        <w:rPr>
          <w:spacing w:val="-10"/>
        </w:rPr>
        <w:t> </w:t>
      </w:r>
      <w:r>
        <w:rPr/>
        <w:t>operates</w:t>
      </w:r>
      <w:r>
        <w:rPr>
          <w:spacing w:val="-11"/>
        </w:rPr>
        <w:t> </w:t>
      </w:r>
      <w:r>
        <w:rPr/>
        <w:t>solely</w:t>
      </w:r>
      <w:r>
        <w:rPr>
          <w:spacing w:val="-8"/>
        </w:rPr>
        <w:t> </w:t>
      </w:r>
      <w:r>
        <w:rPr/>
        <w:t>from</w:t>
      </w:r>
      <w:r>
        <w:rPr>
          <w:spacing w:val="-10"/>
        </w:rPr>
        <w:t> </w:t>
      </w:r>
      <w:r>
        <w:rPr/>
        <w:t>an</w:t>
      </w:r>
      <w:r>
        <w:rPr>
          <w:spacing w:val="-9"/>
        </w:rPr>
        <w:t> </w:t>
      </w:r>
      <w:r>
        <w:rPr/>
        <w:t>electrical</w:t>
      </w:r>
      <w:r>
        <w:rPr>
          <w:spacing w:val="-10"/>
        </w:rPr>
        <w:t> </w:t>
      </w:r>
      <w:r>
        <w:rPr/>
        <w:t>shore</w:t>
      </w:r>
      <w:r>
        <w:rPr>
          <w:spacing w:val="-9"/>
        </w:rPr>
        <w:t> </w:t>
      </w:r>
      <w:r>
        <w:rPr/>
        <w:t>power</w:t>
      </w:r>
      <w:r>
        <w:rPr>
          <w:spacing w:val="-8"/>
        </w:rPr>
        <w:t> </w:t>
      </w:r>
      <w:r>
        <w:rPr/>
        <w:t>cord</w:t>
      </w:r>
      <w:r>
        <w:rPr>
          <w:spacing w:val="-9"/>
        </w:rPr>
        <w:t> </w:t>
      </w:r>
      <w:r>
        <w:rPr/>
        <w:t>or</w:t>
      </w:r>
      <w:r>
        <w:rPr>
          <w:spacing w:val="-10"/>
        </w:rPr>
        <w:t> </w:t>
      </w:r>
      <w:r>
        <w:rPr/>
        <w:t>a</w:t>
      </w:r>
      <w:r>
        <w:rPr>
          <w:spacing w:val="-9"/>
        </w:rPr>
        <w:t> </w:t>
      </w:r>
      <w:r>
        <w:rPr/>
        <w:t>generator.</w:t>
      </w:r>
      <w:r>
        <w:rPr>
          <w:spacing w:val="-8"/>
        </w:rPr>
        <w:t> </w:t>
      </w:r>
      <w:r>
        <w:rPr/>
        <w:t>The</w:t>
      </w:r>
      <w:r>
        <w:rPr>
          <w:spacing w:val="-9"/>
        </w:rPr>
        <w:t> </w:t>
      </w:r>
      <w:r>
        <w:rPr/>
        <w:t>120- volt</w:t>
      </w:r>
      <w:r>
        <w:rPr>
          <w:spacing w:val="-5"/>
        </w:rPr>
        <w:t> </w:t>
      </w:r>
      <w:r>
        <w:rPr/>
        <w:t>system</w:t>
      </w:r>
      <w:r>
        <w:rPr>
          <w:spacing w:val="-8"/>
        </w:rPr>
        <w:t> </w:t>
      </w:r>
      <w:r>
        <w:rPr/>
        <w:t>operates</w:t>
      </w:r>
      <w:r>
        <w:rPr>
          <w:spacing w:val="-9"/>
        </w:rPr>
        <w:t> </w:t>
      </w:r>
      <w:r>
        <w:rPr/>
        <w:t>the</w:t>
      </w:r>
      <w:r>
        <w:rPr>
          <w:spacing w:val="-9"/>
        </w:rPr>
        <w:t> </w:t>
      </w:r>
      <w:r>
        <w:rPr/>
        <w:t>interior</w:t>
      </w:r>
      <w:r>
        <w:rPr>
          <w:spacing w:val="-8"/>
        </w:rPr>
        <w:t> </w:t>
      </w:r>
      <w:r>
        <w:rPr/>
        <w:t>receptacles</w:t>
      </w:r>
      <w:r>
        <w:rPr>
          <w:spacing w:val="-6"/>
        </w:rPr>
        <w:t> </w:t>
      </w:r>
      <w:r>
        <w:rPr/>
        <w:t>including</w:t>
      </w:r>
      <w:r>
        <w:rPr>
          <w:spacing w:val="-7"/>
        </w:rPr>
        <w:t> </w:t>
      </w:r>
      <w:r>
        <w:rPr/>
        <w:t>appliances</w:t>
      </w:r>
      <w:r>
        <w:rPr>
          <w:spacing w:val="-6"/>
        </w:rPr>
        <w:t> </w:t>
      </w:r>
      <w:r>
        <w:rPr/>
        <w:t>such</w:t>
      </w:r>
      <w:r>
        <w:rPr>
          <w:spacing w:val="-7"/>
        </w:rPr>
        <w:t> </w:t>
      </w:r>
      <w:r>
        <w:rPr/>
        <w:t>as</w:t>
      </w:r>
      <w:r>
        <w:rPr>
          <w:spacing w:val="-9"/>
        </w:rPr>
        <w:t> </w:t>
      </w:r>
      <w:r>
        <w:rPr/>
        <w:t>the</w:t>
      </w:r>
      <w:r>
        <w:rPr>
          <w:spacing w:val="-7"/>
        </w:rPr>
        <w:t> </w:t>
      </w:r>
      <w:r>
        <w:rPr/>
        <w:t>roof</w:t>
      </w:r>
      <w:r>
        <w:rPr>
          <w:spacing w:val="-7"/>
        </w:rPr>
        <w:t> </w:t>
      </w:r>
      <w:r>
        <w:rPr/>
        <w:t>air</w:t>
      </w:r>
      <w:r>
        <w:rPr>
          <w:spacing w:val="-5"/>
        </w:rPr>
        <w:t> </w:t>
      </w:r>
      <w:r>
        <w:rPr/>
        <w:t>conditioner and</w:t>
      </w:r>
      <w:r>
        <w:rPr>
          <w:spacing w:val="-15"/>
        </w:rPr>
        <w:t> </w:t>
      </w:r>
      <w:r>
        <w:rPr/>
        <w:t>microwave.</w:t>
      </w:r>
      <w:r>
        <w:rPr>
          <w:spacing w:val="-12"/>
        </w:rPr>
        <w:t> </w:t>
      </w:r>
      <w:r>
        <w:rPr/>
        <w:t>These</w:t>
      </w:r>
      <w:r>
        <w:rPr>
          <w:spacing w:val="-14"/>
        </w:rPr>
        <w:t> </w:t>
      </w:r>
      <w:r>
        <w:rPr/>
        <w:t>appliances</w:t>
      </w:r>
      <w:r>
        <w:rPr>
          <w:spacing w:val="-13"/>
        </w:rPr>
        <w:t> </w:t>
      </w:r>
      <w:r>
        <w:rPr/>
        <w:t>will</w:t>
      </w:r>
      <w:r>
        <w:rPr>
          <w:spacing w:val="-14"/>
        </w:rPr>
        <w:t> </w:t>
      </w:r>
      <w:r>
        <w:rPr/>
        <w:t>only</w:t>
      </w:r>
      <w:r>
        <w:rPr>
          <w:spacing w:val="-13"/>
        </w:rPr>
        <w:t> </w:t>
      </w:r>
      <w:r>
        <w:rPr/>
        <w:t>function</w:t>
      </w:r>
      <w:r>
        <w:rPr>
          <w:spacing w:val="-14"/>
        </w:rPr>
        <w:t> </w:t>
      </w:r>
      <w:r>
        <w:rPr/>
        <w:t>when</w:t>
      </w:r>
      <w:r>
        <w:rPr>
          <w:spacing w:val="-14"/>
        </w:rPr>
        <w:t> </w:t>
      </w:r>
      <w:r>
        <w:rPr/>
        <w:t>connected</w:t>
      </w:r>
      <w:r>
        <w:rPr>
          <w:spacing w:val="-16"/>
        </w:rPr>
        <w:t> </w:t>
      </w:r>
      <w:r>
        <w:rPr/>
        <w:t>to</w:t>
      </w:r>
      <w:r>
        <w:rPr>
          <w:spacing w:val="-13"/>
        </w:rPr>
        <w:t> </w:t>
      </w:r>
      <w:r>
        <w:rPr/>
        <w:t>an</w:t>
      </w:r>
      <w:r>
        <w:rPr>
          <w:spacing w:val="-16"/>
        </w:rPr>
        <w:t> </w:t>
      </w:r>
      <w:r>
        <w:rPr/>
        <w:t>exterior</w:t>
      </w:r>
      <w:r>
        <w:rPr>
          <w:spacing w:val="-12"/>
        </w:rPr>
        <w:t> </w:t>
      </w:r>
      <w:r>
        <w:rPr/>
        <w:t>120-volt</w:t>
      </w:r>
      <w:r>
        <w:rPr>
          <w:spacing w:val="-12"/>
        </w:rPr>
        <w:t> </w:t>
      </w:r>
      <w:r>
        <w:rPr/>
        <w:t>power source. The 120-volt system also operates a converter charger inside the trailer. This converter charge</w:t>
      </w:r>
      <w:r>
        <w:rPr>
          <w:spacing w:val="-1"/>
        </w:rPr>
        <w:t> </w:t>
      </w:r>
      <w:r>
        <w:rPr/>
        <w:t>is attached</w:t>
      </w:r>
      <w:r>
        <w:rPr>
          <w:spacing w:val="-3"/>
        </w:rPr>
        <w:t> </w:t>
      </w:r>
      <w:r>
        <w:rPr/>
        <w:t>to</w:t>
      </w:r>
      <w:r>
        <w:rPr>
          <w:spacing w:val="-1"/>
        </w:rPr>
        <w:t> </w:t>
      </w:r>
      <w:r>
        <w:rPr/>
        <w:t>the</w:t>
      </w:r>
      <w:r>
        <w:rPr>
          <w:spacing w:val="-3"/>
        </w:rPr>
        <w:t> </w:t>
      </w:r>
      <w:r>
        <w:rPr/>
        <w:t>interior load</w:t>
      </w:r>
      <w:r>
        <w:rPr>
          <w:spacing w:val="-1"/>
        </w:rPr>
        <w:t> </w:t>
      </w:r>
      <w:r>
        <w:rPr/>
        <w:t>center which</w:t>
      </w:r>
      <w:r>
        <w:rPr>
          <w:spacing w:val="-1"/>
        </w:rPr>
        <w:t> </w:t>
      </w:r>
      <w:r>
        <w:rPr/>
        <w:t>houses the</w:t>
      </w:r>
      <w:r>
        <w:rPr>
          <w:spacing w:val="-3"/>
        </w:rPr>
        <w:t> </w:t>
      </w:r>
      <w:r>
        <w:rPr/>
        <w:t>fuses and</w:t>
      </w:r>
      <w:r>
        <w:rPr>
          <w:spacing w:val="-3"/>
        </w:rPr>
        <w:t> </w:t>
      </w:r>
      <w:r>
        <w:rPr/>
        <w:t>breakers</w:t>
      </w:r>
      <w:r>
        <w:rPr>
          <w:spacing w:val="-2"/>
        </w:rPr>
        <w:t> </w:t>
      </w:r>
      <w:r>
        <w:rPr/>
        <w:t>for</w:t>
      </w:r>
      <w:r>
        <w:rPr>
          <w:spacing w:val="-2"/>
        </w:rPr>
        <w:t> </w:t>
      </w:r>
      <w:r>
        <w:rPr/>
        <w:t>the</w:t>
      </w:r>
      <w:r>
        <w:rPr>
          <w:spacing w:val="-3"/>
        </w:rPr>
        <w:t> </w:t>
      </w:r>
      <w:r>
        <w:rPr/>
        <w:t>trailer. The converter/charge “converts” or changes the 120-volt AC power to 12-volt DC power. This arrangement</w:t>
      </w:r>
      <w:r>
        <w:rPr>
          <w:spacing w:val="-3"/>
        </w:rPr>
        <w:t> </w:t>
      </w:r>
      <w:r>
        <w:rPr/>
        <w:t>allows</w:t>
      </w:r>
      <w:r>
        <w:rPr>
          <w:spacing w:val="-1"/>
        </w:rPr>
        <w:t> </w:t>
      </w:r>
      <w:r>
        <w:rPr/>
        <w:t>the</w:t>
      </w:r>
      <w:r>
        <w:rPr>
          <w:spacing w:val="-4"/>
        </w:rPr>
        <w:t> </w:t>
      </w:r>
      <w:r>
        <w:rPr/>
        <w:t>12-volt</w:t>
      </w:r>
      <w:r>
        <w:rPr>
          <w:spacing w:val="-3"/>
        </w:rPr>
        <w:t> </w:t>
      </w:r>
      <w:r>
        <w:rPr/>
        <w:t>trailer</w:t>
      </w:r>
      <w:r>
        <w:rPr>
          <w:spacing w:val="-1"/>
        </w:rPr>
        <w:t> </w:t>
      </w:r>
      <w:r>
        <w:rPr/>
        <w:t>battery</w:t>
      </w:r>
      <w:r>
        <w:rPr>
          <w:spacing w:val="-4"/>
        </w:rPr>
        <w:t> </w:t>
      </w:r>
      <w:r>
        <w:rPr/>
        <w:t>to</w:t>
      </w:r>
      <w:r>
        <w:rPr>
          <w:spacing w:val="-4"/>
        </w:rPr>
        <w:t> </w:t>
      </w:r>
      <w:r>
        <w:rPr/>
        <w:t>be</w:t>
      </w:r>
      <w:r>
        <w:rPr>
          <w:spacing w:val="-2"/>
        </w:rPr>
        <w:t> </w:t>
      </w:r>
      <w:r>
        <w:rPr/>
        <w:t>charged</w:t>
      </w:r>
      <w:r>
        <w:rPr>
          <w:spacing w:val="-4"/>
        </w:rPr>
        <w:t> </w:t>
      </w:r>
      <w:r>
        <w:rPr/>
        <w:t>when</w:t>
      </w:r>
      <w:r>
        <w:rPr>
          <w:spacing w:val="-4"/>
        </w:rPr>
        <w:t> </w:t>
      </w:r>
      <w:r>
        <w:rPr/>
        <w:t>the</w:t>
      </w:r>
      <w:r>
        <w:rPr>
          <w:spacing w:val="-7"/>
        </w:rPr>
        <w:t> </w:t>
      </w:r>
      <w:r>
        <w:rPr/>
        <w:t>trailer</w:t>
      </w:r>
      <w:r>
        <w:rPr>
          <w:spacing w:val="-1"/>
        </w:rPr>
        <w:t> </w:t>
      </w:r>
      <w:r>
        <w:rPr/>
        <w:t>is</w:t>
      </w:r>
      <w:r>
        <w:rPr>
          <w:spacing w:val="-4"/>
        </w:rPr>
        <w:t> </w:t>
      </w:r>
      <w:r>
        <w:rPr/>
        <w:t>connected</w:t>
      </w:r>
      <w:r>
        <w:rPr>
          <w:spacing w:val="-4"/>
        </w:rPr>
        <w:t> </w:t>
      </w:r>
      <w:r>
        <w:rPr/>
        <w:t>to</w:t>
      </w:r>
      <w:r>
        <w:rPr>
          <w:spacing w:val="-4"/>
        </w:rPr>
        <w:t> </w:t>
      </w:r>
      <w:r>
        <w:rPr/>
        <w:t>120- volt shore power.</w:t>
      </w:r>
    </w:p>
    <w:p>
      <w:pPr>
        <w:pStyle w:val="BodyText"/>
        <w:spacing w:before="107"/>
      </w:pPr>
    </w:p>
    <w:p>
      <w:pPr>
        <w:pStyle w:val="BodyText"/>
        <w:ind w:left="860"/>
        <w:jc w:val="both"/>
      </w:pPr>
      <w:bookmarkStart w:name="_bookmark46" w:id="47"/>
      <w:bookmarkEnd w:id="47"/>
      <w:r>
        <w:rPr/>
      </w:r>
      <w:r>
        <w:rPr>
          <w:u w:val="single"/>
        </w:rPr>
        <w:t>120-VOLT</w:t>
      </w:r>
      <w:r>
        <w:rPr>
          <w:spacing w:val="-9"/>
          <w:u w:val="single"/>
        </w:rPr>
        <w:t> </w:t>
      </w:r>
      <w:r>
        <w:rPr>
          <w:u w:val="single"/>
        </w:rPr>
        <w:t>ELECTRICAL</w:t>
      </w:r>
      <w:r>
        <w:rPr>
          <w:spacing w:val="-5"/>
          <w:u w:val="single"/>
        </w:rPr>
        <w:t> </w:t>
      </w:r>
      <w:r>
        <w:rPr>
          <w:u w:val="single"/>
        </w:rPr>
        <w:t>LOAD</w:t>
      </w:r>
      <w:r>
        <w:rPr>
          <w:spacing w:val="-6"/>
          <w:u w:val="single"/>
        </w:rPr>
        <w:t> </w:t>
      </w:r>
      <w:r>
        <w:rPr>
          <w:u w:val="single"/>
        </w:rPr>
        <w:t>CENTER</w:t>
      </w:r>
      <w:r>
        <w:rPr>
          <w:spacing w:val="-8"/>
          <w:u w:val="single"/>
        </w:rPr>
        <w:t> </w:t>
      </w:r>
      <w:r>
        <w:rPr>
          <w:u w:val="single"/>
        </w:rPr>
        <w:t>(Breaker</w:t>
      </w:r>
      <w:r>
        <w:rPr>
          <w:spacing w:val="-4"/>
          <w:u w:val="single"/>
        </w:rPr>
        <w:t> Box)</w:t>
      </w:r>
    </w:p>
    <w:p>
      <w:pPr>
        <w:pStyle w:val="BodyText"/>
        <w:spacing w:before="241"/>
        <w:ind w:left="860" w:right="114"/>
        <w:jc w:val="both"/>
      </w:pPr>
      <w:r>
        <w:rPr/>
        <w:t>The load center location may vary depending upon your particular floor plan, however in most cases the load center may be located at the base of the bed, kitchen or dinette. The 120-volt electrical power is routed through the electrical lead center which is equipped with a 30 amp or 50 amp main electrical breaker and a combination of other 15 amp and 20 amp circuit breakers for the branch circuitry. Each breaker is labeled with the general location of the area to which it supplies</w:t>
      </w:r>
      <w:r>
        <w:rPr>
          <w:spacing w:val="-9"/>
        </w:rPr>
        <w:t> </w:t>
      </w:r>
      <w:r>
        <w:rPr/>
        <w:t>power.</w:t>
      </w:r>
      <w:r>
        <w:rPr>
          <w:spacing w:val="-7"/>
        </w:rPr>
        <w:t> </w:t>
      </w:r>
      <w:r>
        <w:rPr/>
        <w:t>The</w:t>
      </w:r>
      <w:r>
        <w:rPr>
          <w:spacing w:val="-9"/>
        </w:rPr>
        <w:t> </w:t>
      </w:r>
      <w:r>
        <w:rPr/>
        <w:t>circuit</w:t>
      </w:r>
      <w:r>
        <w:rPr>
          <w:spacing w:val="-7"/>
        </w:rPr>
        <w:t> </w:t>
      </w:r>
      <w:r>
        <w:rPr/>
        <w:t>breakers</w:t>
      </w:r>
      <w:r>
        <w:rPr>
          <w:spacing w:val="-8"/>
        </w:rPr>
        <w:t> </w:t>
      </w:r>
      <w:r>
        <w:rPr/>
        <w:t>will</w:t>
      </w:r>
      <w:r>
        <w:rPr>
          <w:spacing w:val="-10"/>
        </w:rPr>
        <w:t> </w:t>
      </w:r>
      <w:r>
        <w:rPr/>
        <w:t>open</w:t>
      </w:r>
      <w:r>
        <w:rPr>
          <w:spacing w:val="-9"/>
        </w:rPr>
        <w:t> </w:t>
      </w:r>
      <w:r>
        <w:rPr/>
        <w:t>(or</w:t>
      </w:r>
      <w:r>
        <w:rPr>
          <w:spacing w:val="-10"/>
        </w:rPr>
        <w:t> </w:t>
      </w:r>
      <w:r>
        <w:rPr/>
        <w:t>trip)</w:t>
      </w:r>
      <w:r>
        <w:rPr>
          <w:spacing w:val="-8"/>
        </w:rPr>
        <w:t> </w:t>
      </w:r>
      <w:r>
        <w:rPr/>
        <w:t>when</w:t>
      </w:r>
      <w:r>
        <w:rPr>
          <w:spacing w:val="-11"/>
        </w:rPr>
        <w:t> </w:t>
      </w:r>
      <w:r>
        <w:rPr/>
        <w:t>the</w:t>
      </w:r>
      <w:r>
        <w:rPr>
          <w:spacing w:val="-9"/>
        </w:rPr>
        <w:t> </w:t>
      </w:r>
      <w:r>
        <w:rPr/>
        <w:t>rated</w:t>
      </w:r>
      <w:r>
        <w:rPr>
          <w:spacing w:val="-9"/>
        </w:rPr>
        <w:t> </w:t>
      </w:r>
      <w:r>
        <w:rPr/>
        <w:t>current</w:t>
      </w:r>
      <w:r>
        <w:rPr>
          <w:spacing w:val="-8"/>
        </w:rPr>
        <w:t> </w:t>
      </w:r>
      <w:r>
        <w:rPr/>
        <w:t>has</w:t>
      </w:r>
      <w:r>
        <w:rPr>
          <w:spacing w:val="-8"/>
        </w:rPr>
        <w:t> </w:t>
      </w:r>
      <w:r>
        <w:rPr/>
        <w:t>been</w:t>
      </w:r>
      <w:r>
        <w:rPr>
          <w:spacing w:val="-9"/>
        </w:rPr>
        <w:t> </w:t>
      </w:r>
      <w:r>
        <w:rPr/>
        <w:t>exceeded or the particular circuit has been “short-circuited” (when wires touch each other or a grounded surface).</w:t>
      </w:r>
      <w:r>
        <w:rPr>
          <w:spacing w:val="-16"/>
        </w:rPr>
        <w:t> </w:t>
      </w:r>
      <w:r>
        <w:rPr/>
        <w:t>To</w:t>
      </w:r>
      <w:r>
        <w:rPr>
          <w:spacing w:val="-17"/>
        </w:rPr>
        <w:t> </w:t>
      </w:r>
      <w:r>
        <w:rPr/>
        <w:t>reset</w:t>
      </w:r>
      <w:r>
        <w:rPr>
          <w:spacing w:val="-15"/>
        </w:rPr>
        <w:t> </w:t>
      </w:r>
      <w:r>
        <w:rPr/>
        <w:t>the</w:t>
      </w:r>
      <w:r>
        <w:rPr>
          <w:spacing w:val="-17"/>
        </w:rPr>
        <w:t> </w:t>
      </w:r>
      <w:r>
        <w:rPr/>
        <w:t>breaker,</w:t>
      </w:r>
      <w:r>
        <w:rPr>
          <w:spacing w:val="-15"/>
        </w:rPr>
        <w:t> </w:t>
      </w:r>
      <w:r>
        <w:rPr/>
        <w:t>move</w:t>
      </w:r>
      <w:r>
        <w:rPr>
          <w:spacing w:val="-16"/>
        </w:rPr>
        <w:t> </w:t>
      </w:r>
      <w:r>
        <w:rPr/>
        <w:t>the</w:t>
      </w:r>
      <w:r>
        <w:rPr>
          <w:spacing w:val="-16"/>
        </w:rPr>
        <w:t> </w:t>
      </w:r>
      <w:r>
        <w:rPr/>
        <w:t>lever</w:t>
      </w:r>
      <w:r>
        <w:rPr>
          <w:spacing w:val="-15"/>
        </w:rPr>
        <w:t> </w:t>
      </w:r>
      <w:r>
        <w:rPr/>
        <w:t>to</w:t>
      </w:r>
      <w:r>
        <w:rPr>
          <w:spacing w:val="-16"/>
        </w:rPr>
        <w:t> </w:t>
      </w:r>
      <w:r>
        <w:rPr/>
        <w:t>the</w:t>
      </w:r>
      <w:r>
        <w:rPr>
          <w:spacing w:val="-15"/>
        </w:rPr>
        <w:t> </w:t>
      </w:r>
      <w:r>
        <w:rPr/>
        <w:t>off</w:t>
      </w:r>
      <w:r>
        <w:rPr>
          <w:spacing w:val="-15"/>
        </w:rPr>
        <w:t> </w:t>
      </w:r>
      <w:r>
        <w:rPr/>
        <w:t>or</w:t>
      </w:r>
      <w:r>
        <w:rPr>
          <w:spacing w:val="-16"/>
        </w:rPr>
        <w:t> </w:t>
      </w:r>
      <w:r>
        <w:rPr/>
        <w:t>down</w:t>
      </w:r>
      <w:r>
        <w:rPr>
          <w:spacing w:val="-17"/>
        </w:rPr>
        <w:t> </w:t>
      </w:r>
      <w:r>
        <w:rPr/>
        <w:t>position</w:t>
      </w:r>
      <w:r>
        <w:rPr>
          <w:spacing w:val="-17"/>
        </w:rPr>
        <w:t> </w:t>
      </w:r>
      <w:r>
        <w:rPr/>
        <w:t>then</w:t>
      </w:r>
      <w:r>
        <w:rPr>
          <w:spacing w:val="-15"/>
        </w:rPr>
        <w:t> </w:t>
      </w:r>
      <w:r>
        <w:rPr/>
        <w:t>up</w:t>
      </w:r>
      <w:r>
        <w:rPr>
          <w:spacing w:val="-17"/>
        </w:rPr>
        <w:t> </w:t>
      </w:r>
      <w:r>
        <w:rPr/>
        <w:t>to</w:t>
      </w:r>
      <w:r>
        <w:rPr>
          <w:spacing w:val="-16"/>
        </w:rPr>
        <w:t> </w:t>
      </w:r>
      <w:r>
        <w:rPr/>
        <w:t>the</w:t>
      </w:r>
      <w:r>
        <w:rPr>
          <w:spacing w:val="-17"/>
        </w:rPr>
        <w:t> </w:t>
      </w:r>
      <w:r>
        <w:rPr/>
        <w:t>on</w:t>
      </w:r>
      <w:r>
        <w:rPr>
          <w:spacing w:val="-15"/>
        </w:rPr>
        <w:t> </w:t>
      </w:r>
      <w:r>
        <w:rPr/>
        <w:t>position.</w:t>
      </w:r>
    </w:p>
    <w:p>
      <w:pPr>
        <w:pStyle w:val="BodyText"/>
        <w:spacing w:before="107"/>
      </w:pPr>
    </w:p>
    <w:p>
      <w:pPr>
        <w:pStyle w:val="Heading2"/>
        <w:jc w:val="both"/>
        <w:rPr>
          <w:u w:val="none"/>
        </w:rPr>
      </w:pPr>
      <w:bookmarkStart w:name="_bookmark47" w:id="48"/>
      <w:bookmarkEnd w:id="48"/>
      <w:r>
        <w:rPr>
          <w:u w:val="none"/>
        </w:rPr>
      </w:r>
      <w:r>
        <w:rPr>
          <w:u w:val="single"/>
        </w:rPr>
        <w:t>12-VOLT</w:t>
      </w:r>
      <w:r>
        <w:rPr>
          <w:spacing w:val="-6"/>
          <w:u w:val="single"/>
        </w:rPr>
        <w:t> </w:t>
      </w:r>
      <w:r>
        <w:rPr>
          <w:u w:val="single"/>
        </w:rPr>
        <w:t>POWER</w:t>
      </w:r>
      <w:r>
        <w:rPr>
          <w:spacing w:val="-4"/>
          <w:u w:val="single"/>
        </w:rPr>
        <w:t> </w:t>
      </w:r>
      <w:r>
        <w:rPr>
          <w:spacing w:val="-2"/>
          <w:u w:val="single"/>
        </w:rPr>
        <w:t>SYSTEM</w:t>
      </w:r>
    </w:p>
    <w:p>
      <w:pPr>
        <w:pStyle w:val="BodyText"/>
        <w:spacing w:before="239"/>
        <w:ind w:left="860" w:right="111"/>
        <w:jc w:val="both"/>
      </w:pPr>
      <w:r>
        <w:rPr/>
        <w:t>Your trailer is wired and designed to accommodate one 12-volt deep cycle battery or in some cases, multiple batteries. This battery provides an</w:t>
      </w:r>
      <w:r>
        <w:rPr>
          <w:spacing w:val="-1"/>
        </w:rPr>
        <w:t> </w:t>
      </w:r>
      <w:r>
        <w:rPr/>
        <w:t>electrical reservoir of power for moderate use of the 12-volt items such as the water pump, interior lights, furnace, slide-out and other such items.</w:t>
      </w:r>
      <w:r>
        <w:rPr>
          <w:spacing w:val="-3"/>
        </w:rPr>
        <w:t> </w:t>
      </w:r>
      <w:r>
        <w:rPr/>
        <w:t>This</w:t>
      </w:r>
      <w:r>
        <w:rPr>
          <w:spacing w:val="-4"/>
        </w:rPr>
        <w:t> </w:t>
      </w:r>
      <w:r>
        <w:rPr/>
        <w:t>battery</w:t>
      </w:r>
      <w:r>
        <w:rPr>
          <w:spacing w:val="-6"/>
        </w:rPr>
        <w:t> </w:t>
      </w:r>
      <w:r>
        <w:rPr/>
        <w:t>will</w:t>
      </w:r>
      <w:r>
        <w:rPr>
          <w:spacing w:val="-5"/>
        </w:rPr>
        <w:t> </w:t>
      </w:r>
      <w:r>
        <w:rPr/>
        <w:t>be</w:t>
      </w:r>
      <w:r>
        <w:rPr>
          <w:spacing w:val="-7"/>
        </w:rPr>
        <w:t> </w:t>
      </w:r>
      <w:r>
        <w:rPr/>
        <w:t>charged</w:t>
      </w:r>
      <w:r>
        <w:rPr>
          <w:spacing w:val="-6"/>
        </w:rPr>
        <w:t> </w:t>
      </w:r>
      <w:r>
        <w:rPr/>
        <w:t>when</w:t>
      </w:r>
      <w:r>
        <w:rPr>
          <w:spacing w:val="-6"/>
        </w:rPr>
        <w:t> </w:t>
      </w:r>
      <w:r>
        <w:rPr/>
        <w:t>connected</w:t>
      </w:r>
      <w:r>
        <w:rPr>
          <w:spacing w:val="-6"/>
        </w:rPr>
        <w:t> </w:t>
      </w:r>
      <w:r>
        <w:rPr/>
        <w:t>to</w:t>
      </w:r>
      <w:r>
        <w:rPr>
          <w:spacing w:val="-6"/>
        </w:rPr>
        <w:t> </w:t>
      </w:r>
      <w:r>
        <w:rPr/>
        <w:t>120-volt</w:t>
      </w:r>
      <w:r>
        <w:rPr>
          <w:spacing w:val="-7"/>
        </w:rPr>
        <w:t> </w:t>
      </w:r>
      <w:r>
        <w:rPr/>
        <w:t>shore</w:t>
      </w:r>
      <w:r>
        <w:rPr>
          <w:spacing w:val="-6"/>
        </w:rPr>
        <w:t> </w:t>
      </w:r>
      <w:r>
        <w:rPr/>
        <w:t>power</w:t>
      </w:r>
      <w:r>
        <w:rPr>
          <w:spacing w:val="-3"/>
        </w:rPr>
        <w:t> </w:t>
      </w:r>
      <w:r>
        <w:rPr/>
        <w:t>or</w:t>
      </w:r>
      <w:r>
        <w:rPr>
          <w:spacing w:val="-5"/>
        </w:rPr>
        <w:t> </w:t>
      </w:r>
      <w:r>
        <w:rPr/>
        <w:t>by</w:t>
      </w:r>
      <w:r>
        <w:rPr>
          <w:spacing w:val="-9"/>
        </w:rPr>
        <w:t> </w:t>
      </w:r>
      <w:r>
        <w:rPr/>
        <w:t>the</w:t>
      </w:r>
      <w:r>
        <w:rPr>
          <w:spacing w:val="-7"/>
        </w:rPr>
        <w:t> </w:t>
      </w:r>
      <w:r>
        <w:rPr/>
        <w:t>tow</w:t>
      </w:r>
      <w:r>
        <w:rPr>
          <w:spacing w:val="-7"/>
        </w:rPr>
        <w:t> </w:t>
      </w:r>
      <w:r>
        <w:rPr/>
        <w:t>vehicle alternator when connected to a two vehicle with auxiliary charging capacity</w:t>
      </w:r>
    </w:p>
    <w:p>
      <w:pPr>
        <w:spacing w:after="0"/>
        <w:jc w:val="both"/>
        <w:sectPr>
          <w:pgSz w:w="12240" w:h="15840"/>
          <w:pgMar w:header="0" w:footer="1092" w:top="1360" w:bottom="1280" w:left="580" w:right="1320"/>
        </w:sectPr>
      </w:pPr>
    </w:p>
    <w:p>
      <w:pPr>
        <w:pStyle w:val="Heading2"/>
        <w:spacing w:before="80"/>
        <w:jc w:val="both"/>
        <w:rPr>
          <w:u w:val="none"/>
        </w:rPr>
      </w:pPr>
      <w:bookmarkStart w:name="_bookmark48" w:id="49"/>
      <w:bookmarkEnd w:id="49"/>
      <w:r>
        <w:rPr>
          <w:u w:val="none"/>
        </w:rPr>
      </w:r>
      <w:r>
        <w:rPr>
          <w:u w:val="single"/>
        </w:rPr>
        <w:t>12-VOLT</w:t>
      </w:r>
      <w:r>
        <w:rPr>
          <w:spacing w:val="-8"/>
          <w:u w:val="single"/>
        </w:rPr>
        <w:t> </w:t>
      </w:r>
      <w:r>
        <w:rPr>
          <w:spacing w:val="-4"/>
          <w:u w:val="single"/>
        </w:rPr>
        <w:t>FUSES</w:t>
      </w:r>
    </w:p>
    <w:p>
      <w:pPr>
        <w:pStyle w:val="BodyText"/>
        <w:spacing w:before="239"/>
        <w:ind w:left="860" w:right="118"/>
        <w:jc w:val="both"/>
      </w:pPr>
      <w:r>
        <w:rPr/>
        <w:t>The</w:t>
      </w:r>
      <w:r>
        <w:rPr>
          <w:spacing w:val="-16"/>
        </w:rPr>
        <w:t> </w:t>
      </w:r>
      <w:r>
        <w:rPr/>
        <w:t>12-volt</w:t>
      </w:r>
      <w:r>
        <w:rPr>
          <w:spacing w:val="-15"/>
        </w:rPr>
        <w:t> </w:t>
      </w:r>
      <w:r>
        <w:rPr/>
        <w:t>type</w:t>
      </w:r>
      <w:r>
        <w:rPr>
          <w:spacing w:val="-15"/>
        </w:rPr>
        <w:t> </w:t>
      </w:r>
      <w:r>
        <w:rPr/>
        <w:t>ATC</w:t>
      </w:r>
      <w:r>
        <w:rPr>
          <w:spacing w:val="-16"/>
        </w:rPr>
        <w:t> </w:t>
      </w:r>
      <w:r>
        <w:rPr/>
        <w:t>replaceable</w:t>
      </w:r>
      <w:r>
        <w:rPr>
          <w:spacing w:val="-15"/>
        </w:rPr>
        <w:t> </w:t>
      </w:r>
      <w:r>
        <w:rPr/>
        <w:t>blade</w:t>
      </w:r>
      <w:r>
        <w:rPr>
          <w:spacing w:val="-15"/>
        </w:rPr>
        <w:t> </w:t>
      </w:r>
      <w:r>
        <w:rPr/>
        <w:t>fuses</w:t>
      </w:r>
      <w:r>
        <w:rPr>
          <w:spacing w:val="-15"/>
        </w:rPr>
        <w:t> </w:t>
      </w:r>
      <w:r>
        <w:rPr/>
        <w:t>will</w:t>
      </w:r>
      <w:r>
        <w:rPr>
          <w:spacing w:val="-16"/>
        </w:rPr>
        <w:t> </w:t>
      </w:r>
      <w:r>
        <w:rPr/>
        <w:t>be</w:t>
      </w:r>
      <w:r>
        <w:rPr>
          <w:spacing w:val="-15"/>
        </w:rPr>
        <w:t> </w:t>
      </w:r>
      <w:r>
        <w:rPr/>
        <w:t>located</w:t>
      </w:r>
      <w:r>
        <w:rPr>
          <w:spacing w:val="-15"/>
        </w:rPr>
        <w:t> </w:t>
      </w:r>
      <w:r>
        <w:rPr/>
        <w:t>adjacent</w:t>
      </w:r>
      <w:r>
        <w:rPr>
          <w:spacing w:val="-16"/>
        </w:rPr>
        <w:t> </w:t>
      </w:r>
      <w:r>
        <w:rPr/>
        <w:t>to</w:t>
      </w:r>
      <w:r>
        <w:rPr>
          <w:spacing w:val="-15"/>
        </w:rPr>
        <w:t> </w:t>
      </w:r>
      <w:r>
        <w:rPr/>
        <w:t>the</w:t>
      </w:r>
      <w:r>
        <w:rPr>
          <w:spacing w:val="-15"/>
        </w:rPr>
        <w:t> </w:t>
      </w:r>
      <w:r>
        <w:rPr/>
        <w:t>electrical</w:t>
      </w:r>
      <w:r>
        <w:rPr>
          <w:spacing w:val="-15"/>
        </w:rPr>
        <w:t> </w:t>
      </w:r>
      <w:r>
        <w:rPr/>
        <w:t>load</w:t>
      </w:r>
      <w:r>
        <w:rPr>
          <w:spacing w:val="-16"/>
        </w:rPr>
        <w:t> </w:t>
      </w:r>
      <w:r>
        <w:rPr/>
        <w:t>center. These</w:t>
      </w:r>
      <w:r>
        <w:rPr>
          <w:spacing w:val="-13"/>
        </w:rPr>
        <w:t> </w:t>
      </w:r>
      <w:r>
        <w:rPr/>
        <w:t>fuses</w:t>
      </w:r>
      <w:r>
        <w:rPr>
          <w:spacing w:val="-12"/>
        </w:rPr>
        <w:t> </w:t>
      </w:r>
      <w:r>
        <w:rPr/>
        <w:t>will</w:t>
      </w:r>
      <w:r>
        <w:rPr>
          <w:spacing w:val="-11"/>
        </w:rPr>
        <w:t> </w:t>
      </w:r>
      <w:r>
        <w:rPr/>
        <w:t>control</w:t>
      </w:r>
      <w:r>
        <w:rPr>
          <w:spacing w:val="-13"/>
        </w:rPr>
        <w:t> </w:t>
      </w:r>
      <w:r>
        <w:rPr/>
        <w:t>12-volt</w:t>
      </w:r>
      <w:r>
        <w:rPr>
          <w:spacing w:val="-11"/>
        </w:rPr>
        <w:t> </w:t>
      </w:r>
      <w:r>
        <w:rPr/>
        <w:t>items</w:t>
      </w:r>
      <w:r>
        <w:rPr>
          <w:spacing w:val="-12"/>
        </w:rPr>
        <w:t> </w:t>
      </w:r>
      <w:r>
        <w:rPr/>
        <w:t>and</w:t>
      </w:r>
      <w:r>
        <w:rPr>
          <w:spacing w:val="-12"/>
        </w:rPr>
        <w:t> </w:t>
      </w:r>
      <w:r>
        <w:rPr/>
        <w:t>components</w:t>
      </w:r>
      <w:r>
        <w:rPr>
          <w:spacing w:val="-12"/>
        </w:rPr>
        <w:t> </w:t>
      </w:r>
      <w:r>
        <w:rPr/>
        <w:t>such</w:t>
      </w:r>
      <w:r>
        <w:rPr>
          <w:spacing w:val="-13"/>
        </w:rPr>
        <w:t> </w:t>
      </w:r>
      <w:r>
        <w:rPr/>
        <w:t>as</w:t>
      </w:r>
      <w:r>
        <w:rPr>
          <w:spacing w:val="-12"/>
        </w:rPr>
        <w:t> </w:t>
      </w:r>
      <w:r>
        <w:rPr/>
        <w:t>interior</w:t>
      </w:r>
      <w:r>
        <w:rPr>
          <w:spacing w:val="-11"/>
        </w:rPr>
        <w:t> </w:t>
      </w:r>
      <w:r>
        <w:rPr/>
        <w:t>lighting,</w:t>
      </w:r>
      <w:r>
        <w:rPr>
          <w:spacing w:val="-11"/>
        </w:rPr>
        <w:t> </w:t>
      </w:r>
      <w:r>
        <w:rPr/>
        <w:t>ceiling</w:t>
      </w:r>
      <w:r>
        <w:rPr>
          <w:spacing w:val="-10"/>
        </w:rPr>
        <w:t> </w:t>
      </w:r>
      <w:r>
        <w:rPr/>
        <w:t>fans,</w:t>
      </w:r>
      <w:r>
        <w:rPr>
          <w:spacing w:val="-11"/>
        </w:rPr>
        <w:t> </w:t>
      </w:r>
      <w:r>
        <w:rPr/>
        <w:t>water pump and other accessories. The fuses will be labeled with the general area which it controls.</w:t>
      </w:r>
    </w:p>
    <w:p>
      <w:pPr>
        <w:pStyle w:val="BodyText"/>
        <w:spacing w:before="242"/>
        <w:ind w:left="860" w:right="117"/>
        <w:jc w:val="both"/>
      </w:pPr>
      <w:r>
        <w:rPr/>
        <w:t>The link connector inside the fuse will separate when the amperage has exceeded the fuse ratings.</w:t>
      </w:r>
      <w:r>
        <w:rPr>
          <w:spacing w:val="-5"/>
        </w:rPr>
        <w:t> </w:t>
      </w:r>
      <w:r>
        <w:rPr/>
        <w:t>Always</w:t>
      </w:r>
      <w:r>
        <w:rPr>
          <w:spacing w:val="-6"/>
        </w:rPr>
        <w:t> </w:t>
      </w:r>
      <w:r>
        <w:rPr/>
        <w:t>replace</w:t>
      </w:r>
      <w:r>
        <w:rPr>
          <w:spacing w:val="-4"/>
        </w:rPr>
        <w:t> </w:t>
      </w:r>
      <w:r>
        <w:rPr/>
        <w:t>a</w:t>
      </w:r>
      <w:r>
        <w:rPr>
          <w:spacing w:val="-6"/>
        </w:rPr>
        <w:t> </w:t>
      </w:r>
      <w:r>
        <w:rPr/>
        <w:t>fuse</w:t>
      </w:r>
      <w:r>
        <w:rPr>
          <w:spacing w:val="-7"/>
        </w:rPr>
        <w:t> </w:t>
      </w:r>
      <w:r>
        <w:rPr/>
        <w:t>with</w:t>
      </w:r>
      <w:r>
        <w:rPr>
          <w:spacing w:val="-6"/>
        </w:rPr>
        <w:t> </w:t>
      </w:r>
      <w:r>
        <w:rPr/>
        <w:t>one</w:t>
      </w:r>
      <w:r>
        <w:rPr>
          <w:spacing w:val="-4"/>
        </w:rPr>
        <w:t> </w:t>
      </w:r>
      <w:r>
        <w:rPr/>
        <w:t>of</w:t>
      </w:r>
      <w:r>
        <w:rPr>
          <w:spacing w:val="-5"/>
        </w:rPr>
        <w:t> </w:t>
      </w:r>
      <w:r>
        <w:rPr/>
        <w:t>identical</w:t>
      </w:r>
      <w:r>
        <w:rPr>
          <w:spacing w:val="-5"/>
        </w:rPr>
        <w:t> </w:t>
      </w:r>
      <w:r>
        <w:rPr/>
        <w:t>type</w:t>
      </w:r>
      <w:r>
        <w:rPr>
          <w:spacing w:val="-7"/>
        </w:rPr>
        <w:t> </w:t>
      </w:r>
      <w:r>
        <w:rPr/>
        <w:t>and</w:t>
      </w:r>
      <w:r>
        <w:rPr>
          <w:spacing w:val="-4"/>
        </w:rPr>
        <w:t> </w:t>
      </w:r>
      <w:r>
        <w:rPr/>
        <w:t>amperage.</w:t>
      </w:r>
      <w:r>
        <w:rPr>
          <w:spacing w:val="-5"/>
        </w:rPr>
        <w:t> </w:t>
      </w:r>
      <w:r>
        <w:rPr/>
        <w:t>Installation</w:t>
      </w:r>
      <w:r>
        <w:rPr>
          <w:spacing w:val="-4"/>
        </w:rPr>
        <w:t> </w:t>
      </w:r>
      <w:r>
        <w:rPr/>
        <w:t>of</w:t>
      </w:r>
      <w:r>
        <w:rPr>
          <w:spacing w:val="-5"/>
        </w:rPr>
        <w:t> </w:t>
      </w:r>
      <w:r>
        <w:rPr/>
        <w:t>a</w:t>
      </w:r>
      <w:r>
        <w:rPr>
          <w:spacing w:val="-6"/>
        </w:rPr>
        <w:t> </w:t>
      </w:r>
      <w:r>
        <w:rPr/>
        <w:t>fuse</w:t>
      </w:r>
      <w:r>
        <w:rPr>
          <w:spacing w:val="-7"/>
        </w:rPr>
        <w:t> </w:t>
      </w:r>
      <w:r>
        <w:rPr/>
        <w:t>with higher amperage rating may result in melting of the circuit wires and significant risk of fire. It is advisable to keep spare fuses in the trailer in the event the fuses are required during future camping trips.</w:t>
      </w:r>
    </w:p>
    <w:p>
      <w:pPr>
        <w:pStyle w:val="BodyText"/>
        <w:spacing w:before="107"/>
      </w:pPr>
    </w:p>
    <w:p>
      <w:pPr>
        <w:pStyle w:val="ListParagraph"/>
        <w:numPr>
          <w:ilvl w:val="0"/>
          <w:numId w:val="17"/>
        </w:numPr>
        <w:tabs>
          <w:tab w:pos="1177" w:val="left" w:leader="none"/>
        </w:tabs>
        <w:spacing w:line="240" w:lineRule="auto" w:before="0" w:after="0"/>
        <w:ind w:left="1177" w:right="0" w:hanging="317"/>
        <w:jc w:val="both"/>
        <w:rPr>
          <w:sz w:val="22"/>
        </w:rPr>
      </w:pPr>
      <w:bookmarkStart w:name="_bookmark49" w:id="50"/>
      <w:bookmarkEnd w:id="50"/>
      <w:r>
        <w:rPr/>
      </w:r>
      <w:r>
        <w:rPr>
          <w:sz w:val="22"/>
          <w:u w:val="single"/>
        </w:rPr>
        <w:t>volt</w:t>
      </w:r>
      <w:r>
        <w:rPr>
          <w:spacing w:val="-5"/>
          <w:sz w:val="22"/>
          <w:u w:val="single"/>
        </w:rPr>
        <w:t> </w:t>
      </w:r>
      <w:r>
        <w:rPr>
          <w:sz w:val="22"/>
          <w:u w:val="single"/>
        </w:rPr>
        <w:t>battery</w:t>
      </w:r>
      <w:r>
        <w:rPr>
          <w:spacing w:val="-7"/>
          <w:sz w:val="22"/>
          <w:u w:val="single"/>
        </w:rPr>
        <w:t> </w:t>
      </w:r>
      <w:r>
        <w:rPr>
          <w:spacing w:val="-4"/>
          <w:sz w:val="22"/>
          <w:u w:val="single"/>
        </w:rPr>
        <w:t>tips</w:t>
      </w:r>
    </w:p>
    <w:p>
      <w:pPr>
        <w:pStyle w:val="ListParagraph"/>
        <w:numPr>
          <w:ilvl w:val="1"/>
          <w:numId w:val="17"/>
        </w:numPr>
        <w:tabs>
          <w:tab w:pos="1579" w:val="left" w:leader="none"/>
        </w:tabs>
        <w:spacing w:line="252" w:lineRule="exact" w:before="240" w:after="0"/>
        <w:ind w:left="1579" w:right="0" w:hanging="359"/>
        <w:jc w:val="left"/>
        <w:rPr>
          <w:sz w:val="22"/>
        </w:rPr>
      </w:pPr>
      <w:r>
        <w:rPr>
          <w:sz w:val="22"/>
        </w:rPr>
        <w:t>Batteries</w:t>
      </w:r>
      <w:r>
        <w:rPr>
          <w:spacing w:val="-7"/>
          <w:sz w:val="22"/>
        </w:rPr>
        <w:t> </w:t>
      </w:r>
      <w:r>
        <w:rPr>
          <w:sz w:val="22"/>
        </w:rPr>
        <w:t>are</w:t>
      </w:r>
      <w:r>
        <w:rPr>
          <w:spacing w:val="-8"/>
          <w:sz w:val="22"/>
        </w:rPr>
        <w:t> </w:t>
      </w:r>
      <w:r>
        <w:rPr>
          <w:sz w:val="22"/>
        </w:rPr>
        <w:t>not</w:t>
      </w:r>
      <w:r>
        <w:rPr>
          <w:spacing w:val="-6"/>
          <w:sz w:val="22"/>
        </w:rPr>
        <w:t> </w:t>
      </w:r>
      <w:r>
        <w:rPr>
          <w:sz w:val="22"/>
        </w:rPr>
        <w:t>supplied</w:t>
      </w:r>
      <w:r>
        <w:rPr>
          <w:spacing w:val="-5"/>
          <w:sz w:val="22"/>
        </w:rPr>
        <w:t> </w:t>
      </w:r>
      <w:r>
        <w:rPr>
          <w:sz w:val="22"/>
        </w:rPr>
        <w:t>or</w:t>
      </w:r>
      <w:r>
        <w:rPr>
          <w:spacing w:val="-6"/>
          <w:sz w:val="22"/>
        </w:rPr>
        <w:t> </w:t>
      </w:r>
      <w:r>
        <w:rPr>
          <w:sz w:val="22"/>
        </w:rPr>
        <w:t>warranted</w:t>
      </w:r>
      <w:r>
        <w:rPr>
          <w:spacing w:val="-5"/>
          <w:sz w:val="22"/>
        </w:rPr>
        <w:t> </w:t>
      </w:r>
      <w:r>
        <w:rPr>
          <w:sz w:val="22"/>
        </w:rPr>
        <w:t>by</w:t>
      </w:r>
      <w:r>
        <w:rPr>
          <w:spacing w:val="-4"/>
          <w:sz w:val="22"/>
        </w:rPr>
        <w:t> </w:t>
      </w:r>
      <w:r>
        <w:rPr>
          <w:sz w:val="22"/>
        </w:rPr>
        <w:t>International</w:t>
      </w:r>
      <w:r>
        <w:rPr>
          <w:spacing w:val="-5"/>
          <w:sz w:val="22"/>
        </w:rPr>
        <w:t> RV.</w:t>
      </w:r>
    </w:p>
    <w:p>
      <w:pPr>
        <w:pStyle w:val="ListParagraph"/>
        <w:numPr>
          <w:ilvl w:val="1"/>
          <w:numId w:val="17"/>
        </w:numPr>
        <w:tabs>
          <w:tab w:pos="1580" w:val="left" w:leader="none"/>
        </w:tabs>
        <w:spacing w:line="240" w:lineRule="auto" w:before="0" w:after="0"/>
        <w:ind w:left="1580" w:right="120" w:hanging="360"/>
        <w:jc w:val="left"/>
        <w:rPr>
          <w:sz w:val="22"/>
        </w:rPr>
      </w:pPr>
      <w:r>
        <w:rPr>
          <w:sz w:val="22"/>
        </w:rPr>
        <w:t>Improper</w:t>
      </w:r>
      <w:r>
        <w:rPr>
          <w:spacing w:val="-16"/>
          <w:sz w:val="22"/>
        </w:rPr>
        <w:t> </w:t>
      </w:r>
      <w:r>
        <w:rPr>
          <w:sz w:val="22"/>
        </w:rPr>
        <w:t>connection</w:t>
      </w:r>
      <w:r>
        <w:rPr>
          <w:spacing w:val="-15"/>
          <w:sz w:val="22"/>
        </w:rPr>
        <w:t> </w:t>
      </w:r>
      <w:r>
        <w:rPr>
          <w:sz w:val="22"/>
        </w:rPr>
        <w:t>of</w:t>
      </w:r>
      <w:r>
        <w:rPr>
          <w:spacing w:val="-15"/>
          <w:sz w:val="22"/>
        </w:rPr>
        <w:t> </w:t>
      </w:r>
      <w:r>
        <w:rPr>
          <w:sz w:val="22"/>
        </w:rPr>
        <w:t>batteries</w:t>
      </w:r>
      <w:r>
        <w:rPr>
          <w:spacing w:val="-16"/>
          <w:sz w:val="22"/>
        </w:rPr>
        <w:t> </w:t>
      </w:r>
      <w:r>
        <w:rPr>
          <w:sz w:val="22"/>
        </w:rPr>
        <w:t>to</w:t>
      </w:r>
      <w:r>
        <w:rPr>
          <w:spacing w:val="-15"/>
          <w:sz w:val="22"/>
        </w:rPr>
        <w:t> </w:t>
      </w:r>
      <w:r>
        <w:rPr>
          <w:sz w:val="22"/>
        </w:rPr>
        <w:t>the</w:t>
      </w:r>
      <w:r>
        <w:rPr>
          <w:spacing w:val="-15"/>
          <w:sz w:val="22"/>
        </w:rPr>
        <w:t> </w:t>
      </w:r>
      <w:r>
        <w:rPr>
          <w:sz w:val="22"/>
        </w:rPr>
        <w:t>trailer</w:t>
      </w:r>
      <w:r>
        <w:rPr>
          <w:spacing w:val="-15"/>
          <w:sz w:val="22"/>
        </w:rPr>
        <w:t> </w:t>
      </w:r>
      <w:r>
        <w:rPr>
          <w:sz w:val="22"/>
        </w:rPr>
        <w:t>can</w:t>
      </w:r>
      <w:r>
        <w:rPr>
          <w:spacing w:val="-16"/>
          <w:sz w:val="22"/>
        </w:rPr>
        <w:t> </w:t>
      </w:r>
      <w:r>
        <w:rPr>
          <w:sz w:val="22"/>
        </w:rPr>
        <w:t>cause</w:t>
      </w:r>
      <w:r>
        <w:rPr>
          <w:spacing w:val="-14"/>
          <w:sz w:val="22"/>
        </w:rPr>
        <w:t> </w:t>
      </w:r>
      <w:r>
        <w:rPr>
          <w:sz w:val="22"/>
        </w:rPr>
        <w:t>significant</w:t>
      </w:r>
      <w:r>
        <w:rPr>
          <w:spacing w:val="-16"/>
          <w:sz w:val="22"/>
        </w:rPr>
        <w:t> </w:t>
      </w:r>
      <w:r>
        <w:rPr>
          <w:sz w:val="22"/>
        </w:rPr>
        <w:t>damage</w:t>
      </w:r>
      <w:r>
        <w:rPr>
          <w:spacing w:val="-14"/>
          <w:sz w:val="22"/>
        </w:rPr>
        <w:t> </w:t>
      </w:r>
      <w:r>
        <w:rPr>
          <w:sz w:val="22"/>
        </w:rPr>
        <w:t>(including</w:t>
      </w:r>
      <w:r>
        <w:rPr>
          <w:spacing w:val="-14"/>
          <w:sz w:val="22"/>
        </w:rPr>
        <w:t> </w:t>
      </w:r>
      <w:r>
        <w:rPr>
          <w:sz w:val="22"/>
        </w:rPr>
        <w:t>fire) to the trailer and its components.</w:t>
      </w:r>
    </w:p>
    <w:p>
      <w:pPr>
        <w:pStyle w:val="ListParagraph"/>
        <w:numPr>
          <w:ilvl w:val="1"/>
          <w:numId w:val="17"/>
        </w:numPr>
        <w:tabs>
          <w:tab w:pos="1579" w:val="left" w:leader="none"/>
        </w:tabs>
        <w:spacing w:line="240" w:lineRule="auto" w:before="0" w:after="0"/>
        <w:ind w:left="1579" w:right="0" w:hanging="359"/>
        <w:jc w:val="left"/>
        <w:rPr>
          <w:sz w:val="22"/>
        </w:rPr>
      </w:pPr>
      <w:r>
        <w:rPr>
          <w:sz w:val="22"/>
        </w:rPr>
        <w:t>Batteries</w:t>
      </w:r>
      <w:r>
        <w:rPr>
          <w:spacing w:val="-7"/>
          <w:sz w:val="22"/>
        </w:rPr>
        <w:t> </w:t>
      </w:r>
      <w:r>
        <w:rPr>
          <w:sz w:val="22"/>
        </w:rPr>
        <w:t>must</w:t>
      </w:r>
      <w:r>
        <w:rPr>
          <w:spacing w:val="-6"/>
          <w:sz w:val="22"/>
        </w:rPr>
        <w:t> </w:t>
      </w:r>
      <w:r>
        <w:rPr>
          <w:sz w:val="22"/>
        </w:rPr>
        <w:t>be</w:t>
      </w:r>
      <w:r>
        <w:rPr>
          <w:spacing w:val="-4"/>
          <w:sz w:val="22"/>
        </w:rPr>
        <w:t> </w:t>
      </w:r>
      <w:r>
        <w:rPr>
          <w:sz w:val="22"/>
        </w:rPr>
        <w:t>installed</w:t>
      </w:r>
      <w:r>
        <w:rPr>
          <w:spacing w:val="-5"/>
          <w:sz w:val="22"/>
        </w:rPr>
        <w:t> </w:t>
      </w:r>
      <w:r>
        <w:rPr>
          <w:sz w:val="22"/>
        </w:rPr>
        <w:t>in</w:t>
      </w:r>
      <w:r>
        <w:rPr>
          <w:spacing w:val="-5"/>
          <w:sz w:val="22"/>
        </w:rPr>
        <w:t> </w:t>
      </w:r>
      <w:r>
        <w:rPr>
          <w:sz w:val="22"/>
        </w:rPr>
        <w:t>a</w:t>
      </w:r>
      <w:r>
        <w:rPr>
          <w:spacing w:val="-3"/>
          <w:sz w:val="22"/>
        </w:rPr>
        <w:t> </w:t>
      </w:r>
      <w:r>
        <w:rPr>
          <w:sz w:val="22"/>
        </w:rPr>
        <w:t>protective</w:t>
      </w:r>
      <w:r>
        <w:rPr>
          <w:spacing w:val="-5"/>
          <w:sz w:val="22"/>
        </w:rPr>
        <w:t> </w:t>
      </w:r>
      <w:r>
        <w:rPr>
          <w:sz w:val="22"/>
        </w:rPr>
        <w:t>plastic</w:t>
      </w:r>
      <w:r>
        <w:rPr>
          <w:spacing w:val="-7"/>
          <w:sz w:val="22"/>
        </w:rPr>
        <w:t> </w:t>
      </w:r>
      <w:r>
        <w:rPr>
          <w:sz w:val="22"/>
        </w:rPr>
        <w:t>battery</w:t>
      </w:r>
      <w:r>
        <w:rPr>
          <w:spacing w:val="-3"/>
          <w:sz w:val="22"/>
        </w:rPr>
        <w:t> </w:t>
      </w:r>
      <w:r>
        <w:rPr>
          <w:spacing w:val="-4"/>
          <w:sz w:val="22"/>
        </w:rPr>
        <w:t>box.</w:t>
      </w:r>
    </w:p>
    <w:p>
      <w:pPr>
        <w:pStyle w:val="ListParagraph"/>
        <w:numPr>
          <w:ilvl w:val="1"/>
          <w:numId w:val="17"/>
        </w:numPr>
        <w:tabs>
          <w:tab w:pos="1580" w:val="left" w:leader="none"/>
        </w:tabs>
        <w:spacing w:line="240" w:lineRule="auto" w:before="1" w:after="0"/>
        <w:ind w:left="1580" w:right="120" w:hanging="360"/>
        <w:jc w:val="both"/>
        <w:rPr>
          <w:sz w:val="22"/>
        </w:rPr>
      </w:pPr>
      <w:r>
        <w:rPr>
          <w:sz w:val="22"/>
        </w:rPr>
        <w:t>Deep cycle RV or Marine batteries are recommended. Standard automotive starting batteries will provide limited life in this type of application.</w:t>
      </w:r>
    </w:p>
    <w:p>
      <w:pPr>
        <w:pStyle w:val="ListParagraph"/>
        <w:numPr>
          <w:ilvl w:val="1"/>
          <w:numId w:val="17"/>
        </w:numPr>
        <w:tabs>
          <w:tab w:pos="1580" w:val="left" w:leader="none"/>
        </w:tabs>
        <w:spacing w:line="240" w:lineRule="auto" w:before="0" w:after="0"/>
        <w:ind w:left="1580" w:right="118" w:hanging="360"/>
        <w:jc w:val="both"/>
        <w:rPr>
          <w:sz w:val="22"/>
        </w:rPr>
      </w:pPr>
      <w:r>
        <w:rPr>
          <w:sz w:val="22"/>
        </w:rPr>
        <w:t>Battery life is completely dependent upon use and maintenance of the battery. A typical user may find the battery requires replacement about every two years. See battery care in the maintenance section.</w:t>
      </w:r>
    </w:p>
    <w:p>
      <w:pPr>
        <w:pStyle w:val="ListParagraph"/>
        <w:numPr>
          <w:ilvl w:val="1"/>
          <w:numId w:val="17"/>
        </w:numPr>
        <w:tabs>
          <w:tab w:pos="1580" w:val="left" w:leader="none"/>
        </w:tabs>
        <w:spacing w:line="240" w:lineRule="auto" w:before="0" w:after="0"/>
        <w:ind w:left="1580" w:right="113" w:hanging="360"/>
        <w:jc w:val="both"/>
        <w:rPr>
          <w:sz w:val="22"/>
        </w:rPr>
      </w:pPr>
      <w:r>
        <w:rPr>
          <w:sz w:val="22"/>
        </w:rPr>
        <w:t>Please note one 12-volt battery will provide limited long-term power to the trailer. Please plan</w:t>
      </w:r>
      <w:r>
        <w:rPr>
          <w:spacing w:val="-9"/>
          <w:sz w:val="22"/>
        </w:rPr>
        <w:t> </w:t>
      </w:r>
      <w:r>
        <w:rPr>
          <w:sz w:val="22"/>
        </w:rPr>
        <w:t>ahead</w:t>
      </w:r>
      <w:r>
        <w:rPr>
          <w:spacing w:val="-11"/>
          <w:sz w:val="22"/>
        </w:rPr>
        <w:t> </w:t>
      </w:r>
      <w:r>
        <w:rPr>
          <w:sz w:val="22"/>
        </w:rPr>
        <w:t>and</w:t>
      </w:r>
      <w:r>
        <w:rPr>
          <w:spacing w:val="-11"/>
          <w:sz w:val="22"/>
        </w:rPr>
        <w:t> </w:t>
      </w:r>
      <w:r>
        <w:rPr>
          <w:sz w:val="22"/>
        </w:rPr>
        <w:t>manage</w:t>
      </w:r>
      <w:r>
        <w:rPr>
          <w:spacing w:val="-14"/>
          <w:sz w:val="22"/>
        </w:rPr>
        <w:t> </w:t>
      </w:r>
      <w:r>
        <w:rPr>
          <w:sz w:val="22"/>
        </w:rPr>
        <w:t>the</w:t>
      </w:r>
      <w:r>
        <w:rPr>
          <w:spacing w:val="-9"/>
          <w:sz w:val="22"/>
        </w:rPr>
        <w:t> </w:t>
      </w:r>
      <w:r>
        <w:rPr>
          <w:sz w:val="22"/>
        </w:rPr>
        <w:t>power</w:t>
      </w:r>
      <w:r>
        <w:rPr>
          <w:spacing w:val="-10"/>
          <w:sz w:val="22"/>
        </w:rPr>
        <w:t> </w:t>
      </w:r>
      <w:r>
        <w:rPr>
          <w:sz w:val="22"/>
        </w:rPr>
        <w:t>usage</w:t>
      </w:r>
      <w:r>
        <w:rPr>
          <w:spacing w:val="-12"/>
          <w:sz w:val="22"/>
        </w:rPr>
        <w:t> </w:t>
      </w:r>
      <w:r>
        <w:rPr>
          <w:sz w:val="22"/>
        </w:rPr>
        <w:t>when</w:t>
      </w:r>
      <w:r>
        <w:rPr>
          <w:spacing w:val="-11"/>
          <w:sz w:val="22"/>
        </w:rPr>
        <w:t> </w:t>
      </w:r>
      <w:r>
        <w:rPr>
          <w:sz w:val="22"/>
        </w:rPr>
        <w:t>camping</w:t>
      </w:r>
      <w:r>
        <w:rPr>
          <w:spacing w:val="-9"/>
          <w:sz w:val="22"/>
        </w:rPr>
        <w:t> </w:t>
      </w:r>
      <w:r>
        <w:rPr>
          <w:sz w:val="22"/>
        </w:rPr>
        <w:t>without</w:t>
      </w:r>
      <w:r>
        <w:rPr>
          <w:spacing w:val="-10"/>
          <w:sz w:val="22"/>
        </w:rPr>
        <w:t> </w:t>
      </w:r>
      <w:r>
        <w:rPr>
          <w:sz w:val="22"/>
        </w:rPr>
        <w:t>access</w:t>
      </w:r>
      <w:r>
        <w:rPr>
          <w:spacing w:val="-13"/>
          <w:sz w:val="22"/>
        </w:rPr>
        <w:t> </w:t>
      </w:r>
      <w:r>
        <w:rPr>
          <w:sz w:val="22"/>
        </w:rPr>
        <w:t>to</w:t>
      </w:r>
      <w:r>
        <w:rPr>
          <w:spacing w:val="-11"/>
          <w:sz w:val="22"/>
        </w:rPr>
        <w:t> </w:t>
      </w:r>
      <w:r>
        <w:rPr>
          <w:sz w:val="22"/>
        </w:rPr>
        <w:t>120-volt</w:t>
      </w:r>
      <w:r>
        <w:rPr>
          <w:spacing w:val="-10"/>
          <w:sz w:val="22"/>
        </w:rPr>
        <w:t> </w:t>
      </w:r>
      <w:r>
        <w:rPr>
          <w:sz w:val="22"/>
        </w:rPr>
        <w:t>shore power to charge the battery. Please see power use section for further information.</w:t>
      </w:r>
    </w:p>
    <w:p>
      <w:pPr>
        <w:pStyle w:val="ListParagraph"/>
        <w:numPr>
          <w:ilvl w:val="1"/>
          <w:numId w:val="17"/>
        </w:numPr>
        <w:tabs>
          <w:tab w:pos="1580" w:val="left" w:leader="none"/>
        </w:tabs>
        <w:spacing w:line="240" w:lineRule="auto" w:before="0" w:after="0"/>
        <w:ind w:left="1580" w:right="116" w:hanging="360"/>
        <w:jc w:val="both"/>
        <w:rPr>
          <w:sz w:val="22"/>
        </w:rPr>
      </w:pPr>
      <w:r>
        <w:rPr>
          <w:sz w:val="22"/>
        </w:rPr>
        <w:t>Low</w:t>
      </w:r>
      <w:r>
        <w:rPr>
          <w:spacing w:val="-16"/>
          <w:sz w:val="22"/>
        </w:rPr>
        <w:t> </w:t>
      </w:r>
      <w:r>
        <w:rPr>
          <w:sz w:val="22"/>
        </w:rPr>
        <w:t>battery</w:t>
      </w:r>
      <w:r>
        <w:rPr>
          <w:spacing w:val="-15"/>
          <w:sz w:val="22"/>
        </w:rPr>
        <w:t> </w:t>
      </w:r>
      <w:r>
        <w:rPr>
          <w:sz w:val="22"/>
        </w:rPr>
        <w:t>power</w:t>
      </w:r>
      <w:r>
        <w:rPr>
          <w:spacing w:val="-15"/>
          <w:sz w:val="22"/>
        </w:rPr>
        <w:t> </w:t>
      </w:r>
      <w:r>
        <w:rPr>
          <w:sz w:val="22"/>
        </w:rPr>
        <w:t>will</w:t>
      </w:r>
      <w:r>
        <w:rPr>
          <w:spacing w:val="-16"/>
          <w:sz w:val="22"/>
        </w:rPr>
        <w:t> </w:t>
      </w:r>
      <w:r>
        <w:rPr>
          <w:sz w:val="22"/>
        </w:rPr>
        <w:t>cause</w:t>
      </w:r>
      <w:r>
        <w:rPr>
          <w:spacing w:val="-15"/>
          <w:sz w:val="22"/>
        </w:rPr>
        <w:t> </w:t>
      </w:r>
      <w:r>
        <w:rPr>
          <w:sz w:val="22"/>
        </w:rPr>
        <w:t>significant</w:t>
      </w:r>
      <w:r>
        <w:rPr>
          <w:spacing w:val="-15"/>
          <w:sz w:val="22"/>
        </w:rPr>
        <w:t> </w:t>
      </w:r>
      <w:r>
        <w:rPr>
          <w:sz w:val="22"/>
        </w:rPr>
        <w:t>issues</w:t>
      </w:r>
      <w:r>
        <w:rPr>
          <w:spacing w:val="-15"/>
          <w:sz w:val="22"/>
        </w:rPr>
        <w:t> </w:t>
      </w:r>
      <w:r>
        <w:rPr>
          <w:sz w:val="22"/>
        </w:rPr>
        <w:t>with</w:t>
      </w:r>
      <w:r>
        <w:rPr>
          <w:spacing w:val="-16"/>
          <w:sz w:val="22"/>
        </w:rPr>
        <w:t> </w:t>
      </w:r>
      <w:r>
        <w:rPr>
          <w:sz w:val="22"/>
        </w:rPr>
        <w:t>operation</w:t>
      </w:r>
      <w:r>
        <w:rPr>
          <w:spacing w:val="-15"/>
          <w:sz w:val="22"/>
        </w:rPr>
        <w:t> </w:t>
      </w:r>
      <w:r>
        <w:rPr>
          <w:sz w:val="22"/>
        </w:rPr>
        <w:t>of</w:t>
      </w:r>
      <w:r>
        <w:rPr>
          <w:spacing w:val="-15"/>
          <w:sz w:val="22"/>
        </w:rPr>
        <w:t> </w:t>
      </w:r>
      <w:r>
        <w:rPr>
          <w:sz w:val="22"/>
        </w:rPr>
        <w:t>microprocessor</w:t>
      </w:r>
      <w:r>
        <w:rPr>
          <w:spacing w:val="-16"/>
          <w:sz w:val="22"/>
        </w:rPr>
        <w:t> </w:t>
      </w:r>
      <w:r>
        <w:rPr>
          <w:sz w:val="22"/>
        </w:rPr>
        <w:t>controlled components</w:t>
      </w:r>
      <w:r>
        <w:rPr>
          <w:spacing w:val="-2"/>
          <w:sz w:val="22"/>
        </w:rPr>
        <w:t> </w:t>
      </w:r>
      <w:r>
        <w:rPr>
          <w:sz w:val="22"/>
        </w:rPr>
        <w:t>such</w:t>
      </w:r>
      <w:r>
        <w:rPr>
          <w:spacing w:val="-3"/>
          <w:sz w:val="22"/>
        </w:rPr>
        <w:t> </w:t>
      </w:r>
      <w:r>
        <w:rPr>
          <w:sz w:val="22"/>
        </w:rPr>
        <w:t>as</w:t>
      </w:r>
      <w:r>
        <w:rPr>
          <w:spacing w:val="-2"/>
          <w:sz w:val="22"/>
        </w:rPr>
        <w:t> </w:t>
      </w:r>
      <w:r>
        <w:rPr>
          <w:sz w:val="22"/>
        </w:rPr>
        <w:t>refrigerators</w:t>
      </w:r>
      <w:r>
        <w:rPr>
          <w:spacing w:val="-3"/>
          <w:sz w:val="22"/>
        </w:rPr>
        <w:t> </w:t>
      </w:r>
      <w:r>
        <w:rPr>
          <w:sz w:val="22"/>
        </w:rPr>
        <w:t>and</w:t>
      </w:r>
      <w:r>
        <w:rPr>
          <w:spacing w:val="-3"/>
          <w:sz w:val="22"/>
        </w:rPr>
        <w:t> </w:t>
      </w:r>
      <w:r>
        <w:rPr>
          <w:sz w:val="22"/>
        </w:rPr>
        <w:t>furnaces.</w:t>
      </w:r>
      <w:r>
        <w:rPr>
          <w:spacing w:val="-1"/>
          <w:sz w:val="22"/>
        </w:rPr>
        <w:t> </w:t>
      </w:r>
      <w:r>
        <w:rPr>
          <w:sz w:val="22"/>
        </w:rPr>
        <w:t>For example,</w:t>
      </w:r>
      <w:r>
        <w:rPr>
          <w:spacing w:val="-4"/>
          <w:sz w:val="22"/>
        </w:rPr>
        <w:t> </w:t>
      </w:r>
      <w:r>
        <w:rPr>
          <w:sz w:val="22"/>
        </w:rPr>
        <w:t>the</w:t>
      </w:r>
      <w:r>
        <w:rPr>
          <w:spacing w:val="-3"/>
          <w:sz w:val="22"/>
        </w:rPr>
        <w:t> </w:t>
      </w:r>
      <w:r>
        <w:rPr>
          <w:sz w:val="22"/>
        </w:rPr>
        <w:t>refrigerator</w:t>
      </w:r>
      <w:r>
        <w:rPr>
          <w:spacing w:val="-2"/>
          <w:sz w:val="22"/>
        </w:rPr>
        <w:t> </w:t>
      </w:r>
      <w:r>
        <w:rPr>
          <w:sz w:val="22"/>
        </w:rPr>
        <w:t>will</w:t>
      </w:r>
      <w:r>
        <w:rPr>
          <w:spacing w:val="-1"/>
          <w:sz w:val="22"/>
        </w:rPr>
        <w:t> </w:t>
      </w:r>
      <w:r>
        <w:rPr>
          <w:sz w:val="22"/>
        </w:rPr>
        <w:t>require at least</w:t>
      </w:r>
      <w:r>
        <w:rPr>
          <w:spacing w:val="-1"/>
          <w:sz w:val="22"/>
        </w:rPr>
        <w:t> </w:t>
      </w:r>
      <w:r>
        <w:rPr>
          <w:sz w:val="22"/>
        </w:rPr>
        <w:t>10.5</w:t>
      </w:r>
      <w:r>
        <w:rPr>
          <w:spacing w:val="-3"/>
          <w:sz w:val="22"/>
        </w:rPr>
        <w:t> </w:t>
      </w:r>
      <w:r>
        <w:rPr>
          <w:sz w:val="22"/>
        </w:rPr>
        <w:t>volt</w:t>
      </w:r>
      <w:r>
        <w:rPr>
          <w:spacing w:val="-1"/>
          <w:sz w:val="22"/>
        </w:rPr>
        <w:t> </w:t>
      </w:r>
      <w:r>
        <w:rPr>
          <w:sz w:val="22"/>
        </w:rPr>
        <w:t>for proper operation.</w:t>
      </w:r>
      <w:r>
        <w:rPr>
          <w:spacing w:val="-1"/>
          <w:sz w:val="22"/>
        </w:rPr>
        <w:t> </w:t>
      </w:r>
      <w:r>
        <w:rPr>
          <w:sz w:val="22"/>
        </w:rPr>
        <w:t>If experiencing</w:t>
      </w:r>
      <w:r>
        <w:rPr>
          <w:spacing w:val="-1"/>
          <w:sz w:val="22"/>
        </w:rPr>
        <w:t> </w:t>
      </w:r>
      <w:r>
        <w:rPr>
          <w:sz w:val="22"/>
        </w:rPr>
        <w:t>problems</w:t>
      </w:r>
      <w:r>
        <w:rPr>
          <w:spacing w:val="-2"/>
          <w:sz w:val="22"/>
        </w:rPr>
        <w:t> </w:t>
      </w:r>
      <w:r>
        <w:rPr>
          <w:sz w:val="22"/>
        </w:rPr>
        <w:t>with 12-volt</w:t>
      </w:r>
      <w:r>
        <w:rPr>
          <w:spacing w:val="-1"/>
          <w:sz w:val="22"/>
        </w:rPr>
        <w:t> </w:t>
      </w:r>
      <w:r>
        <w:rPr>
          <w:sz w:val="22"/>
        </w:rPr>
        <w:t>components, please</w:t>
      </w:r>
      <w:r>
        <w:rPr>
          <w:spacing w:val="-4"/>
          <w:sz w:val="22"/>
        </w:rPr>
        <w:t> </w:t>
      </w:r>
      <w:r>
        <w:rPr>
          <w:sz w:val="22"/>
        </w:rPr>
        <w:t>first</w:t>
      </w:r>
      <w:r>
        <w:rPr>
          <w:spacing w:val="-5"/>
          <w:sz w:val="22"/>
        </w:rPr>
        <w:t> </w:t>
      </w:r>
      <w:r>
        <w:rPr>
          <w:sz w:val="22"/>
        </w:rPr>
        <w:t>fully</w:t>
      </w:r>
      <w:r>
        <w:rPr>
          <w:spacing w:val="-4"/>
          <w:sz w:val="22"/>
        </w:rPr>
        <w:t> </w:t>
      </w:r>
      <w:r>
        <w:rPr>
          <w:sz w:val="22"/>
        </w:rPr>
        <w:t>charge</w:t>
      </w:r>
      <w:r>
        <w:rPr>
          <w:spacing w:val="-7"/>
          <w:sz w:val="22"/>
        </w:rPr>
        <w:t> </w:t>
      </w:r>
      <w:r>
        <w:rPr>
          <w:sz w:val="22"/>
        </w:rPr>
        <w:t>the</w:t>
      </w:r>
      <w:r>
        <w:rPr>
          <w:spacing w:val="-4"/>
          <w:sz w:val="22"/>
        </w:rPr>
        <w:t> </w:t>
      </w:r>
      <w:r>
        <w:rPr>
          <w:sz w:val="22"/>
        </w:rPr>
        <w:t>battery</w:t>
      </w:r>
      <w:r>
        <w:rPr>
          <w:spacing w:val="-4"/>
          <w:sz w:val="22"/>
        </w:rPr>
        <w:t> </w:t>
      </w:r>
      <w:r>
        <w:rPr>
          <w:sz w:val="22"/>
        </w:rPr>
        <w:t>and</w:t>
      </w:r>
      <w:r>
        <w:rPr>
          <w:spacing w:val="-4"/>
          <w:sz w:val="22"/>
        </w:rPr>
        <w:t> </w:t>
      </w:r>
      <w:r>
        <w:rPr>
          <w:sz w:val="22"/>
        </w:rPr>
        <w:t>again</w:t>
      </w:r>
      <w:r>
        <w:rPr>
          <w:spacing w:val="-4"/>
          <w:sz w:val="22"/>
        </w:rPr>
        <w:t> </w:t>
      </w:r>
      <w:r>
        <w:rPr>
          <w:sz w:val="22"/>
        </w:rPr>
        <w:t>attempt</w:t>
      </w:r>
      <w:r>
        <w:rPr>
          <w:spacing w:val="-3"/>
          <w:sz w:val="22"/>
        </w:rPr>
        <w:t> </w:t>
      </w:r>
      <w:r>
        <w:rPr>
          <w:sz w:val="22"/>
        </w:rPr>
        <w:t>operation</w:t>
      </w:r>
      <w:r>
        <w:rPr>
          <w:spacing w:val="-4"/>
          <w:sz w:val="22"/>
        </w:rPr>
        <w:t> </w:t>
      </w:r>
      <w:r>
        <w:rPr>
          <w:sz w:val="22"/>
        </w:rPr>
        <w:t>of</w:t>
      </w:r>
      <w:r>
        <w:rPr>
          <w:spacing w:val="-3"/>
          <w:sz w:val="22"/>
        </w:rPr>
        <w:t> </w:t>
      </w:r>
      <w:r>
        <w:rPr>
          <w:sz w:val="22"/>
        </w:rPr>
        <w:t>the</w:t>
      </w:r>
      <w:r>
        <w:rPr>
          <w:spacing w:val="-7"/>
          <w:sz w:val="22"/>
        </w:rPr>
        <w:t> </w:t>
      </w:r>
      <w:r>
        <w:rPr>
          <w:sz w:val="22"/>
        </w:rPr>
        <w:t>component</w:t>
      </w:r>
      <w:r>
        <w:rPr>
          <w:spacing w:val="-3"/>
          <w:sz w:val="22"/>
        </w:rPr>
        <w:t> </w:t>
      </w:r>
      <w:r>
        <w:rPr>
          <w:sz w:val="22"/>
        </w:rPr>
        <w:t>prior</w:t>
      </w:r>
      <w:r>
        <w:rPr>
          <w:spacing w:val="-5"/>
          <w:sz w:val="22"/>
        </w:rPr>
        <w:t> </w:t>
      </w:r>
      <w:r>
        <w:rPr>
          <w:sz w:val="22"/>
        </w:rPr>
        <w:t>to seeking repair of the appliance.</w:t>
      </w:r>
    </w:p>
    <w:p>
      <w:pPr>
        <w:pStyle w:val="ListParagraph"/>
        <w:numPr>
          <w:ilvl w:val="1"/>
          <w:numId w:val="17"/>
        </w:numPr>
        <w:tabs>
          <w:tab w:pos="1579" w:val="left" w:leader="none"/>
        </w:tabs>
        <w:spacing w:line="252" w:lineRule="exact" w:before="0" w:after="0"/>
        <w:ind w:left="1579" w:right="0" w:hanging="359"/>
        <w:jc w:val="both"/>
        <w:rPr>
          <w:sz w:val="22"/>
        </w:rPr>
      </w:pPr>
      <w:r>
        <w:rPr>
          <w:sz w:val="22"/>
        </w:rPr>
        <w:t>Battery</w:t>
      </w:r>
      <w:r>
        <w:rPr>
          <w:spacing w:val="-10"/>
          <w:sz w:val="22"/>
        </w:rPr>
        <w:t> </w:t>
      </w:r>
      <w:r>
        <w:rPr>
          <w:sz w:val="22"/>
        </w:rPr>
        <w:t>maintenance</w:t>
      </w:r>
      <w:r>
        <w:rPr>
          <w:spacing w:val="-8"/>
          <w:sz w:val="22"/>
        </w:rPr>
        <w:t> </w:t>
      </w:r>
      <w:r>
        <w:rPr>
          <w:sz w:val="22"/>
        </w:rPr>
        <w:t>is</w:t>
      </w:r>
      <w:r>
        <w:rPr>
          <w:spacing w:val="-5"/>
          <w:sz w:val="22"/>
        </w:rPr>
        <w:t> </w:t>
      </w:r>
      <w:r>
        <w:rPr>
          <w:sz w:val="22"/>
        </w:rPr>
        <w:t>critical.</w:t>
      </w:r>
      <w:r>
        <w:rPr>
          <w:spacing w:val="-4"/>
          <w:sz w:val="22"/>
        </w:rPr>
        <w:t> </w:t>
      </w:r>
      <w:r>
        <w:rPr>
          <w:sz w:val="22"/>
        </w:rPr>
        <w:t>Please</w:t>
      </w:r>
      <w:r>
        <w:rPr>
          <w:spacing w:val="-8"/>
          <w:sz w:val="22"/>
        </w:rPr>
        <w:t> </w:t>
      </w:r>
      <w:r>
        <w:rPr>
          <w:sz w:val="22"/>
        </w:rPr>
        <w:t>see</w:t>
      </w:r>
      <w:r>
        <w:rPr>
          <w:spacing w:val="-7"/>
          <w:sz w:val="22"/>
        </w:rPr>
        <w:t> </w:t>
      </w:r>
      <w:r>
        <w:rPr>
          <w:sz w:val="22"/>
        </w:rPr>
        <w:t>the</w:t>
      </w:r>
      <w:r>
        <w:rPr>
          <w:spacing w:val="-6"/>
          <w:sz w:val="22"/>
        </w:rPr>
        <w:t> </w:t>
      </w:r>
      <w:r>
        <w:rPr>
          <w:sz w:val="22"/>
        </w:rPr>
        <w:t>battery</w:t>
      </w:r>
      <w:r>
        <w:rPr>
          <w:spacing w:val="-8"/>
          <w:sz w:val="22"/>
        </w:rPr>
        <w:t> </w:t>
      </w:r>
      <w:r>
        <w:rPr>
          <w:sz w:val="22"/>
        </w:rPr>
        <w:t>maintenance</w:t>
      </w:r>
      <w:r>
        <w:rPr>
          <w:spacing w:val="-7"/>
          <w:sz w:val="22"/>
        </w:rPr>
        <w:t> </w:t>
      </w:r>
      <w:r>
        <w:rPr>
          <w:spacing w:val="-2"/>
          <w:sz w:val="22"/>
        </w:rPr>
        <w:t>section.</w:t>
      </w:r>
    </w:p>
    <w:p>
      <w:pPr>
        <w:pStyle w:val="ListParagraph"/>
        <w:numPr>
          <w:ilvl w:val="1"/>
          <w:numId w:val="17"/>
        </w:numPr>
        <w:tabs>
          <w:tab w:pos="1579" w:val="left" w:leader="none"/>
        </w:tabs>
        <w:spacing w:line="252" w:lineRule="exact" w:before="0" w:after="0"/>
        <w:ind w:left="1579" w:right="0" w:hanging="359"/>
        <w:jc w:val="both"/>
        <w:rPr>
          <w:sz w:val="22"/>
        </w:rPr>
      </w:pPr>
      <w:r>
        <w:rPr>
          <w:sz w:val="22"/>
        </w:rPr>
        <w:t>Extreme</w:t>
      </w:r>
      <w:r>
        <w:rPr>
          <w:spacing w:val="-8"/>
          <w:sz w:val="22"/>
        </w:rPr>
        <w:t> </w:t>
      </w:r>
      <w:r>
        <w:rPr>
          <w:sz w:val="22"/>
        </w:rPr>
        <w:t>car</w:t>
      </w:r>
      <w:r>
        <w:rPr>
          <w:spacing w:val="-7"/>
          <w:sz w:val="22"/>
        </w:rPr>
        <w:t> </w:t>
      </w:r>
      <w:r>
        <w:rPr>
          <w:sz w:val="22"/>
        </w:rPr>
        <w:t>must</w:t>
      </w:r>
      <w:r>
        <w:rPr>
          <w:spacing w:val="-4"/>
          <w:sz w:val="22"/>
        </w:rPr>
        <w:t> </w:t>
      </w:r>
      <w:r>
        <w:rPr>
          <w:sz w:val="22"/>
        </w:rPr>
        <w:t>be</w:t>
      </w:r>
      <w:r>
        <w:rPr>
          <w:spacing w:val="-7"/>
          <w:sz w:val="22"/>
        </w:rPr>
        <w:t> </w:t>
      </w:r>
      <w:r>
        <w:rPr>
          <w:sz w:val="22"/>
        </w:rPr>
        <w:t>taken</w:t>
      </w:r>
      <w:r>
        <w:rPr>
          <w:spacing w:val="-6"/>
          <w:sz w:val="22"/>
        </w:rPr>
        <w:t> </w:t>
      </w:r>
      <w:r>
        <w:rPr>
          <w:sz w:val="22"/>
        </w:rPr>
        <w:t>when</w:t>
      </w:r>
      <w:r>
        <w:rPr>
          <w:spacing w:val="-6"/>
          <w:sz w:val="22"/>
        </w:rPr>
        <w:t> </w:t>
      </w:r>
      <w:r>
        <w:rPr>
          <w:sz w:val="22"/>
        </w:rPr>
        <w:t>handling,</w:t>
      </w:r>
      <w:r>
        <w:rPr>
          <w:spacing w:val="-6"/>
          <w:sz w:val="22"/>
        </w:rPr>
        <w:t> </w:t>
      </w:r>
      <w:r>
        <w:rPr>
          <w:sz w:val="22"/>
        </w:rPr>
        <w:t>connecting,</w:t>
      </w:r>
      <w:r>
        <w:rPr>
          <w:spacing w:val="-4"/>
          <w:sz w:val="22"/>
        </w:rPr>
        <w:t> </w:t>
      </w:r>
      <w:r>
        <w:rPr>
          <w:sz w:val="22"/>
        </w:rPr>
        <w:t>or</w:t>
      </w:r>
      <w:r>
        <w:rPr>
          <w:spacing w:val="-7"/>
          <w:sz w:val="22"/>
        </w:rPr>
        <w:t> </w:t>
      </w:r>
      <w:r>
        <w:rPr>
          <w:sz w:val="22"/>
        </w:rPr>
        <w:t>servicing</w:t>
      </w:r>
      <w:r>
        <w:rPr>
          <w:spacing w:val="-5"/>
          <w:sz w:val="22"/>
        </w:rPr>
        <w:t> </w:t>
      </w:r>
      <w:r>
        <w:rPr>
          <w:spacing w:val="-2"/>
          <w:sz w:val="22"/>
        </w:rPr>
        <w:t>batteries.</w:t>
      </w:r>
    </w:p>
    <w:p>
      <w:pPr>
        <w:pStyle w:val="ListParagraph"/>
        <w:numPr>
          <w:ilvl w:val="1"/>
          <w:numId w:val="17"/>
        </w:numPr>
        <w:tabs>
          <w:tab w:pos="1580" w:val="left" w:leader="none"/>
        </w:tabs>
        <w:spacing w:line="240" w:lineRule="auto" w:before="1" w:after="0"/>
        <w:ind w:left="1580" w:right="122" w:hanging="360"/>
        <w:jc w:val="both"/>
        <w:rPr>
          <w:sz w:val="22"/>
        </w:rPr>
      </w:pPr>
      <w:r>
        <w:rPr>
          <w:sz w:val="22"/>
        </w:rPr>
        <w:t>Do not operate slide rooms unless connected to shore power or your tow vehicle with engine running.</w:t>
      </w:r>
    </w:p>
    <w:p>
      <w:pPr>
        <w:pStyle w:val="ListParagraph"/>
        <w:numPr>
          <w:ilvl w:val="1"/>
          <w:numId w:val="17"/>
        </w:numPr>
        <w:tabs>
          <w:tab w:pos="1579" w:val="left" w:leader="none"/>
        </w:tabs>
        <w:spacing w:line="252" w:lineRule="exact" w:before="1" w:after="0"/>
        <w:ind w:left="1579" w:right="0" w:hanging="359"/>
        <w:jc w:val="both"/>
        <w:rPr>
          <w:sz w:val="22"/>
        </w:rPr>
      </w:pPr>
      <w:r>
        <w:rPr>
          <w:sz w:val="22"/>
        </w:rPr>
        <w:t>Discharged</w:t>
      </w:r>
      <w:r>
        <w:rPr>
          <w:spacing w:val="-7"/>
          <w:sz w:val="22"/>
        </w:rPr>
        <w:t> </w:t>
      </w:r>
      <w:r>
        <w:rPr>
          <w:sz w:val="22"/>
        </w:rPr>
        <w:t>batteries</w:t>
      </w:r>
      <w:r>
        <w:rPr>
          <w:spacing w:val="-6"/>
          <w:sz w:val="22"/>
        </w:rPr>
        <w:t> </w:t>
      </w:r>
      <w:r>
        <w:rPr>
          <w:sz w:val="22"/>
        </w:rPr>
        <w:t>can</w:t>
      </w:r>
      <w:r>
        <w:rPr>
          <w:spacing w:val="-6"/>
          <w:sz w:val="22"/>
        </w:rPr>
        <w:t> </w:t>
      </w:r>
      <w:r>
        <w:rPr>
          <w:sz w:val="22"/>
        </w:rPr>
        <w:t>freeze</w:t>
      </w:r>
      <w:r>
        <w:rPr>
          <w:spacing w:val="-4"/>
          <w:sz w:val="22"/>
        </w:rPr>
        <w:t> </w:t>
      </w:r>
      <w:r>
        <w:rPr>
          <w:sz w:val="22"/>
        </w:rPr>
        <w:t>when</w:t>
      </w:r>
      <w:r>
        <w:rPr>
          <w:spacing w:val="-6"/>
          <w:sz w:val="22"/>
        </w:rPr>
        <w:t> </w:t>
      </w:r>
      <w:r>
        <w:rPr>
          <w:sz w:val="22"/>
        </w:rPr>
        <w:t>left</w:t>
      </w:r>
      <w:r>
        <w:rPr>
          <w:spacing w:val="-4"/>
          <w:sz w:val="22"/>
        </w:rPr>
        <w:t> </w:t>
      </w:r>
      <w:r>
        <w:rPr>
          <w:sz w:val="22"/>
        </w:rPr>
        <w:t>in</w:t>
      </w:r>
      <w:r>
        <w:rPr>
          <w:spacing w:val="-4"/>
          <w:sz w:val="22"/>
        </w:rPr>
        <w:t> </w:t>
      </w:r>
      <w:r>
        <w:rPr>
          <w:sz w:val="22"/>
        </w:rPr>
        <w:t>cold</w:t>
      </w:r>
      <w:r>
        <w:rPr>
          <w:spacing w:val="-6"/>
          <w:sz w:val="22"/>
        </w:rPr>
        <w:t> </w:t>
      </w:r>
      <w:r>
        <w:rPr>
          <w:spacing w:val="-2"/>
          <w:sz w:val="22"/>
        </w:rPr>
        <w:t>temperatures.</w:t>
      </w:r>
    </w:p>
    <w:p>
      <w:pPr>
        <w:pStyle w:val="ListParagraph"/>
        <w:numPr>
          <w:ilvl w:val="1"/>
          <w:numId w:val="17"/>
        </w:numPr>
        <w:tabs>
          <w:tab w:pos="1580" w:val="left" w:leader="none"/>
        </w:tabs>
        <w:spacing w:line="240" w:lineRule="auto" w:before="0" w:after="0"/>
        <w:ind w:left="1580" w:right="120" w:hanging="360"/>
        <w:jc w:val="both"/>
        <w:rPr>
          <w:sz w:val="22"/>
        </w:rPr>
      </w:pPr>
      <w:r>
        <w:rPr>
          <w:sz w:val="22"/>
        </w:rPr>
        <w:t>Remove or disconnect the battery when charging from an external charge source other than the on-board converter/charger or tow vehicle.</w:t>
      </w:r>
    </w:p>
    <w:p>
      <w:pPr>
        <w:pStyle w:val="ListParagraph"/>
        <w:numPr>
          <w:ilvl w:val="1"/>
          <w:numId w:val="17"/>
        </w:numPr>
        <w:tabs>
          <w:tab w:pos="1580" w:val="left" w:leader="none"/>
        </w:tabs>
        <w:spacing w:line="240" w:lineRule="auto" w:before="0" w:after="0"/>
        <w:ind w:left="1580" w:right="117" w:hanging="360"/>
        <w:jc w:val="both"/>
        <w:rPr>
          <w:sz w:val="22"/>
        </w:rPr>
      </w:pPr>
      <w:r>
        <w:rPr>
          <w:sz w:val="22"/>
        </w:rPr>
        <w:t>Some equipment or accessories in the trailer may draw small amounts of current even when in the off position. It will be necessary to disconnect the battery or turn the battery disconnect (if so equipped) to the disconnected position when placing the trailer into </w:t>
      </w:r>
      <w:r>
        <w:rPr>
          <w:spacing w:val="-2"/>
          <w:sz w:val="22"/>
        </w:rPr>
        <w:t>storage.</w:t>
      </w:r>
    </w:p>
    <w:p>
      <w:pPr>
        <w:pStyle w:val="ListParagraph"/>
        <w:numPr>
          <w:ilvl w:val="1"/>
          <w:numId w:val="17"/>
        </w:numPr>
        <w:tabs>
          <w:tab w:pos="1580" w:val="left" w:leader="none"/>
        </w:tabs>
        <w:spacing w:line="240" w:lineRule="auto" w:before="0" w:after="0"/>
        <w:ind w:left="1580" w:right="121" w:hanging="360"/>
        <w:jc w:val="both"/>
        <w:rPr>
          <w:sz w:val="22"/>
        </w:rPr>
      </w:pPr>
      <w:r>
        <w:rPr>
          <w:sz w:val="22"/>
        </w:rPr>
        <w:t>Interior lights</w:t>
      </w:r>
      <w:r>
        <w:rPr>
          <w:spacing w:val="-3"/>
          <w:sz w:val="22"/>
        </w:rPr>
        <w:t> </w:t>
      </w:r>
      <w:r>
        <w:rPr>
          <w:sz w:val="22"/>
        </w:rPr>
        <w:t>inadvertently left</w:t>
      </w:r>
      <w:r>
        <w:rPr>
          <w:spacing w:val="-1"/>
          <w:sz w:val="22"/>
        </w:rPr>
        <w:t> </w:t>
      </w:r>
      <w:r>
        <w:rPr>
          <w:sz w:val="22"/>
        </w:rPr>
        <w:t>in the</w:t>
      </w:r>
      <w:r>
        <w:rPr>
          <w:spacing w:val="-3"/>
          <w:sz w:val="22"/>
        </w:rPr>
        <w:t> </w:t>
      </w:r>
      <w:r>
        <w:rPr>
          <w:sz w:val="22"/>
        </w:rPr>
        <w:t>“on”</w:t>
      </w:r>
      <w:r>
        <w:rPr>
          <w:spacing w:val="-2"/>
          <w:sz w:val="22"/>
        </w:rPr>
        <w:t> </w:t>
      </w:r>
      <w:r>
        <w:rPr>
          <w:sz w:val="22"/>
        </w:rPr>
        <w:t>position</w:t>
      </w:r>
      <w:r>
        <w:rPr>
          <w:spacing w:val="-3"/>
          <w:sz w:val="22"/>
        </w:rPr>
        <w:t> </w:t>
      </w:r>
      <w:r>
        <w:rPr>
          <w:sz w:val="22"/>
        </w:rPr>
        <w:t>are</w:t>
      </w:r>
      <w:r>
        <w:rPr>
          <w:spacing w:val="-2"/>
          <w:sz w:val="22"/>
        </w:rPr>
        <w:t> </w:t>
      </w:r>
      <w:r>
        <w:rPr>
          <w:sz w:val="22"/>
        </w:rPr>
        <w:t>the</w:t>
      </w:r>
      <w:r>
        <w:rPr>
          <w:spacing w:val="-3"/>
          <w:sz w:val="22"/>
        </w:rPr>
        <w:t> </w:t>
      </w:r>
      <w:r>
        <w:rPr>
          <w:sz w:val="22"/>
        </w:rPr>
        <w:t>most</w:t>
      </w:r>
      <w:r>
        <w:rPr>
          <w:spacing w:val="-2"/>
          <w:sz w:val="22"/>
        </w:rPr>
        <w:t> </w:t>
      </w:r>
      <w:r>
        <w:rPr>
          <w:sz w:val="22"/>
        </w:rPr>
        <w:t>common</w:t>
      </w:r>
      <w:r>
        <w:rPr>
          <w:spacing w:val="-3"/>
          <w:sz w:val="22"/>
        </w:rPr>
        <w:t> </w:t>
      </w:r>
      <w:r>
        <w:rPr>
          <w:sz w:val="22"/>
        </w:rPr>
        <w:t>cause of</w:t>
      </w:r>
      <w:r>
        <w:rPr>
          <w:spacing w:val="-2"/>
          <w:sz w:val="22"/>
        </w:rPr>
        <w:t> </w:t>
      </w:r>
      <w:r>
        <w:rPr>
          <w:sz w:val="22"/>
        </w:rPr>
        <w:t>battery drain.</w:t>
      </w:r>
      <w:r>
        <w:rPr>
          <w:spacing w:val="-2"/>
          <w:sz w:val="22"/>
        </w:rPr>
        <w:t> </w:t>
      </w:r>
      <w:r>
        <w:rPr>
          <w:sz w:val="22"/>
        </w:rPr>
        <w:t>If</w:t>
      </w:r>
      <w:r>
        <w:rPr>
          <w:spacing w:val="-1"/>
          <w:sz w:val="22"/>
        </w:rPr>
        <w:t> </w:t>
      </w:r>
      <w:r>
        <w:rPr>
          <w:sz w:val="22"/>
        </w:rPr>
        <w:t>storing</w:t>
      </w:r>
      <w:r>
        <w:rPr>
          <w:spacing w:val="-3"/>
          <w:sz w:val="22"/>
        </w:rPr>
        <w:t> </w:t>
      </w:r>
      <w:r>
        <w:rPr>
          <w:sz w:val="22"/>
        </w:rPr>
        <w:t>the</w:t>
      </w:r>
      <w:r>
        <w:rPr>
          <w:spacing w:val="-1"/>
          <w:sz w:val="22"/>
        </w:rPr>
        <w:t> </w:t>
      </w:r>
      <w:r>
        <w:rPr>
          <w:sz w:val="22"/>
        </w:rPr>
        <w:t>trailer, please</w:t>
      </w:r>
      <w:r>
        <w:rPr>
          <w:spacing w:val="-3"/>
          <w:sz w:val="22"/>
        </w:rPr>
        <w:t> </w:t>
      </w:r>
      <w:r>
        <w:rPr>
          <w:sz w:val="22"/>
        </w:rPr>
        <w:t>make certain</w:t>
      </w:r>
      <w:r>
        <w:rPr>
          <w:spacing w:val="-3"/>
          <w:sz w:val="22"/>
        </w:rPr>
        <w:t> </w:t>
      </w:r>
      <w:r>
        <w:rPr>
          <w:sz w:val="22"/>
        </w:rPr>
        <w:t>all</w:t>
      </w:r>
      <w:r>
        <w:rPr>
          <w:spacing w:val="-3"/>
          <w:sz w:val="22"/>
        </w:rPr>
        <w:t> </w:t>
      </w:r>
      <w:r>
        <w:rPr>
          <w:sz w:val="22"/>
        </w:rPr>
        <w:t>lights are</w:t>
      </w:r>
      <w:r>
        <w:rPr>
          <w:spacing w:val="-2"/>
          <w:sz w:val="22"/>
        </w:rPr>
        <w:t> </w:t>
      </w:r>
      <w:r>
        <w:rPr>
          <w:sz w:val="22"/>
        </w:rPr>
        <w:t>turned</w:t>
      </w:r>
      <w:r>
        <w:rPr>
          <w:spacing w:val="-3"/>
          <w:sz w:val="22"/>
        </w:rPr>
        <w:t> </w:t>
      </w:r>
      <w:r>
        <w:rPr>
          <w:sz w:val="22"/>
        </w:rPr>
        <w:t>off especially those in the exterior storage compartments.</w:t>
      </w:r>
    </w:p>
    <w:p>
      <w:pPr>
        <w:pStyle w:val="ListParagraph"/>
        <w:numPr>
          <w:ilvl w:val="1"/>
          <w:numId w:val="17"/>
        </w:numPr>
        <w:tabs>
          <w:tab w:pos="1580" w:val="left" w:leader="none"/>
        </w:tabs>
        <w:spacing w:line="240" w:lineRule="auto" w:before="0" w:after="0"/>
        <w:ind w:left="1580" w:right="119" w:hanging="360"/>
        <w:jc w:val="both"/>
        <w:rPr>
          <w:sz w:val="22"/>
        </w:rPr>
      </w:pPr>
      <w:r>
        <w:rPr>
          <w:sz w:val="22"/>
        </w:rPr>
        <w:t>Many refrigerators are equipped with humidity control switches located inside the main door</w:t>
      </w:r>
      <w:r>
        <w:rPr>
          <w:spacing w:val="-16"/>
          <w:sz w:val="22"/>
        </w:rPr>
        <w:t> </w:t>
      </w:r>
      <w:r>
        <w:rPr>
          <w:sz w:val="22"/>
        </w:rPr>
        <w:t>of</w:t>
      </w:r>
      <w:r>
        <w:rPr>
          <w:spacing w:val="-15"/>
          <w:sz w:val="22"/>
        </w:rPr>
        <w:t> </w:t>
      </w:r>
      <w:r>
        <w:rPr>
          <w:sz w:val="22"/>
        </w:rPr>
        <w:t>the</w:t>
      </w:r>
      <w:r>
        <w:rPr>
          <w:spacing w:val="-15"/>
          <w:sz w:val="22"/>
        </w:rPr>
        <w:t> </w:t>
      </w:r>
      <w:r>
        <w:rPr>
          <w:sz w:val="22"/>
        </w:rPr>
        <w:t>refrigerators.</w:t>
      </w:r>
      <w:r>
        <w:rPr>
          <w:spacing w:val="-16"/>
          <w:sz w:val="22"/>
        </w:rPr>
        <w:t> </w:t>
      </w:r>
      <w:r>
        <w:rPr>
          <w:sz w:val="22"/>
        </w:rPr>
        <w:t>While</w:t>
      </w:r>
      <w:r>
        <w:rPr>
          <w:spacing w:val="-15"/>
          <w:sz w:val="22"/>
        </w:rPr>
        <w:t> </w:t>
      </w:r>
      <w:r>
        <w:rPr>
          <w:sz w:val="22"/>
        </w:rPr>
        <w:t>effective,</w:t>
      </w:r>
      <w:r>
        <w:rPr>
          <w:spacing w:val="-15"/>
          <w:sz w:val="22"/>
        </w:rPr>
        <w:t> </w:t>
      </w:r>
      <w:r>
        <w:rPr>
          <w:sz w:val="22"/>
        </w:rPr>
        <w:t>this</w:t>
      </w:r>
      <w:r>
        <w:rPr>
          <w:spacing w:val="-15"/>
          <w:sz w:val="22"/>
        </w:rPr>
        <w:t> </w:t>
      </w:r>
      <w:r>
        <w:rPr>
          <w:sz w:val="22"/>
        </w:rPr>
        <w:t>feature</w:t>
      </w:r>
      <w:r>
        <w:rPr>
          <w:spacing w:val="-16"/>
          <w:sz w:val="22"/>
        </w:rPr>
        <w:t> </w:t>
      </w:r>
      <w:r>
        <w:rPr>
          <w:sz w:val="22"/>
        </w:rPr>
        <w:t>can</w:t>
      </w:r>
      <w:r>
        <w:rPr>
          <w:spacing w:val="-15"/>
          <w:sz w:val="22"/>
        </w:rPr>
        <w:t> </w:t>
      </w:r>
      <w:r>
        <w:rPr>
          <w:sz w:val="22"/>
        </w:rPr>
        <w:t>use</w:t>
      </w:r>
      <w:r>
        <w:rPr>
          <w:spacing w:val="-15"/>
          <w:sz w:val="22"/>
        </w:rPr>
        <w:t> </w:t>
      </w:r>
      <w:r>
        <w:rPr>
          <w:sz w:val="22"/>
        </w:rPr>
        <w:t>significant</w:t>
      </w:r>
      <w:r>
        <w:rPr>
          <w:spacing w:val="-16"/>
          <w:sz w:val="22"/>
        </w:rPr>
        <w:t> </w:t>
      </w:r>
      <w:r>
        <w:rPr>
          <w:sz w:val="22"/>
        </w:rPr>
        <w:t>amounts</w:t>
      </w:r>
      <w:r>
        <w:rPr>
          <w:spacing w:val="-15"/>
          <w:sz w:val="22"/>
        </w:rPr>
        <w:t> </w:t>
      </w:r>
      <w:r>
        <w:rPr>
          <w:sz w:val="22"/>
        </w:rPr>
        <w:t>of</w:t>
      </w:r>
      <w:r>
        <w:rPr>
          <w:spacing w:val="-15"/>
          <w:sz w:val="22"/>
        </w:rPr>
        <w:t> </w:t>
      </w:r>
      <w:r>
        <w:rPr>
          <w:sz w:val="22"/>
        </w:rPr>
        <w:t>power. You might consider turning this feature to the off position if camping in an area without electrical shore power.</w:t>
      </w:r>
    </w:p>
    <w:p>
      <w:pPr>
        <w:spacing w:after="0" w:line="240" w:lineRule="auto"/>
        <w:jc w:val="both"/>
        <w:rPr>
          <w:sz w:val="22"/>
        </w:rPr>
        <w:sectPr>
          <w:pgSz w:w="12240" w:h="15840"/>
          <w:pgMar w:header="0" w:footer="1092" w:top="1360" w:bottom="1280" w:left="580" w:right="1320"/>
        </w:sectPr>
      </w:pPr>
    </w:p>
    <w:p>
      <w:pPr>
        <w:pStyle w:val="BodyText"/>
        <w:ind w:left="860"/>
        <w:rPr>
          <w:sz w:val="20"/>
        </w:rPr>
      </w:pPr>
      <w:r>
        <w:rPr>
          <w:sz w:val="20"/>
        </w:rPr>
        <w:drawing>
          <wp:inline distT="0" distB="0" distL="0" distR="0">
            <wp:extent cx="2259335" cy="434340"/>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2259335" cy="434340"/>
                    </a:xfrm>
                    <a:prstGeom prst="rect">
                      <a:avLst/>
                    </a:prstGeom>
                  </pic:spPr>
                </pic:pic>
              </a:graphicData>
            </a:graphic>
          </wp:inline>
        </w:drawing>
      </w:r>
      <w:r>
        <w:rPr>
          <w:sz w:val="20"/>
        </w:rPr>
      </w:r>
    </w:p>
    <w:p>
      <w:pPr>
        <w:spacing w:before="235"/>
        <w:ind w:left="860" w:right="116" w:firstLine="0"/>
        <w:jc w:val="both"/>
        <w:rPr>
          <w:b/>
          <w:sz w:val="22"/>
        </w:rPr>
      </w:pPr>
      <w:r>
        <w:rPr>
          <w:b/>
          <w:sz w:val="22"/>
        </w:rPr>
        <w:t>Unauthorized modifications to the electrical system may void the electrical system and related component warranties. Improper modification may result in serious injury, electrocution, or death.</w:t>
      </w:r>
    </w:p>
    <w:p>
      <w:pPr>
        <w:pStyle w:val="BodyText"/>
        <w:spacing w:before="107"/>
        <w:rPr>
          <w:b/>
        </w:rPr>
      </w:pPr>
    </w:p>
    <w:p>
      <w:pPr>
        <w:pStyle w:val="Heading2"/>
        <w:jc w:val="both"/>
        <w:rPr>
          <w:u w:val="none"/>
        </w:rPr>
      </w:pPr>
      <w:bookmarkStart w:name="_bookmark50" w:id="51"/>
      <w:bookmarkEnd w:id="51"/>
      <w:r>
        <w:rPr>
          <w:u w:val="none"/>
        </w:rPr>
      </w:r>
      <w:r>
        <w:rPr>
          <w:u w:val="single"/>
        </w:rPr>
        <w:t>120-VOLT</w:t>
      </w:r>
      <w:r>
        <w:rPr>
          <w:spacing w:val="-12"/>
          <w:u w:val="single"/>
        </w:rPr>
        <w:t> </w:t>
      </w:r>
      <w:r>
        <w:rPr>
          <w:u w:val="single"/>
        </w:rPr>
        <w:t>SHORE</w:t>
      </w:r>
      <w:r>
        <w:rPr>
          <w:spacing w:val="-6"/>
          <w:u w:val="single"/>
        </w:rPr>
        <w:t> </w:t>
      </w:r>
      <w:r>
        <w:rPr>
          <w:u w:val="single"/>
        </w:rPr>
        <w:t>POWER</w:t>
      </w:r>
      <w:r>
        <w:rPr>
          <w:spacing w:val="-7"/>
          <w:u w:val="single"/>
        </w:rPr>
        <w:t> </w:t>
      </w:r>
      <w:r>
        <w:rPr>
          <w:u w:val="single"/>
        </w:rPr>
        <w:t>CORD</w:t>
      </w:r>
      <w:r>
        <w:rPr>
          <w:spacing w:val="-7"/>
          <w:u w:val="single"/>
        </w:rPr>
        <w:t> </w:t>
      </w:r>
      <w:r>
        <w:rPr>
          <w:u w:val="single"/>
        </w:rPr>
        <w:t>CONNECTION</w:t>
      </w:r>
      <w:r>
        <w:rPr>
          <w:spacing w:val="-6"/>
          <w:u w:val="single"/>
        </w:rPr>
        <w:t> </w:t>
      </w:r>
      <w:r>
        <w:rPr>
          <w:spacing w:val="-2"/>
          <w:u w:val="single"/>
        </w:rPr>
        <w:t>PROCESS.</w:t>
      </w:r>
    </w:p>
    <w:p>
      <w:pPr>
        <w:spacing w:before="241"/>
        <w:ind w:left="860" w:right="0" w:firstLine="0"/>
        <w:jc w:val="left"/>
        <w:rPr>
          <w:b/>
          <w:sz w:val="22"/>
        </w:rPr>
      </w:pPr>
      <w:r>
        <w:rPr>
          <w:b/>
          <w:sz w:val="22"/>
        </w:rPr>
        <w:t>Connecting</w:t>
      </w:r>
      <w:r>
        <w:rPr>
          <w:b/>
          <w:spacing w:val="-9"/>
          <w:sz w:val="22"/>
        </w:rPr>
        <w:t> </w:t>
      </w:r>
      <w:r>
        <w:rPr>
          <w:b/>
          <w:sz w:val="22"/>
        </w:rPr>
        <w:t>to</w:t>
      </w:r>
      <w:r>
        <w:rPr>
          <w:b/>
          <w:spacing w:val="-3"/>
          <w:sz w:val="22"/>
        </w:rPr>
        <w:t> </w:t>
      </w:r>
      <w:r>
        <w:rPr>
          <w:b/>
          <w:sz w:val="22"/>
        </w:rPr>
        <w:t>shore</w:t>
      </w:r>
      <w:r>
        <w:rPr>
          <w:b/>
          <w:spacing w:val="-2"/>
          <w:sz w:val="22"/>
        </w:rPr>
        <w:t> power</w:t>
      </w:r>
    </w:p>
    <w:p>
      <w:pPr>
        <w:pStyle w:val="ListParagraph"/>
        <w:numPr>
          <w:ilvl w:val="0"/>
          <w:numId w:val="18"/>
        </w:numPr>
        <w:tabs>
          <w:tab w:pos="1578" w:val="left" w:leader="none"/>
          <w:tab w:pos="1580" w:val="left" w:leader="none"/>
        </w:tabs>
        <w:spacing w:line="240" w:lineRule="auto" w:before="239" w:after="0"/>
        <w:ind w:left="1580" w:right="120" w:hanging="360"/>
        <w:jc w:val="left"/>
        <w:rPr>
          <w:b/>
          <w:sz w:val="22"/>
        </w:rPr>
      </w:pPr>
      <w:r>
        <w:rPr>
          <w:b/>
          <w:sz w:val="22"/>
        </w:rPr>
        <w:t>Turn off the 30 amp or 50 amp main breaker at the trailer’s load center (inside the </w:t>
      </w:r>
      <w:r>
        <w:rPr>
          <w:b/>
          <w:spacing w:val="-2"/>
          <w:sz w:val="22"/>
        </w:rPr>
        <w:t>trailer).</w:t>
      </w:r>
    </w:p>
    <w:p>
      <w:pPr>
        <w:pStyle w:val="ListParagraph"/>
        <w:numPr>
          <w:ilvl w:val="0"/>
          <w:numId w:val="18"/>
        </w:numPr>
        <w:tabs>
          <w:tab w:pos="1578" w:val="left" w:leader="none"/>
          <w:tab w:pos="1580" w:val="left" w:leader="none"/>
        </w:tabs>
        <w:spacing w:line="240" w:lineRule="auto" w:before="1" w:after="0"/>
        <w:ind w:left="1580" w:right="116" w:hanging="360"/>
        <w:jc w:val="left"/>
        <w:rPr>
          <w:b/>
          <w:sz w:val="22"/>
        </w:rPr>
      </w:pPr>
      <w:r>
        <w:rPr>
          <w:b/>
          <w:sz w:val="22"/>
        </w:rPr>
        <w:t>Verify</w:t>
      </w:r>
      <w:r>
        <w:rPr>
          <w:b/>
          <w:spacing w:val="40"/>
          <w:sz w:val="22"/>
        </w:rPr>
        <w:t> </w:t>
      </w:r>
      <w:r>
        <w:rPr>
          <w:b/>
          <w:sz w:val="22"/>
        </w:rPr>
        <w:t>proper</w:t>
      </w:r>
      <w:r>
        <w:rPr>
          <w:b/>
          <w:spacing w:val="40"/>
          <w:sz w:val="22"/>
        </w:rPr>
        <w:t> </w:t>
      </w:r>
      <w:r>
        <w:rPr>
          <w:b/>
          <w:sz w:val="22"/>
        </w:rPr>
        <w:t>electrical</w:t>
      </w:r>
      <w:r>
        <w:rPr>
          <w:b/>
          <w:spacing w:val="40"/>
          <w:sz w:val="22"/>
        </w:rPr>
        <w:t> </w:t>
      </w:r>
      <w:r>
        <w:rPr>
          <w:b/>
          <w:sz w:val="22"/>
        </w:rPr>
        <w:t>supply</w:t>
      </w:r>
      <w:r>
        <w:rPr>
          <w:b/>
          <w:spacing w:val="40"/>
          <w:sz w:val="22"/>
        </w:rPr>
        <w:t> </w:t>
      </w:r>
      <w:r>
        <w:rPr>
          <w:b/>
          <w:sz w:val="22"/>
        </w:rPr>
        <w:t>rating</w:t>
      </w:r>
      <w:r>
        <w:rPr>
          <w:b/>
          <w:spacing w:val="40"/>
          <w:sz w:val="22"/>
        </w:rPr>
        <w:t> </w:t>
      </w:r>
      <w:r>
        <w:rPr>
          <w:b/>
          <w:sz w:val="22"/>
        </w:rPr>
        <w:t>prior</w:t>
      </w:r>
      <w:r>
        <w:rPr>
          <w:b/>
          <w:spacing w:val="40"/>
          <w:sz w:val="22"/>
        </w:rPr>
        <w:t> </w:t>
      </w:r>
      <w:r>
        <w:rPr>
          <w:b/>
          <w:sz w:val="22"/>
        </w:rPr>
        <w:t>to</w:t>
      </w:r>
      <w:r>
        <w:rPr>
          <w:b/>
          <w:spacing w:val="40"/>
          <w:sz w:val="22"/>
        </w:rPr>
        <w:t> </w:t>
      </w:r>
      <w:r>
        <w:rPr>
          <w:b/>
          <w:sz w:val="22"/>
        </w:rPr>
        <w:t>connecting</w:t>
      </w:r>
      <w:r>
        <w:rPr>
          <w:b/>
          <w:spacing w:val="40"/>
          <w:sz w:val="22"/>
        </w:rPr>
        <w:t> </w:t>
      </w:r>
      <w:r>
        <w:rPr>
          <w:b/>
          <w:sz w:val="22"/>
        </w:rPr>
        <w:t>the</w:t>
      </w:r>
      <w:r>
        <w:rPr>
          <w:b/>
          <w:spacing w:val="40"/>
          <w:sz w:val="22"/>
        </w:rPr>
        <w:t> </w:t>
      </w:r>
      <w:r>
        <w:rPr>
          <w:b/>
          <w:sz w:val="22"/>
        </w:rPr>
        <w:t>power</w:t>
      </w:r>
      <w:r>
        <w:rPr>
          <w:b/>
          <w:spacing w:val="40"/>
          <w:sz w:val="22"/>
        </w:rPr>
        <w:t> </w:t>
      </w:r>
      <w:r>
        <w:rPr>
          <w:b/>
          <w:sz w:val="22"/>
        </w:rPr>
        <w:t>cord</w:t>
      </w:r>
      <w:r>
        <w:rPr>
          <w:b/>
          <w:spacing w:val="40"/>
          <w:sz w:val="22"/>
        </w:rPr>
        <w:t> </w:t>
      </w:r>
      <w:r>
        <w:rPr>
          <w:b/>
          <w:sz w:val="22"/>
        </w:rPr>
        <w:t>to</w:t>
      </w:r>
      <w:r>
        <w:rPr>
          <w:b/>
          <w:spacing w:val="40"/>
          <w:sz w:val="22"/>
        </w:rPr>
        <w:t> </w:t>
      </w:r>
      <w:r>
        <w:rPr>
          <w:b/>
          <w:sz w:val="22"/>
        </w:rPr>
        <w:t>a campground receptacle.</w:t>
      </w:r>
    </w:p>
    <w:p>
      <w:pPr>
        <w:pStyle w:val="ListParagraph"/>
        <w:numPr>
          <w:ilvl w:val="1"/>
          <w:numId w:val="18"/>
        </w:numPr>
        <w:tabs>
          <w:tab w:pos="1785" w:val="left" w:leader="none"/>
        </w:tabs>
        <w:spacing w:line="240" w:lineRule="auto" w:before="1" w:after="0"/>
        <w:ind w:left="1580" w:right="113" w:firstLine="62"/>
        <w:jc w:val="left"/>
        <w:rPr>
          <w:b/>
          <w:sz w:val="22"/>
        </w:rPr>
      </w:pPr>
      <w:r>
        <w:rPr>
          <w:b/>
          <w:sz w:val="22"/>
        </w:rPr>
        <w:t>30 amp service is a single phase 120-volt receptacle with three connectors - one power wire, one ground wire and one neutral wire.</w:t>
      </w:r>
    </w:p>
    <w:p>
      <w:pPr>
        <w:pStyle w:val="ListParagraph"/>
        <w:numPr>
          <w:ilvl w:val="1"/>
          <w:numId w:val="18"/>
        </w:numPr>
        <w:tabs>
          <w:tab w:pos="1711" w:val="left" w:leader="none"/>
        </w:tabs>
        <w:spacing w:line="240" w:lineRule="auto" w:before="0" w:after="0"/>
        <w:ind w:left="1580" w:right="114" w:firstLine="0"/>
        <w:jc w:val="left"/>
        <w:rPr>
          <w:b/>
          <w:sz w:val="22"/>
        </w:rPr>
      </w:pPr>
      <w:r>
        <w:rPr>
          <w:b/>
          <w:sz w:val="22"/>
        </w:rPr>
        <w:t>50</w:t>
      </w:r>
      <w:r>
        <w:rPr>
          <w:b/>
          <w:spacing w:val="-9"/>
          <w:sz w:val="22"/>
        </w:rPr>
        <w:t> </w:t>
      </w:r>
      <w:r>
        <w:rPr>
          <w:b/>
          <w:sz w:val="22"/>
        </w:rPr>
        <w:t>amp</w:t>
      </w:r>
      <w:r>
        <w:rPr>
          <w:b/>
          <w:spacing w:val="-9"/>
          <w:sz w:val="22"/>
        </w:rPr>
        <w:t> </w:t>
      </w:r>
      <w:r>
        <w:rPr>
          <w:b/>
          <w:sz w:val="22"/>
        </w:rPr>
        <w:t>service</w:t>
      </w:r>
      <w:r>
        <w:rPr>
          <w:b/>
          <w:spacing w:val="-12"/>
          <w:sz w:val="22"/>
        </w:rPr>
        <w:t> </w:t>
      </w:r>
      <w:r>
        <w:rPr>
          <w:b/>
          <w:sz w:val="22"/>
        </w:rPr>
        <w:t>is</w:t>
      </w:r>
      <w:r>
        <w:rPr>
          <w:b/>
          <w:spacing w:val="-11"/>
          <w:sz w:val="22"/>
        </w:rPr>
        <w:t> </w:t>
      </w:r>
      <w:r>
        <w:rPr>
          <w:b/>
          <w:sz w:val="22"/>
        </w:rPr>
        <w:t>a</w:t>
      </w:r>
      <w:r>
        <w:rPr>
          <w:b/>
          <w:spacing w:val="-9"/>
          <w:sz w:val="22"/>
        </w:rPr>
        <w:t> </w:t>
      </w:r>
      <w:r>
        <w:rPr>
          <w:b/>
          <w:sz w:val="22"/>
        </w:rPr>
        <w:t>single</w:t>
      </w:r>
      <w:r>
        <w:rPr>
          <w:b/>
          <w:spacing w:val="-9"/>
          <w:sz w:val="22"/>
        </w:rPr>
        <w:t> </w:t>
      </w:r>
      <w:r>
        <w:rPr>
          <w:b/>
          <w:sz w:val="22"/>
        </w:rPr>
        <w:t>phase</w:t>
      </w:r>
      <w:r>
        <w:rPr>
          <w:b/>
          <w:spacing w:val="-9"/>
          <w:sz w:val="22"/>
        </w:rPr>
        <w:t> </w:t>
      </w:r>
      <w:r>
        <w:rPr>
          <w:b/>
          <w:sz w:val="22"/>
        </w:rPr>
        <w:t>220-volt</w:t>
      </w:r>
      <w:r>
        <w:rPr>
          <w:b/>
          <w:spacing w:val="-8"/>
          <w:sz w:val="22"/>
        </w:rPr>
        <w:t> </w:t>
      </w:r>
      <w:r>
        <w:rPr>
          <w:b/>
          <w:sz w:val="22"/>
        </w:rPr>
        <w:t>receptacle</w:t>
      </w:r>
      <w:r>
        <w:rPr>
          <w:b/>
          <w:spacing w:val="-11"/>
          <w:sz w:val="22"/>
        </w:rPr>
        <w:t> </w:t>
      </w:r>
      <w:r>
        <w:rPr>
          <w:b/>
          <w:sz w:val="22"/>
        </w:rPr>
        <w:t>with</w:t>
      </w:r>
      <w:r>
        <w:rPr>
          <w:b/>
          <w:spacing w:val="-9"/>
          <w:sz w:val="22"/>
        </w:rPr>
        <w:t> </w:t>
      </w:r>
      <w:r>
        <w:rPr>
          <w:b/>
          <w:sz w:val="22"/>
        </w:rPr>
        <w:t>4</w:t>
      </w:r>
      <w:r>
        <w:rPr>
          <w:b/>
          <w:spacing w:val="-11"/>
          <w:sz w:val="22"/>
        </w:rPr>
        <w:t> </w:t>
      </w:r>
      <w:r>
        <w:rPr>
          <w:b/>
          <w:sz w:val="22"/>
        </w:rPr>
        <w:t>connectors-</w:t>
      </w:r>
      <w:r>
        <w:rPr>
          <w:b/>
          <w:spacing w:val="-10"/>
          <w:sz w:val="22"/>
        </w:rPr>
        <w:t> </w:t>
      </w:r>
      <w:r>
        <w:rPr>
          <w:b/>
          <w:sz w:val="22"/>
        </w:rPr>
        <w:t>two</w:t>
      </w:r>
      <w:r>
        <w:rPr>
          <w:b/>
          <w:spacing w:val="-11"/>
          <w:sz w:val="22"/>
        </w:rPr>
        <w:t> </w:t>
      </w:r>
      <w:r>
        <w:rPr>
          <w:b/>
          <w:sz w:val="22"/>
        </w:rPr>
        <w:t>power wires (each with 120-volt) one ground wire and one neutral wire.</w:t>
      </w:r>
    </w:p>
    <w:p>
      <w:pPr>
        <w:pStyle w:val="ListParagraph"/>
        <w:numPr>
          <w:ilvl w:val="0"/>
          <w:numId w:val="18"/>
        </w:numPr>
        <w:tabs>
          <w:tab w:pos="1578" w:val="left" w:leader="none"/>
        </w:tabs>
        <w:spacing w:line="240" w:lineRule="auto" w:before="0" w:after="0"/>
        <w:ind w:left="1578" w:right="0" w:hanging="358"/>
        <w:jc w:val="left"/>
        <w:rPr>
          <w:b/>
          <w:sz w:val="22"/>
        </w:rPr>
      </w:pPr>
      <w:r>
        <w:rPr>
          <w:b/>
          <w:sz w:val="22"/>
        </w:rPr>
        <w:t>Turn</w:t>
      </w:r>
      <w:r>
        <w:rPr>
          <w:b/>
          <w:spacing w:val="-5"/>
          <w:sz w:val="22"/>
        </w:rPr>
        <w:t> </w:t>
      </w:r>
      <w:r>
        <w:rPr>
          <w:b/>
          <w:sz w:val="22"/>
        </w:rPr>
        <w:t>off</w:t>
      </w:r>
      <w:r>
        <w:rPr>
          <w:b/>
          <w:spacing w:val="-4"/>
          <w:sz w:val="22"/>
        </w:rPr>
        <w:t> </w:t>
      </w:r>
      <w:r>
        <w:rPr>
          <w:b/>
          <w:sz w:val="22"/>
        </w:rPr>
        <w:t>the</w:t>
      </w:r>
      <w:r>
        <w:rPr>
          <w:b/>
          <w:spacing w:val="-2"/>
          <w:sz w:val="22"/>
        </w:rPr>
        <w:t> </w:t>
      </w:r>
      <w:r>
        <w:rPr>
          <w:b/>
          <w:sz w:val="22"/>
        </w:rPr>
        <w:t>breaker</w:t>
      </w:r>
      <w:r>
        <w:rPr>
          <w:b/>
          <w:spacing w:val="-4"/>
          <w:sz w:val="22"/>
        </w:rPr>
        <w:t> </w:t>
      </w:r>
      <w:r>
        <w:rPr>
          <w:b/>
          <w:sz w:val="22"/>
        </w:rPr>
        <w:t>at</w:t>
      </w:r>
      <w:r>
        <w:rPr>
          <w:b/>
          <w:spacing w:val="-6"/>
          <w:sz w:val="22"/>
        </w:rPr>
        <w:t> </w:t>
      </w:r>
      <w:r>
        <w:rPr>
          <w:b/>
          <w:sz w:val="22"/>
        </w:rPr>
        <w:t>the</w:t>
      </w:r>
      <w:r>
        <w:rPr>
          <w:b/>
          <w:spacing w:val="-3"/>
          <w:sz w:val="22"/>
        </w:rPr>
        <w:t> </w:t>
      </w:r>
      <w:r>
        <w:rPr>
          <w:b/>
          <w:sz w:val="22"/>
        </w:rPr>
        <w:t>campground</w:t>
      </w:r>
      <w:r>
        <w:rPr>
          <w:b/>
          <w:spacing w:val="-5"/>
          <w:sz w:val="22"/>
        </w:rPr>
        <w:t> </w:t>
      </w:r>
      <w:r>
        <w:rPr>
          <w:b/>
          <w:spacing w:val="-2"/>
          <w:sz w:val="22"/>
        </w:rPr>
        <w:t>receptacle.</w:t>
      </w:r>
    </w:p>
    <w:p>
      <w:pPr>
        <w:pStyle w:val="ListParagraph"/>
        <w:numPr>
          <w:ilvl w:val="0"/>
          <w:numId w:val="18"/>
        </w:numPr>
        <w:tabs>
          <w:tab w:pos="1578" w:val="left" w:leader="none"/>
          <w:tab w:pos="1580" w:val="left" w:leader="none"/>
        </w:tabs>
        <w:spacing w:line="240" w:lineRule="auto" w:before="0" w:after="0"/>
        <w:ind w:left="1580" w:right="117" w:hanging="360"/>
        <w:jc w:val="left"/>
        <w:rPr>
          <w:b/>
          <w:sz w:val="22"/>
        </w:rPr>
      </w:pPr>
      <w:r>
        <w:rPr>
          <w:b/>
          <w:sz w:val="22"/>
        </w:rPr>
        <w:t>Insert</w:t>
      </w:r>
      <w:r>
        <w:rPr>
          <w:b/>
          <w:spacing w:val="38"/>
          <w:sz w:val="22"/>
        </w:rPr>
        <w:t> </w:t>
      </w:r>
      <w:r>
        <w:rPr>
          <w:b/>
          <w:sz w:val="22"/>
        </w:rPr>
        <w:t>the</w:t>
      </w:r>
      <w:r>
        <w:rPr>
          <w:b/>
          <w:spacing w:val="36"/>
          <w:sz w:val="22"/>
        </w:rPr>
        <w:t> </w:t>
      </w:r>
      <w:r>
        <w:rPr>
          <w:b/>
          <w:sz w:val="22"/>
        </w:rPr>
        <w:t>power</w:t>
      </w:r>
      <w:r>
        <w:rPr>
          <w:b/>
          <w:spacing w:val="37"/>
          <w:sz w:val="22"/>
        </w:rPr>
        <w:t> </w:t>
      </w:r>
      <w:r>
        <w:rPr>
          <w:b/>
          <w:sz w:val="22"/>
        </w:rPr>
        <w:t>cord</w:t>
      </w:r>
      <w:r>
        <w:rPr>
          <w:b/>
          <w:spacing w:val="37"/>
          <w:sz w:val="22"/>
        </w:rPr>
        <w:t> </w:t>
      </w:r>
      <w:r>
        <w:rPr>
          <w:b/>
          <w:sz w:val="22"/>
        </w:rPr>
        <w:t>into</w:t>
      </w:r>
      <w:r>
        <w:rPr>
          <w:b/>
          <w:spacing w:val="36"/>
          <w:sz w:val="22"/>
        </w:rPr>
        <w:t> </w:t>
      </w:r>
      <w:r>
        <w:rPr>
          <w:b/>
          <w:sz w:val="22"/>
        </w:rPr>
        <w:t>the</w:t>
      </w:r>
      <w:r>
        <w:rPr>
          <w:b/>
          <w:spacing w:val="38"/>
          <w:sz w:val="22"/>
        </w:rPr>
        <w:t> </w:t>
      </w:r>
      <w:r>
        <w:rPr>
          <w:b/>
          <w:sz w:val="22"/>
        </w:rPr>
        <w:t>campground</w:t>
      </w:r>
      <w:r>
        <w:rPr>
          <w:b/>
          <w:spacing w:val="36"/>
          <w:sz w:val="22"/>
        </w:rPr>
        <w:t> </w:t>
      </w:r>
      <w:r>
        <w:rPr>
          <w:b/>
          <w:sz w:val="22"/>
        </w:rPr>
        <w:t>receptacle</w:t>
      </w:r>
      <w:r>
        <w:rPr>
          <w:b/>
          <w:spacing w:val="36"/>
          <w:sz w:val="22"/>
        </w:rPr>
        <w:t> </w:t>
      </w:r>
      <w:r>
        <w:rPr>
          <w:b/>
          <w:sz w:val="22"/>
        </w:rPr>
        <w:t>and</w:t>
      </w:r>
      <w:r>
        <w:rPr>
          <w:b/>
          <w:spacing w:val="36"/>
          <w:sz w:val="22"/>
        </w:rPr>
        <w:t> </w:t>
      </w:r>
      <w:r>
        <w:rPr>
          <w:b/>
          <w:sz w:val="22"/>
        </w:rPr>
        <w:t>turn</w:t>
      </w:r>
      <w:r>
        <w:rPr>
          <w:b/>
          <w:spacing w:val="36"/>
          <w:sz w:val="22"/>
        </w:rPr>
        <w:t> </w:t>
      </w:r>
      <w:r>
        <w:rPr>
          <w:b/>
          <w:sz w:val="22"/>
        </w:rPr>
        <w:t>on</w:t>
      </w:r>
      <w:r>
        <w:rPr>
          <w:b/>
          <w:spacing w:val="39"/>
          <w:sz w:val="22"/>
        </w:rPr>
        <w:t> </w:t>
      </w:r>
      <w:r>
        <w:rPr>
          <w:b/>
          <w:sz w:val="22"/>
        </w:rPr>
        <w:t>the</w:t>
      </w:r>
      <w:r>
        <w:rPr>
          <w:b/>
          <w:spacing w:val="36"/>
          <w:sz w:val="22"/>
        </w:rPr>
        <w:t> </w:t>
      </w:r>
      <w:r>
        <w:rPr>
          <w:b/>
          <w:sz w:val="22"/>
        </w:rPr>
        <w:t>breaker at the campground receptacle.</w:t>
      </w:r>
    </w:p>
    <w:p>
      <w:pPr>
        <w:pStyle w:val="ListParagraph"/>
        <w:numPr>
          <w:ilvl w:val="0"/>
          <w:numId w:val="18"/>
        </w:numPr>
        <w:tabs>
          <w:tab w:pos="1578" w:val="left" w:leader="none"/>
        </w:tabs>
        <w:spacing w:line="251" w:lineRule="exact" w:before="0" w:after="0"/>
        <w:ind w:left="1578" w:right="0" w:hanging="358"/>
        <w:jc w:val="left"/>
        <w:rPr>
          <w:b/>
          <w:sz w:val="22"/>
        </w:rPr>
      </w:pPr>
      <w:r>
        <w:rPr>
          <w:b/>
          <w:sz w:val="22"/>
        </w:rPr>
        <w:t>Turn</w:t>
      </w:r>
      <w:r>
        <w:rPr>
          <w:b/>
          <w:spacing w:val="-7"/>
          <w:sz w:val="22"/>
        </w:rPr>
        <w:t> </w:t>
      </w:r>
      <w:r>
        <w:rPr>
          <w:b/>
          <w:sz w:val="22"/>
        </w:rPr>
        <w:t>on</w:t>
      </w:r>
      <w:r>
        <w:rPr>
          <w:b/>
          <w:spacing w:val="-6"/>
          <w:sz w:val="22"/>
        </w:rPr>
        <w:t> </w:t>
      </w:r>
      <w:r>
        <w:rPr>
          <w:b/>
          <w:sz w:val="22"/>
        </w:rPr>
        <w:t>the</w:t>
      </w:r>
      <w:r>
        <w:rPr>
          <w:b/>
          <w:spacing w:val="-2"/>
          <w:sz w:val="22"/>
        </w:rPr>
        <w:t> </w:t>
      </w:r>
      <w:r>
        <w:rPr>
          <w:b/>
          <w:sz w:val="22"/>
        </w:rPr>
        <w:t>breaker</w:t>
      </w:r>
      <w:r>
        <w:rPr>
          <w:b/>
          <w:spacing w:val="-4"/>
          <w:sz w:val="22"/>
        </w:rPr>
        <w:t> </w:t>
      </w:r>
      <w:r>
        <w:rPr>
          <w:b/>
          <w:sz w:val="22"/>
        </w:rPr>
        <w:t>at</w:t>
      </w:r>
      <w:r>
        <w:rPr>
          <w:b/>
          <w:spacing w:val="-7"/>
          <w:sz w:val="22"/>
        </w:rPr>
        <w:t> </w:t>
      </w:r>
      <w:r>
        <w:rPr>
          <w:b/>
          <w:sz w:val="22"/>
        </w:rPr>
        <w:t>the</w:t>
      </w:r>
      <w:r>
        <w:rPr>
          <w:b/>
          <w:spacing w:val="-2"/>
          <w:sz w:val="22"/>
        </w:rPr>
        <w:t> </w:t>
      </w:r>
      <w:r>
        <w:rPr>
          <w:b/>
          <w:sz w:val="22"/>
        </w:rPr>
        <w:t>trailer</w:t>
      </w:r>
      <w:r>
        <w:rPr>
          <w:b/>
          <w:spacing w:val="-5"/>
          <w:sz w:val="22"/>
        </w:rPr>
        <w:t> </w:t>
      </w:r>
      <w:r>
        <w:rPr>
          <w:b/>
          <w:sz w:val="22"/>
        </w:rPr>
        <w:t>load</w:t>
      </w:r>
      <w:r>
        <w:rPr>
          <w:b/>
          <w:spacing w:val="-5"/>
          <w:sz w:val="22"/>
        </w:rPr>
        <w:t> </w:t>
      </w:r>
      <w:r>
        <w:rPr>
          <w:b/>
          <w:sz w:val="22"/>
        </w:rPr>
        <w:t>center</w:t>
      </w:r>
      <w:r>
        <w:rPr>
          <w:b/>
          <w:spacing w:val="-3"/>
          <w:sz w:val="22"/>
        </w:rPr>
        <w:t> </w:t>
      </w:r>
      <w:r>
        <w:rPr>
          <w:b/>
          <w:sz w:val="22"/>
        </w:rPr>
        <w:t>(inside</w:t>
      </w:r>
      <w:r>
        <w:rPr>
          <w:b/>
          <w:spacing w:val="-5"/>
          <w:sz w:val="22"/>
        </w:rPr>
        <w:t> </w:t>
      </w:r>
      <w:r>
        <w:rPr>
          <w:b/>
          <w:sz w:val="22"/>
        </w:rPr>
        <w:t>the</w:t>
      </w:r>
      <w:r>
        <w:rPr>
          <w:b/>
          <w:spacing w:val="-4"/>
          <w:sz w:val="22"/>
        </w:rPr>
        <w:t> </w:t>
      </w:r>
      <w:r>
        <w:rPr>
          <w:b/>
          <w:spacing w:val="-2"/>
          <w:sz w:val="22"/>
        </w:rPr>
        <w:t>trailer).</w:t>
      </w:r>
    </w:p>
    <w:p>
      <w:pPr>
        <w:pStyle w:val="ListParagraph"/>
        <w:numPr>
          <w:ilvl w:val="0"/>
          <w:numId w:val="18"/>
        </w:numPr>
        <w:tabs>
          <w:tab w:pos="1578" w:val="left" w:leader="none"/>
          <w:tab w:pos="1580" w:val="left" w:leader="none"/>
        </w:tabs>
        <w:spacing w:line="240" w:lineRule="auto" w:before="1" w:after="0"/>
        <w:ind w:left="1580" w:right="116" w:hanging="360"/>
        <w:jc w:val="both"/>
        <w:rPr>
          <w:b/>
          <w:sz w:val="22"/>
        </w:rPr>
      </w:pPr>
      <w:r>
        <w:rPr>
          <w:b/>
          <w:sz w:val="22"/>
        </w:rPr>
        <w:t>Insert</w:t>
      </w:r>
      <w:r>
        <w:rPr>
          <w:b/>
          <w:spacing w:val="-5"/>
          <w:sz w:val="22"/>
        </w:rPr>
        <w:t> </w:t>
      </w:r>
      <w:r>
        <w:rPr>
          <w:b/>
          <w:sz w:val="22"/>
        </w:rPr>
        <w:t>a</w:t>
      </w:r>
      <w:r>
        <w:rPr>
          <w:b/>
          <w:spacing w:val="-4"/>
          <w:sz w:val="22"/>
        </w:rPr>
        <w:t> </w:t>
      </w:r>
      <w:r>
        <w:rPr>
          <w:b/>
          <w:sz w:val="22"/>
        </w:rPr>
        <w:t>polarity</w:t>
      </w:r>
      <w:r>
        <w:rPr>
          <w:b/>
          <w:spacing w:val="-6"/>
          <w:sz w:val="22"/>
        </w:rPr>
        <w:t> </w:t>
      </w:r>
      <w:r>
        <w:rPr>
          <w:b/>
          <w:sz w:val="22"/>
        </w:rPr>
        <w:t>tester</w:t>
      </w:r>
      <w:r>
        <w:rPr>
          <w:b/>
          <w:spacing w:val="-3"/>
          <w:sz w:val="22"/>
        </w:rPr>
        <w:t> </w:t>
      </w:r>
      <w:r>
        <w:rPr>
          <w:b/>
          <w:sz w:val="22"/>
        </w:rPr>
        <w:t>(such</w:t>
      </w:r>
      <w:r>
        <w:rPr>
          <w:b/>
          <w:spacing w:val="-4"/>
          <w:sz w:val="22"/>
        </w:rPr>
        <w:t> </w:t>
      </w:r>
      <w:r>
        <w:rPr>
          <w:b/>
          <w:sz w:val="22"/>
        </w:rPr>
        <w:t>as</w:t>
      </w:r>
      <w:r>
        <w:rPr>
          <w:b/>
          <w:spacing w:val="-4"/>
          <w:sz w:val="22"/>
        </w:rPr>
        <w:t> </w:t>
      </w:r>
      <w:r>
        <w:rPr>
          <w:b/>
          <w:sz w:val="22"/>
        </w:rPr>
        <w:t>the</w:t>
      </w:r>
      <w:r>
        <w:rPr>
          <w:b/>
          <w:spacing w:val="-7"/>
          <w:sz w:val="22"/>
        </w:rPr>
        <w:t> </w:t>
      </w:r>
      <w:r>
        <w:rPr>
          <w:b/>
          <w:sz w:val="22"/>
        </w:rPr>
        <w:t>one</w:t>
      </w:r>
      <w:r>
        <w:rPr>
          <w:b/>
          <w:spacing w:val="-4"/>
          <w:sz w:val="22"/>
        </w:rPr>
        <w:t> </w:t>
      </w:r>
      <w:r>
        <w:rPr>
          <w:b/>
          <w:sz w:val="22"/>
        </w:rPr>
        <w:t>pictured</w:t>
      </w:r>
      <w:r>
        <w:rPr>
          <w:b/>
          <w:spacing w:val="-4"/>
          <w:sz w:val="22"/>
        </w:rPr>
        <w:t> </w:t>
      </w:r>
      <w:r>
        <w:rPr>
          <w:b/>
          <w:sz w:val="22"/>
        </w:rPr>
        <w:t>below)</w:t>
      </w:r>
      <w:r>
        <w:rPr>
          <w:b/>
          <w:spacing w:val="-5"/>
          <w:sz w:val="22"/>
        </w:rPr>
        <w:t> </w:t>
      </w:r>
      <w:r>
        <w:rPr>
          <w:b/>
          <w:sz w:val="22"/>
        </w:rPr>
        <w:t>into</w:t>
      </w:r>
      <w:r>
        <w:rPr>
          <w:b/>
          <w:spacing w:val="-6"/>
          <w:sz w:val="22"/>
        </w:rPr>
        <w:t> </w:t>
      </w:r>
      <w:r>
        <w:rPr>
          <w:b/>
          <w:sz w:val="22"/>
        </w:rPr>
        <w:t>a</w:t>
      </w:r>
      <w:r>
        <w:rPr>
          <w:b/>
          <w:spacing w:val="-4"/>
          <w:sz w:val="22"/>
        </w:rPr>
        <w:t> </w:t>
      </w:r>
      <w:r>
        <w:rPr>
          <w:b/>
          <w:sz w:val="22"/>
        </w:rPr>
        <w:t>receptacle</w:t>
      </w:r>
      <w:r>
        <w:rPr>
          <w:b/>
          <w:spacing w:val="-3"/>
          <w:sz w:val="22"/>
        </w:rPr>
        <w:t> </w:t>
      </w:r>
      <w:r>
        <w:rPr>
          <w:b/>
          <w:sz w:val="22"/>
        </w:rPr>
        <w:t>inside</w:t>
      </w:r>
      <w:r>
        <w:rPr>
          <w:b/>
          <w:spacing w:val="-7"/>
          <w:sz w:val="22"/>
        </w:rPr>
        <w:t> </w:t>
      </w:r>
      <w:r>
        <w:rPr>
          <w:b/>
          <w:sz w:val="22"/>
        </w:rPr>
        <w:t>the trailer.</w:t>
      </w:r>
      <w:r>
        <w:rPr>
          <w:b/>
          <w:spacing w:val="-16"/>
          <w:sz w:val="22"/>
        </w:rPr>
        <w:t> </w:t>
      </w:r>
      <w:r>
        <w:rPr>
          <w:b/>
          <w:sz w:val="22"/>
        </w:rPr>
        <w:t>Verify</w:t>
      </w:r>
      <w:r>
        <w:rPr>
          <w:b/>
          <w:spacing w:val="-15"/>
          <w:sz w:val="22"/>
        </w:rPr>
        <w:t> </w:t>
      </w:r>
      <w:r>
        <w:rPr>
          <w:b/>
          <w:sz w:val="22"/>
        </w:rPr>
        <w:t>proper</w:t>
      </w:r>
      <w:r>
        <w:rPr>
          <w:b/>
          <w:spacing w:val="-15"/>
          <w:sz w:val="22"/>
        </w:rPr>
        <w:t> </w:t>
      </w:r>
      <w:r>
        <w:rPr>
          <w:b/>
          <w:sz w:val="22"/>
        </w:rPr>
        <w:t>polarity</w:t>
      </w:r>
      <w:r>
        <w:rPr>
          <w:b/>
          <w:spacing w:val="-16"/>
          <w:sz w:val="22"/>
        </w:rPr>
        <w:t> </w:t>
      </w:r>
      <w:r>
        <w:rPr>
          <w:b/>
          <w:sz w:val="22"/>
        </w:rPr>
        <w:t>by</w:t>
      </w:r>
      <w:r>
        <w:rPr>
          <w:b/>
          <w:spacing w:val="-15"/>
          <w:sz w:val="22"/>
        </w:rPr>
        <w:t> </w:t>
      </w:r>
      <w:r>
        <w:rPr>
          <w:b/>
          <w:sz w:val="22"/>
        </w:rPr>
        <w:t>following</w:t>
      </w:r>
      <w:r>
        <w:rPr>
          <w:b/>
          <w:spacing w:val="-15"/>
          <w:sz w:val="22"/>
        </w:rPr>
        <w:t> </w:t>
      </w:r>
      <w:r>
        <w:rPr>
          <w:b/>
          <w:sz w:val="22"/>
        </w:rPr>
        <w:t>the</w:t>
      </w:r>
      <w:r>
        <w:rPr>
          <w:b/>
          <w:spacing w:val="-15"/>
          <w:sz w:val="22"/>
        </w:rPr>
        <w:t> </w:t>
      </w:r>
      <w:r>
        <w:rPr>
          <w:b/>
          <w:sz w:val="22"/>
        </w:rPr>
        <w:t>instructions</w:t>
      </w:r>
      <w:r>
        <w:rPr>
          <w:b/>
          <w:spacing w:val="-16"/>
          <w:sz w:val="22"/>
        </w:rPr>
        <w:t> </w:t>
      </w:r>
      <w:r>
        <w:rPr>
          <w:b/>
          <w:sz w:val="22"/>
        </w:rPr>
        <w:t>listed</w:t>
      </w:r>
      <w:r>
        <w:rPr>
          <w:b/>
          <w:spacing w:val="-15"/>
          <w:sz w:val="22"/>
        </w:rPr>
        <w:t> </w:t>
      </w:r>
      <w:r>
        <w:rPr>
          <w:b/>
          <w:sz w:val="22"/>
        </w:rPr>
        <w:t>on</w:t>
      </w:r>
      <w:r>
        <w:rPr>
          <w:b/>
          <w:spacing w:val="-15"/>
          <w:sz w:val="22"/>
        </w:rPr>
        <w:t> </w:t>
      </w:r>
      <w:r>
        <w:rPr>
          <w:b/>
          <w:sz w:val="22"/>
        </w:rPr>
        <w:t>the</w:t>
      </w:r>
      <w:r>
        <w:rPr>
          <w:b/>
          <w:spacing w:val="-16"/>
          <w:sz w:val="22"/>
        </w:rPr>
        <w:t> </w:t>
      </w:r>
      <w:r>
        <w:rPr>
          <w:b/>
          <w:sz w:val="22"/>
        </w:rPr>
        <w:t>tester.</w:t>
      </w:r>
      <w:r>
        <w:rPr>
          <w:b/>
          <w:spacing w:val="-15"/>
          <w:sz w:val="22"/>
        </w:rPr>
        <w:t> </w:t>
      </w:r>
      <w:r>
        <w:rPr>
          <w:b/>
          <w:sz w:val="22"/>
        </w:rPr>
        <w:t>These polarity testers are available at minimal cost from home improvement stores.</w:t>
      </w:r>
    </w:p>
    <w:p>
      <w:pPr>
        <w:pStyle w:val="ListParagraph"/>
        <w:numPr>
          <w:ilvl w:val="0"/>
          <w:numId w:val="18"/>
        </w:numPr>
        <w:tabs>
          <w:tab w:pos="1578" w:val="left" w:leader="none"/>
          <w:tab w:pos="1580" w:val="left" w:leader="none"/>
        </w:tabs>
        <w:spacing w:line="240" w:lineRule="auto" w:before="0" w:after="0"/>
        <w:ind w:left="1580" w:right="117" w:hanging="360"/>
        <w:jc w:val="both"/>
        <w:rPr>
          <w:b/>
          <w:sz w:val="22"/>
        </w:rPr>
      </w:pPr>
      <w:r>
        <w:rPr>
          <w:b/>
          <w:sz w:val="22"/>
        </w:rPr>
        <w:t>Promptly turn off the trailer load center breaker and unplug the power cord if the polarity tester indicates improper polarity. Contact the campground management and request an immediate inspection of the campground electric receptacle.</w:t>
      </w:r>
    </w:p>
    <w:p>
      <w:pPr>
        <w:pStyle w:val="BodyText"/>
        <w:spacing w:before="131"/>
        <w:rPr>
          <w:b/>
          <w:sz w:val="20"/>
        </w:rPr>
      </w:pPr>
      <w:r>
        <w:rPr/>
        <w:drawing>
          <wp:anchor distT="0" distB="0" distL="0" distR="0" allowOverlap="1" layoutInCell="1" locked="0" behindDoc="1" simplePos="0" relativeHeight="487600640">
            <wp:simplePos x="0" y="0"/>
            <wp:positionH relativeFrom="page">
              <wp:posOffset>3065544</wp:posOffset>
            </wp:positionH>
            <wp:positionV relativeFrom="paragraph">
              <wp:posOffset>244572</wp:posOffset>
            </wp:positionV>
            <wp:extent cx="1505928" cy="2087118"/>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1" cstate="print"/>
                    <a:stretch>
                      <a:fillRect/>
                    </a:stretch>
                  </pic:blipFill>
                  <pic:spPr>
                    <a:xfrm>
                      <a:off x="0" y="0"/>
                      <a:ext cx="1505928" cy="2087118"/>
                    </a:xfrm>
                    <a:prstGeom prst="rect">
                      <a:avLst/>
                    </a:prstGeom>
                  </pic:spPr>
                </pic:pic>
              </a:graphicData>
            </a:graphic>
          </wp:anchor>
        </w:drawing>
      </w:r>
    </w:p>
    <w:p>
      <w:pPr>
        <w:pStyle w:val="BodyText"/>
        <w:spacing w:before="208"/>
        <w:rPr>
          <w:b/>
        </w:rPr>
      </w:pPr>
    </w:p>
    <w:p>
      <w:pPr>
        <w:spacing w:before="0"/>
        <w:ind w:left="860" w:right="0" w:firstLine="0"/>
        <w:jc w:val="left"/>
        <w:rPr>
          <w:b/>
          <w:sz w:val="22"/>
        </w:rPr>
      </w:pPr>
      <w:r>
        <w:rPr>
          <w:b/>
          <w:sz w:val="22"/>
        </w:rPr>
        <w:t>To</w:t>
      </w:r>
      <w:r>
        <w:rPr>
          <w:b/>
          <w:spacing w:val="-6"/>
          <w:sz w:val="22"/>
        </w:rPr>
        <w:t> </w:t>
      </w:r>
      <w:r>
        <w:rPr>
          <w:b/>
          <w:sz w:val="22"/>
        </w:rPr>
        <w:t>disconnect</w:t>
      </w:r>
      <w:r>
        <w:rPr>
          <w:b/>
          <w:spacing w:val="-5"/>
          <w:sz w:val="22"/>
        </w:rPr>
        <w:t> </w:t>
      </w:r>
      <w:r>
        <w:rPr>
          <w:b/>
          <w:sz w:val="22"/>
        </w:rPr>
        <w:t>from</w:t>
      </w:r>
      <w:r>
        <w:rPr>
          <w:b/>
          <w:spacing w:val="-5"/>
          <w:sz w:val="22"/>
        </w:rPr>
        <w:t> </w:t>
      </w:r>
      <w:r>
        <w:rPr>
          <w:b/>
          <w:sz w:val="22"/>
        </w:rPr>
        <w:t>shore</w:t>
      </w:r>
      <w:r>
        <w:rPr>
          <w:b/>
          <w:spacing w:val="-3"/>
          <w:sz w:val="22"/>
        </w:rPr>
        <w:t> </w:t>
      </w:r>
      <w:r>
        <w:rPr>
          <w:b/>
          <w:spacing w:val="-4"/>
          <w:sz w:val="22"/>
        </w:rPr>
        <w:t>power</w:t>
      </w:r>
    </w:p>
    <w:p>
      <w:pPr>
        <w:pStyle w:val="ListParagraph"/>
        <w:numPr>
          <w:ilvl w:val="0"/>
          <w:numId w:val="19"/>
        </w:numPr>
        <w:tabs>
          <w:tab w:pos="1578" w:val="left" w:leader="none"/>
        </w:tabs>
        <w:spacing w:line="240" w:lineRule="auto" w:before="239" w:after="0"/>
        <w:ind w:left="1578" w:right="0" w:hanging="358"/>
        <w:jc w:val="left"/>
        <w:rPr>
          <w:b/>
          <w:sz w:val="22"/>
        </w:rPr>
      </w:pPr>
      <w:r>
        <w:rPr>
          <w:b/>
          <w:sz w:val="22"/>
        </w:rPr>
        <w:t>Turn</w:t>
      </w:r>
      <w:r>
        <w:rPr>
          <w:b/>
          <w:spacing w:val="-7"/>
          <w:sz w:val="22"/>
        </w:rPr>
        <w:t> </w:t>
      </w:r>
      <w:r>
        <w:rPr>
          <w:b/>
          <w:sz w:val="22"/>
        </w:rPr>
        <w:t>off</w:t>
      </w:r>
      <w:r>
        <w:rPr>
          <w:b/>
          <w:spacing w:val="-3"/>
          <w:sz w:val="22"/>
        </w:rPr>
        <w:t> </w:t>
      </w:r>
      <w:r>
        <w:rPr>
          <w:b/>
          <w:sz w:val="22"/>
        </w:rPr>
        <w:t>the</w:t>
      </w:r>
      <w:r>
        <w:rPr>
          <w:b/>
          <w:spacing w:val="-4"/>
          <w:sz w:val="22"/>
        </w:rPr>
        <w:t> </w:t>
      </w:r>
      <w:r>
        <w:rPr>
          <w:b/>
          <w:sz w:val="22"/>
        </w:rPr>
        <w:t>major</w:t>
      </w:r>
      <w:r>
        <w:rPr>
          <w:b/>
          <w:spacing w:val="-1"/>
          <w:sz w:val="22"/>
        </w:rPr>
        <w:t> </w:t>
      </w:r>
      <w:r>
        <w:rPr>
          <w:b/>
          <w:sz w:val="22"/>
        </w:rPr>
        <w:t>appliances</w:t>
      </w:r>
      <w:r>
        <w:rPr>
          <w:b/>
          <w:spacing w:val="-2"/>
          <w:sz w:val="22"/>
        </w:rPr>
        <w:t> </w:t>
      </w:r>
      <w:r>
        <w:rPr>
          <w:b/>
          <w:sz w:val="22"/>
        </w:rPr>
        <w:t>such</w:t>
      </w:r>
      <w:r>
        <w:rPr>
          <w:b/>
          <w:spacing w:val="-5"/>
          <w:sz w:val="22"/>
        </w:rPr>
        <w:t> </w:t>
      </w:r>
      <w:r>
        <w:rPr>
          <w:b/>
          <w:sz w:val="22"/>
        </w:rPr>
        <w:t>as</w:t>
      </w:r>
      <w:r>
        <w:rPr>
          <w:b/>
          <w:spacing w:val="-4"/>
          <w:sz w:val="22"/>
        </w:rPr>
        <w:t> </w:t>
      </w:r>
      <w:r>
        <w:rPr>
          <w:b/>
          <w:sz w:val="22"/>
        </w:rPr>
        <w:t>the</w:t>
      </w:r>
      <w:r>
        <w:rPr>
          <w:b/>
          <w:spacing w:val="-2"/>
          <w:sz w:val="22"/>
        </w:rPr>
        <w:t> </w:t>
      </w:r>
      <w:r>
        <w:rPr>
          <w:b/>
          <w:sz w:val="22"/>
        </w:rPr>
        <w:t>air</w:t>
      </w:r>
      <w:r>
        <w:rPr>
          <w:b/>
          <w:spacing w:val="-6"/>
          <w:sz w:val="22"/>
        </w:rPr>
        <w:t> </w:t>
      </w:r>
      <w:r>
        <w:rPr>
          <w:b/>
          <w:spacing w:val="-2"/>
          <w:sz w:val="22"/>
        </w:rPr>
        <w:t>conditioner.</w:t>
      </w:r>
    </w:p>
    <w:p>
      <w:pPr>
        <w:pStyle w:val="ListParagraph"/>
        <w:numPr>
          <w:ilvl w:val="0"/>
          <w:numId w:val="19"/>
        </w:numPr>
        <w:tabs>
          <w:tab w:pos="1578" w:val="left" w:leader="none"/>
        </w:tabs>
        <w:spacing w:line="240" w:lineRule="auto" w:before="1" w:after="0"/>
        <w:ind w:left="1578" w:right="0" w:hanging="358"/>
        <w:jc w:val="left"/>
        <w:rPr>
          <w:b/>
          <w:sz w:val="22"/>
        </w:rPr>
      </w:pPr>
      <w:r>
        <w:rPr>
          <w:b/>
          <w:sz w:val="22"/>
        </w:rPr>
        <w:t>Turn</w:t>
      </w:r>
      <w:r>
        <w:rPr>
          <w:b/>
          <w:spacing w:val="-7"/>
          <w:sz w:val="22"/>
        </w:rPr>
        <w:t> </w:t>
      </w:r>
      <w:r>
        <w:rPr>
          <w:b/>
          <w:sz w:val="22"/>
        </w:rPr>
        <w:t>off</w:t>
      </w:r>
      <w:r>
        <w:rPr>
          <w:b/>
          <w:spacing w:val="-5"/>
          <w:sz w:val="22"/>
        </w:rPr>
        <w:t> </w:t>
      </w:r>
      <w:r>
        <w:rPr>
          <w:b/>
          <w:sz w:val="22"/>
        </w:rPr>
        <w:t>main</w:t>
      </w:r>
      <w:r>
        <w:rPr>
          <w:b/>
          <w:spacing w:val="-4"/>
          <w:sz w:val="22"/>
        </w:rPr>
        <w:t> </w:t>
      </w:r>
      <w:r>
        <w:rPr>
          <w:b/>
          <w:sz w:val="22"/>
        </w:rPr>
        <w:t>breakers</w:t>
      </w:r>
      <w:r>
        <w:rPr>
          <w:b/>
          <w:spacing w:val="-5"/>
          <w:sz w:val="22"/>
        </w:rPr>
        <w:t> </w:t>
      </w:r>
      <w:r>
        <w:rPr>
          <w:b/>
          <w:sz w:val="22"/>
        </w:rPr>
        <w:t>off</w:t>
      </w:r>
      <w:r>
        <w:rPr>
          <w:b/>
          <w:spacing w:val="-2"/>
          <w:sz w:val="22"/>
        </w:rPr>
        <w:t> </w:t>
      </w:r>
      <w:r>
        <w:rPr>
          <w:b/>
          <w:sz w:val="22"/>
        </w:rPr>
        <w:t>at</w:t>
      </w:r>
      <w:r>
        <w:rPr>
          <w:b/>
          <w:spacing w:val="-4"/>
          <w:sz w:val="22"/>
        </w:rPr>
        <w:t> </w:t>
      </w:r>
      <w:r>
        <w:rPr>
          <w:b/>
          <w:sz w:val="22"/>
        </w:rPr>
        <w:t>the</w:t>
      </w:r>
      <w:r>
        <w:rPr>
          <w:b/>
          <w:spacing w:val="-6"/>
          <w:sz w:val="22"/>
        </w:rPr>
        <w:t> </w:t>
      </w:r>
      <w:r>
        <w:rPr>
          <w:b/>
          <w:sz w:val="22"/>
        </w:rPr>
        <w:t>trailer's</w:t>
      </w:r>
      <w:r>
        <w:rPr>
          <w:b/>
          <w:spacing w:val="-5"/>
          <w:sz w:val="22"/>
        </w:rPr>
        <w:t> </w:t>
      </w:r>
      <w:r>
        <w:rPr>
          <w:b/>
          <w:sz w:val="22"/>
        </w:rPr>
        <w:t>load</w:t>
      </w:r>
      <w:r>
        <w:rPr>
          <w:b/>
          <w:spacing w:val="-6"/>
          <w:sz w:val="22"/>
        </w:rPr>
        <w:t> </w:t>
      </w:r>
      <w:r>
        <w:rPr>
          <w:b/>
          <w:sz w:val="22"/>
        </w:rPr>
        <w:t>center</w:t>
      </w:r>
      <w:r>
        <w:rPr>
          <w:b/>
          <w:spacing w:val="-5"/>
          <w:sz w:val="22"/>
        </w:rPr>
        <w:t> </w:t>
      </w:r>
      <w:r>
        <w:rPr>
          <w:b/>
          <w:sz w:val="22"/>
        </w:rPr>
        <w:t>(inside</w:t>
      </w:r>
      <w:r>
        <w:rPr>
          <w:b/>
          <w:spacing w:val="-5"/>
          <w:sz w:val="22"/>
        </w:rPr>
        <w:t> </w:t>
      </w:r>
      <w:r>
        <w:rPr>
          <w:b/>
          <w:sz w:val="22"/>
        </w:rPr>
        <w:t>the</w:t>
      </w:r>
      <w:r>
        <w:rPr>
          <w:b/>
          <w:spacing w:val="-4"/>
          <w:sz w:val="22"/>
        </w:rPr>
        <w:t> </w:t>
      </w:r>
      <w:r>
        <w:rPr>
          <w:b/>
          <w:spacing w:val="-2"/>
          <w:sz w:val="22"/>
        </w:rPr>
        <w:t>trailer).</w:t>
      </w:r>
    </w:p>
    <w:p>
      <w:pPr>
        <w:spacing w:after="0" w:line="240" w:lineRule="auto"/>
        <w:jc w:val="left"/>
        <w:rPr>
          <w:sz w:val="22"/>
        </w:rPr>
        <w:sectPr>
          <w:pgSz w:w="12240" w:h="15840"/>
          <w:pgMar w:header="0" w:footer="1092" w:top="1440" w:bottom="1280" w:left="580" w:right="1320"/>
        </w:sectPr>
      </w:pPr>
    </w:p>
    <w:p>
      <w:pPr>
        <w:pStyle w:val="ListParagraph"/>
        <w:numPr>
          <w:ilvl w:val="0"/>
          <w:numId w:val="19"/>
        </w:numPr>
        <w:tabs>
          <w:tab w:pos="1578" w:val="left" w:leader="none"/>
        </w:tabs>
        <w:spacing w:line="252" w:lineRule="exact" w:before="80" w:after="0"/>
        <w:ind w:left="1578" w:right="0" w:hanging="358"/>
        <w:jc w:val="left"/>
        <w:rPr>
          <w:b/>
          <w:sz w:val="22"/>
        </w:rPr>
      </w:pPr>
      <w:r>
        <w:rPr>
          <w:b/>
          <w:sz w:val="22"/>
        </w:rPr>
        <w:t>Turn</w:t>
      </w:r>
      <w:r>
        <w:rPr>
          <w:b/>
          <w:spacing w:val="-6"/>
          <w:sz w:val="22"/>
        </w:rPr>
        <w:t> </w:t>
      </w:r>
      <w:r>
        <w:rPr>
          <w:b/>
          <w:sz w:val="22"/>
        </w:rPr>
        <w:t>off</w:t>
      </w:r>
      <w:r>
        <w:rPr>
          <w:b/>
          <w:spacing w:val="-3"/>
          <w:sz w:val="22"/>
        </w:rPr>
        <w:t> </w:t>
      </w:r>
      <w:r>
        <w:rPr>
          <w:b/>
          <w:sz w:val="22"/>
        </w:rPr>
        <w:t>breaker</w:t>
      </w:r>
      <w:r>
        <w:rPr>
          <w:b/>
          <w:spacing w:val="-4"/>
          <w:sz w:val="22"/>
        </w:rPr>
        <w:t> </w:t>
      </w:r>
      <w:r>
        <w:rPr>
          <w:b/>
          <w:sz w:val="22"/>
        </w:rPr>
        <w:t>at</w:t>
      </w:r>
      <w:r>
        <w:rPr>
          <w:b/>
          <w:spacing w:val="-5"/>
          <w:sz w:val="22"/>
        </w:rPr>
        <w:t> </w:t>
      </w:r>
      <w:r>
        <w:rPr>
          <w:b/>
          <w:sz w:val="22"/>
        </w:rPr>
        <w:t>campground</w:t>
      </w:r>
      <w:r>
        <w:rPr>
          <w:b/>
          <w:spacing w:val="-3"/>
          <w:sz w:val="22"/>
        </w:rPr>
        <w:t> </w:t>
      </w:r>
      <w:r>
        <w:rPr>
          <w:b/>
          <w:spacing w:val="-2"/>
          <w:sz w:val="22"/>
        </w:rPr>
        <w:t>receptacle.</w:t>
      </w:r>
    </w:p>
    <w:p>
      <w:pPr>
        <w:pStyle w:val="ListParagraph"/>
        <w:numPr>
          <w:ilvl w:val="0"/>
          <w:numId w:val="19"/>
        </w:numPr>
        <w:tabs>
          <w:tab w:pos="1578" w:val="left" w:leader="none"/>
        </w:tabs>
        <w:spacing w:line="252" w:lineRule="exact" w:before="0" w:after="0"/>
        <w:ind w:left="1578" w:right="0" w:hanging="358"/>
        <w:jc w:val="left"/>
        <w:rPr>
          <w:b/>
          <w:sz w:val="22"/>
        </w:rPr>
      </w:pPr>
      <w:r>
        <w:rPr>
          <w:b/>
          <w:sz w:val="22"/>
        </w:rPr>
        <w:t>Disconnect</w:t>
      </w:r>
      <w:r>
        <w:rPr>
          <w:b/>
          <w:spacing w:val="-4"/>
          <w:sz w:val="22"/>
        </w:rPr>
        <w:t> </w:t>
      </w:r>
      <w:r>
        <w:rPr>
          <w:b/>
          <w:sz w:val="22"/>
        </w:rPr>
        <w:t>power</w:t>
      </w:r>
      <w:r>
        <w:rPr>
          <w:b/>
          <w:spacing w:val="-6"/>
          <w:sz w:val="22"/>
        </w:rPr>
        <w:t> </w:t>
      </w:r>
      <w:r>
        <w:rPr>
          <w:b/>
          <w:sz w:val="22"/>
        </w:rPr>
        <w:t>cord,</w:t>
      </w:r>
      <w:r>
        <w:rPr>
          <w:b/>
          <w:spacing w:val="-3"/>
          <w:sz w:val="22"/>
        </w:rPr>
        <w:t> </w:t>
      </w:r>
      <w:r>
        <w:rPr>
          <w:b/>
          <w:sz w:val="22"/>
        </w:rPr>
        <w:t>coil</w:t>
      </w:r>
      <w:r>
        <w:rPr>
          <w:b/>
          <w:spacing w:val="-5"/>
          <w:sz w:val="22"/>
        </w:rPr>
        <w:t> </w:t>
      </w:r>
      <w:r>
        <w:rPr>
          <w:b/>
          <w:sz w:val="22"/>
        </w:rPr>
        <w:t>and</w:t>
      </w:r>
      <w:r>
        <w:rPr>
          <w:b/>
          <w:spacing w:val="-2"/>
          <w:sz w:val="22"/>
        </w:rPr>
        <w:t> store.</w:t>
      </w:r>
    </w:p>
    <w:p>
      <w:pPr>
        <w:pStyle w:val="BodyText"/>
        <w:rPr>
          <w:b/>
          <w:sz w:val="20"/>
        </w:rPr>
      </w:pPr>
    </w:p>
    <w:p>
      <w:pPr>
        <w:pStyle w:val="BodyText"/>
        <w:rPr>
          <w:b/>
          <w:sz w:val="20"/>
        </w:rPr>
      </w:pPr>
    </w:p>
    <w:p>
      <w:pPr>
        <w:pStyle w:val="BodyText"/>
        <w:spacing w:before="43"/>
        <w:rPr>
          <w:b/>
          <w:sz w:val="20"/>
        </w:rPr>
      </w:pPr>
      <w:r>
        <w:rPr/>
        <w:drawing>
          <wp:anchor distT="0" distB="0" distL="0" distR="0" allowOverlap="1" layoutInCell="1" locked="0" behindDoc="1" simplePos="0" relativeHeight="487601152">
            <wp:simplePos x="0" y="0"/>
            <wp:positionH relativeFrom="page">
              <wp:posOffset>914400</wp:posOffset>
            </wp:positionH>
            <wp:positionV relativeFrom="paragraph">
              <wp:posOffset>188925</wp:posOffset>
            </wp:positionV>
            <wp:extent cx="2022741" cy="388620"/>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2022741" cy="388620"/>
                    </a:xfrm>
                    <a:prstGeom prst="rect">
                      <a:avLst/>
                    </a:prstGeom>
                  </pic:spPr>
                </pic:pic>
              </a:graphicData>
            </a:graphic>
          </wp:anchor>
        </w:drawing>
      </w:r>
    </w:p>
    <w:p>
      <w:pPr>
        <w:spacing w:before="235"/>
        <w:ind w:left="860" w:right="115" w:firstLine="0"/>
        <w:jc w:val="both"/>
        <w:rPr>
          <w:b/>
          <w:sz w:val="22"/>
        </w:rPr>
      </w:pPr>
      <w:r>
        <w:rPr>
          <w:b/>
          <w:sz w:val="22"/>
        </w:rPr>
        <w:t>Never replace fuses or breakers with those of a higher amperage rating of different type than originally specified. Installing breakers or fuses of higher amperage may cause overheating, wire failure and fire causing serious injury or death.</w:t>
      </w:r>
    </w:p>
    <w:p>
      <w:pPr>
        <w:spacing w:before="240"/>
        <w:ind w:left="860" w:right="0" w:firstLine="0"/>
        <w:jc w:val="both"/>
        <w:rPr>
          <w:b/>
          <w:sz w:val="22"/>
        </w:rPr>
      </w:pPr>
      <w:r>
        <w:rPr>
          <w:b/>
          <w:sz w:val="22"/>
        </w:rPr>
        <w:t>120-volt</w:t>
      </w:r>
      <w:r>
        <w:rPr>
          <w:b/>
          <w:spacing w:val="-7"/>
          <w:sz w:val="22"/>
        </w:rPr>
        <w:t> </w:t>
      </w:r>
      <w:r>
        <w:rPr>
          <w:b/>
          <w:sz w:val="22"/>
        </w:rPr>
        <w:t>electrical</w:t>
      </w:r>
      <w:r>
        <w:rPr>
          <w:b/>
          <w:spacing w:val="-8"/>
          <w:sz w:val="22"/>
        </w:rPr>
        <w:t> </w:t>
      </w:r>
      <w:r>
        <w:rPr>
          <w:b/>
          <w:sz w:val="22"/>
        </w:rPr>
        <w:t>troubleshooting</w:t>
      </w:r>
      <w:r>
        <w:rPr>
          <w:b/>
          <w:spacing w:val="-7"/>
          <w:sz w:val="22"/>
        </w:rPr>
        <w:t> </w:t>
      </w:r>
      <w:r>
        <w:rPr>
          <w:b/>
          <w:sz w:val="22"/>
        </w:rPr>
        <w:t>and</w:t>
      </w:r>
      <w:r>
        <w:rPr>
          <w:b/>
          <w:spacing w:val="-8"/>
          <w:sz w:val="22"/>
        </w:rPr>
        <w:t> </w:t>
      </w:r>
      <w:r>
        <w:rPr>
          <w:b/>
          <w:spacing w:val="-4"/>
          <w:sz w:val="22"/>
        </w:rPr>
        <w:t>tips:</w:t>
      </w:r>
    </w:p>
    <w:p>
      <w:pPr>
        <w:pStyle w:val="ListParagraph"/>
        <w:numPr>
          <w:ilvl w:val="0"/>
          <w:numId w:val="20"/>
        </w:numPr>
        <w:tabs>
          <w:tab w:pos="1580" w:val="left" w:leader="none"/>
        </w:tabs>
        <w:spacing w:line="240" w:lineRule="auto" w:before="239" w:after="0"/>
        <w:ind w:left="1580" w:right="119" w:hanging="360"/>
        <w:jc w:val="both"/>
        <w:rPr>
          <w:rFonts w:ascii="Wingdings" w:hAnsi="Wingdings"/>
          <w:sz w:val="22"/>
        </w:rPr>
      </w:pPr>
      <w:r>
        <w:rPr>
          <w:b/>
          <w:sz w:val="22"/>
        </w:rPr>
        <w:t>Except in extreme emergencies, do not use power cord adapters to connect from 15 amps to 30 amps or 30 amps to 50 amps. Use of these adapters</w:t>
      </w:r>
      <w:r>
        <w:rPr>
          <w:b/>
          <w:spacing w:val="-1"/>
          <w:sz w:val="22"/>
        </w:rPr>
        <w:t> </w:t>
      </w:r>
      <w:r>
        <w:rPr>
          <w:b/>
          <w:sz w:val="22"/>
        </w:rPr>
        <w:t>can reduce the total electrical current available for use in the RV causing a low power situation resulting in damage to electrical components. Additionally, high amperage draw through these adapters may result in failure of the adapter thereby causing a fire.</w:t>
      </w:r>
    </w:p>
    <w:p>
      <w:pPr>
        <w:pStyle w:val="ListParagraph"/>
        <w:numPr>
          <w:ilvl w:val="0"/>
          <w:numId w:val="20"/>
        </w:numPr>
        <w:tabs>
          <w:tab w:pos="1580" w:val="left" w:leader="none"/>
        </w:tabs>
        <w:spacing w:line="240" w:lineRule="auto" w:before="0" w:after="0"/>
        <w:ind w:left="1580" w:right="117" w:hanging="360"/>
        <w:jc w:val="both"/>
        <w:rPr>
          <w:rFonts w:ascii="Wingdings" w:hAnsi="Wingdings"/>
          <w:sz w:val="22"/>
        </w:rPr>
      </w:pPr>
      <w:r>
        <w:rPr>
          <w:b/>
          <w:sz w:val="22"/>
        </w:rPr>
        <w:t>Check the reset button</w:t>
      </w:r>
      <w:r>
        <w:rPr>
          <w:b/>
          <w:spacing w:val="-2"/>
          <w:sz w:val="22"/>
        </w:rPr>
        <w:t> </w:t>
      </w:r>
      <w:r>
        <w:rPr>
          <w:b/>
          <w:sz w:val="22"/>
        </w:rPr>
        <w:t>on the</w:t>
      </w:r>
      <w:r>
        <w:rPr>
          <w:b/>
          <w:spacing w:val="-2"/>
          <w:sz w:val="22"/>
        </w:rPr>
        <w:t> </w:t>
      </w:r>
      <w:r>
        <w:rPr>
          <w:b/>
          <w:sz w:val="22"/>
        </w:rPr>
        <w:t>GFCI receptacle if</w:t>
      </w:r>
      <w:r>
        <w:rPr>
          <w:b/>
          <w:spacing w:val="-1"/>
          <w:sz w:val="22"/>
        </w:rPr>
        <w:t> </w:t>
      </w:r>
      <w:r>
        <w:rPr>
          <w:b/>
          <w:sz w:val="22"/>
        </w:rPr>
        <w:t>any receptacle</w:t>
      </w:r>
      <w:r>
        <w:rPr>
          <w:b/>
          <w:spacing w:val="-2"/>
          <w:sz w:val="22"/>
        </w:rPr>
        <w:t> </w:t>
      </w:r>
      <w:r>
        <w:rPr>
          <w:b/>
          <w:sz w:val="22"/>
        </w:rPr>
        <w:t>in</w:t>
      </w:r>
      <w:r>
        <w:rPr>
          <w:b/>
          <w:spacing w:val="-2"/>
          <w:sz w:val="22"/>
        </w:rPr>
        <w:t> </w:t>
      </w:r>
      <w:r>
        <w:rPr>
          <w:b/>
          <w:sz w:val="22"/>
        </w:rPr>
        <w:t>the trailer</w:t>
      </w:r>
      <w:r>
        <w:rPr>
          <w:b/>
          <w:spacing w:val="-1"/>
          <w:sz w:val="22"/>
        </w:rPr>
        <w:t> </w:t>
      </w:r>
      <w:r>
        <w:rPr>
          <w:b/>
          <w:sz w:val="22"/>
        </w:rPr>
        <w:t>is</w:t>
      </w:r>
      <w:r>
        <w:rPr>
          <w:b/>
          <w:spacing w:val="-2"/>
          <w:sz w:val="22"/>
        </w:rPr>
        <w:t> </w:t>
      </w:r>
      <w:r>
        <w:rPr>
          <w:b/>
          <w:sz w:val="22"/>
        </w:rPr>
        <w:t>not functioning.</w:t>
      </w:r>
      <w:r>
        <w:rPr>
          <w:b/>
          <w:spacing w:val="-4"/>
          <w:sz w:val="22"/>
        </w:rPr>
        <w:t> </w:t>
      </w:r>
      <w:r>
        <w:rPr>
          <w:b/>
          <w:sz w:val="22"/>
        </w:rPr>
        <w:t>Frequently,</w:t>
      </w:r>
      <w:r>
        <w:rPr>
          <w:b/>
          <w:spacing w:val="-4"/>
          <w:sz w:val="22"/>
        </w:rPr>
        <w:t> </w:t>
      </w:r>
      <w:r>
        <w:rPr>
          <w:b/>
          <w:sz w:val="22"/>
        </w:rPr>
        <w:t>just</w:t>
      </w:r>
      <w:r>
        <w:rPr>
          <w:b/>
          <w:spacing w:val="-4"/>
          <w:sz w:val="22"/>
        </w:rPr>
        <w:t> </w:t>
      </w:r>
      <w:r>
        <w:rPr>
          <w:b/>
          <w:sz w:val="22"/>
        </w:rPr>
        <w:t>resetting</w:t>
      </w:r>
      <w:r>
        <w:rPr>
          <w:b/>
          <w:spacing w:val="-8"/>
          <w:sz w:val="22"/>
        </w:rPr>
        <w:t> </w:t>
      </w:r>
      <w:r>
        <w:rPr>
          <w:b/>
          <w:sz w:val="22"/>
        </w:rPr>
        <w:t>this</w:t>
      </w:r>
      <w:r>
        <w:rPr>
          <w:b/>
          <w:spacing w:val="-5"/>
          <w:sz w:val="22"/>
        </w:rPr>
        <w:t> </w:t>
      </w:r>
      <w:r>
        <w:rPr>
          <w:b/>
          <w:sz w:val="22"/>
        </w:rPr>
        <w:t>button</w:t>
      </w:r>
      <w:r>
        <w:rPr>
          <w:b/>
          <w:spacing w:val="-3"/>
          <w:sz w:val="22"/>
        </w:rPr>
        <w:t> </w:t>
      </w:r>
      <w:r>
        <w:rPr>
          <w:b/>
          <w:sz w:val="22"/>
        </w:rPr>
        <w:t>on</w:t>
      </w:r>
      <w:r>
        <w:rPr>
          <w:b/>
          <w:spacing w:val="-6"/>
          <w:sz w:val="22"/>
        </w:rPr>
        <w:t> </w:t>
      </w:r>
      <w:r>
        <w:rPr>
          <w:b/>
          <w:sz w:val="22"/>
        </w:rPr>
        <w:t>the</w:t>
      </w:r>
      <w:r>
        <w:rPr>
          <w:b/>
          <w:spacing w:val="-8"/>
          <w:sz w:val="22"/>
        </w:rPr>
        <w:t> </w:t>
      </w:r>
      <w:r>
        <w:rPr>
          <w:b/>
          <w:sz w:val="22"/>
        </w:rPr>
        <w:t>GFCI</w:t>
      </w:r>
      <w:r>
        <w:rPr>
          <w:b/>
          <w:spacing w:val="-4"/>
          <w:sz w:val="22"/>
        </w:rPr>
        <w:t> </w:t>
      </w:r>
      <w:r>
        <w:rPr>
          <w:b/>
          <w:sz w:val="22"/>
        </w:rPr>
        <w:t>will</w:t>
      </w:r>
      <w:r>
        <w:rPr>
          <w:b/>
          <w:spacing w:val="-4"/>
          <w:sz w:val="22"/>
        </w:rPr>
        <w:t> </w:t>
      </w:r>
      <w:r>
        <w:rPr>
          <w:b/>
          <w:sz w:val="22"/>
        </w:rPr>
        <w:t>restore</w:t>
      </w:r>
      <w:r>
        <w:rPr>
          <w:b/>
          <w:spacing w:val="-3"/>
          <w:sz w:val="22"/>
        </w:rPr>
        <w:t> </w:t>
      </w:r>
      <w:r>
        <w:rPr>
          <w:b/>
          <w:sz w:val="22"/>
        </w:rPr>
        <w:t>power</w:t>
      </w:r>
      <w:r>
        <w:rPr>
          <w:b/>
          <w:spacing w:val="-7"/>
          <w:sz w:val="22"/>
        </w:rPr>
        <w:t> </w:t>
      </w:r>
      <w:r>
        <w:rPr>
          <w:b/>
          <w:sz w:val="22"/>
        </w:rPr>
        <w:t>to the non-functioning receptacle.</w:t>
      </w:r>
    </w:p>
    <w:p>
      <w:pPr>
        <w:pStyle w:val="ListParagraph"/>
        <w:numPr>
          <w:ilvl w:val="0"/>
          <w:numId w:val="20"/>
        </w:numPr>
        <w:tabs>
          <w:tab w:pos="1579" w:val="left" w:leader="none"/>
        </w:tabs>
        <w:spacing w:line="252" w:lineRule="exact" w:before="2" w:after="0"/>
        <w:ind w:left="1579" w:right="0" w:hanging="359"/>
        <w:jc w:val="both"/>
        <w:rPr>
          <w:rFonts w:ascii="Wingdings" w:hAnsi="Wingdings"/>
          <w:sz w:val="22"/>
        </w:rPr>
      </w:pPr>
      <w:r>
        <w:rPr>
          <w:b/>
          <w:sz w:val="22"/>
        </w:rPr>
        <w:t>Only</w:t>
      </w:r>
      <w:r>
        <w:rPr>
          <w:b/>
          <w:spacing w:val="-7"/>
          <w:sz w:val="22"/>
        </w:rPr>
        <w:t> </w:t>
      </w:r>
      <w:r>
        <w:rPr>
          <w:b/>
          <w:sz w:val="22"/>
        </w:rPr>
        <w:t>connected</w:t>
      </w:r>
      <w:r>
        <w:rPr>
          <w:b/>
          <w:spacing w:val="-5"/>
          <w:sz w:val="22"/>
        </w:rPr>
        <w:t> </w:t>
      </w:r>
      <w:r>
        <w:rPr>
          <w:b/>
          <w:sz w:val="22"/>
        </w:rPr>
        <w:t>the</w:t>
      </w:r>
      <w:r>
        <w:rPr>
          <w:b/>
          <w:spacing w:val="-5"/>
          <w:sz w:val="22"/>
        </w:rPr>
        <w:t> </w:t>
      </w:r>
      <w:r>
        <w:rPr>
          <w:b/>
          <w:sz w:val="22"/>
        </w:rPr>
        <w:t>power</w:t>
      </w:r>
      <w:r>
        <w:rPr>
          <w:b/>
          <w:spacing w:val="-5"/>
          <w:sz w:val="22"/>
        </w:rPr>
        <w:t> </w:t>
      </w:r>
      <w:r>
        <w:rPr>
          <w:b/>
          <w:sz w:val="22"/>
        </w:rPr>
        <w:t>to</w:t>
      </w:r>
      <w:r>
        <w:rPr>
          <w:b/>
          <w:spacing w:val="-4"/>
          <w:sz w:val="22"/>
        </w:rPr>
        <w:t> </w:t>
      </w:r>
      <w:r>
        <w:rPr>
          <w:b/>
          <w:sz w:val="22"/>
        </w:rPr>
        <w:t>a</w:t>
      </w:r>
      <w:r>
        <w:rPr>
          <w:b/>
          <w:spacing w:val="-2"/>
          <w:sz w:val="22"/>
        </w:rPr>
        <w:t> </w:t>
      </w:r>
      <w:r>
        <w:rPr>
          <w:b/>
          <w:sz w:val="22"/>
        </w:rPr>
        <w:t>grounded</w:t>
      </w:r>
      <w:r>
        <w:rPr>
          <w:b/>
          <w:spacing w:val="-4"/>
          <w:sz w:val="22"/>
        </w:rPr>
        <w:t> </w:t>
      </w:r>
      <w:r>
        <w:rPr>
          <w:b/>
          <w:spacing w:val="-2"/>
          <w:sz w:val="22"/>
        </w:rPr>
        <w:t>receptacle.</w:t>
      </w:r>
    </w:p>
    <w:p>
      <w:pPr>
        <w:pStyle w:val="ListParagraph"/>
        <w:numPr>
          <w:ilvl w:val="0"/>
          <w:numId w:val="20"/>
        </w:numPr>
        <w:tabs>
          <w:tab w:pos="1580" w:val="left" w:leader="none"/>
        </w:tabs>
        <w:spacing w:line="240" w:lineRule="auto" w:before="0" w:after="0"/>
        <w:ind w:left="1580" w:right="113" w:hanging="360"/>
        <w:jc w:val="both"/>
        <w:rPr>
          <w:rFonts w:ascii="Wingdings" w:hAnsi="Wingdings"/>
          <w:sz w:val="22"/>
        </w:rPr>
      </w:pPr>
      <w:r>
        <w:rPr>
          <w:b/>
          <w:sz w:val="22"/>
        </w:rPr>
        <w:t>If a 120-volt breaker trips or blows, you may have too many appliances connected to</w:t>
      </w:r>
      <w:r>
        <w:rPr>
          <w:b/>
          <w:spacing w:val="-15"/>
          <w:sz w:val="22"/>
        </w:rPr>
        <w:t> </w:t>
      </w:r>
      <w:r>
        <w:rPr>
          <w:b/>
          <w:sz w:val="22"/>
        </w:rPr>
        <w:t>that</w:t>
      </w:r>
      <w:r>
        <w:rPr>
          <w:b/>
          <w:spacing w:val="-13"/>
          <w:sz w:val="22"/>
        </w:rPr>
        <w:t> </w:t>
      </w:r>
      <w:r>
        <w:rPr>
          <w:b/>
          <w:sz w:val="22"/>
        </w:rPr>
        <w:t>one</w:t>
      </w:r>
      <w:r>
        <w:rPr>
          <w:b/>
          <w:spacing w:val="-12"/>
          <w:sz w:val="22"/>
        </w:rPr>
        <w:t> </w:t>
      </w:r>
      <w:r>
        <w:rPr>
          <w:b/>
          <w:sz w:val="22"/>
        </w:rPr>
        <w:t>circuit.</w:t>
      </w:r>
      <w:r>
        <w:rPr>
          <w:b/>
          <w:spacing w:val="-13"/>
          <w:sz w:val="22"/>
        </w:rPr>
        <w:t> </w:t>
      </w:r>
      <w:r>
        <w:rPr>
          <w:b/>
          <w:sz w:val="22"/>
        </w:rPr>
        <w:t>Try</w:t>
      </w:r>
      <w:r>
        <w:rPr>
          <w:b/>
          <w:spacing w:val="-14"/>
          <w:sz w:val="22"/>
        </w:rPr>
        <w:t> </w:t>
      </w:r>
      <w:r>
        <w:rPr>
          <w:b/>
          <w:sz w:val="22"/>
        </w:rPr>
        <w:t>moving</w:t>
      </w:r>
      <w:r>
        <w:rPr>
          <w:b/>
          <w:spacing w:val="-15"/>
          <w:sz w:val="22"/>
        </w:rPr>
        <w:t> </w:t>
      </w:r>
      <w:r>
        <w:rPr>
          <w:b/>
          <w:sz w:val="22"/>
        </w:rPr>
        <w:t>appliances</w:t>
      </w:r>
      <w:r>
        <w:rPr>
          <w:b/>
          <w:spacing w:val="-12"/>
          <w:sz w:val="22"/>
        </w:rPr>
        <w:t> </w:t>
      </w:r>
      <w:r>
        <w:rPr>
          <w:b/>
          <w:sz w:val="22"/>
        </w:rPr>
        <w:t>such</w:t>
      </w:r>
      <w:r>
        <w:rPr>
          <w:b/>
          <w:spacing w:val="-12"/>
          <w:sz w:val="22"/>
        </w:rPr>
        <w:t> </w:t>
      </w:r>
      <w:r>
        <w:rPr>
          <w:b/>
          <w:sz w:val="22"/>
        </w:rPr>
        <w:t>as</w:t>
      </w:r>
      <w:r>
        <w:rPr>
          <w:b/>
          <w:spacing w:val="-13"/>
          <w:sz w:val="22"/>
        </w:rPr>
        <w:t> </w:t>
      </w:r>
      <w:r>
        <w:rPr>
          <w:b/>
          <w:sz w:val="22"/>
        </w:rPr>
        <w:t>heaters,</w:t>
      </w:r>
      <w:r>
        <w:rPr>
          <w:b/>
          <w:spacing w:val="-11"/>
          <w:sz w:val="22"/>
        </w:rPr>
        <w:t> </w:t>
      </w:r>
      <w:r>
        <w:rPr>
          <w:b/>
          <w:sz w:val="22"/>
        </w:rPr>
        <w:t>hair</w:t>
      </w:r>
      <w:r>
        <w:rPr>
          <w:b/>
          <w:spacing w:val="-14"/>
          <w:sz w:val="22"/>
        </w:rPr>
        <w:t> </w:t>
      </w:r>
      <w:r>
        <w:rPr>
          <w:b/>
          <w:sz w:val="22"/>
        </w:rPr>
        <w:t>dryers,</w:t>
      </w:r>
      <w:r>
        <w:rPr>
          <w:b/>
          <w:spacing w:val="-11"/>
          <w:sz w:val="22"/>
        </w:rPr>
        <w:t> </w:t>
      </w:r>
      <w:r>
        <w:rPr>
          <w:b/>
          <w:sz w:val="22"/>
        </w:rPr>
        <w:t>and</w:t>
      </w:r>
      <w:r>
        <w:rPr>
          <w:b/>
          <w:spacing w:val="-15"/>
          <w:sz w:val="22"/>
        </w:rPr>
        <w:t> </w:t>
      </w:r>
      <w:r>
        <w:rPr>
          <w:b/>
          <w:sz w:val="22"/>
        </w:rPr>
        <w:t>toasters to another electrical circuit.</w:t>
      </w:r>
    </w:p>
    <w:p>
      <w:pPr>
        <w:pStyle w:val="ListParagraph"/>
        <w:numPr>
          <w:ilvl w:val="0"/>
          <w:numId w:val="20"/>
        </w:numPr>
        <w:tabs>
          <w:tab w:pos="1580" w:val="left" w:leader="none"/>
        </w:tabs>
        <w:spacing w:line="240" w:lineRule="auto" w:before="0" w:after="0"/>
        <w:ind w:left="1580" w:right="119" w:hanging="360"/>
        <w:jc w:val="both"/>
        <w:rPr>
          <w:rFonts w:ascii="Wingdings" w:hAnsi="Wingdings"/>
          <w:sz w:val="20"/>
        </w:rPr>
      </w:pPr>
      <w:r>
        <w:rPr>
          <w:b/>
          <w:sz w:val="22"/>
        </w:rPr>
        <w:t>Do not use extension cord between your trailer’s power cord and an electrical supply as the additional cord length may reduce voltage to the trailer causing damage to the electrical components within the trailer.</w:t>
      </w:r>
    </w:p>
    <w:p>
      <w:pPr>
        <w:pStyle w:val="BodyText"/>
        <w:rPr>
          <w:b/>
          <w:sz w:val="40"/>
        </w:rPr>
      </w:pPr>
    </w:p>
    <w:p>
      <w:pPr>
        <w:pStyle w:val="BodyText"/>
        <w:spacing w:before="21"/>
        <w:rPr>
          <w:b/>
          <w:sz w:val="40"/>
        </w:rPr>
      </w:pPr>
    </w:p>
    <w:p>
      <w:pPr>
        <w:spacing w:line="460" w:lineRule="exact" w:before="0"/>
        <w:ind w:left="1580" w:right="0" w:firstLine="0"/>
        <w:jc w:val="left"/>
        <w:rPr>
          <w:b/>
          <w:sz w:val="40"/>
        </w:rPr>
      </w:pPr>
      <w:r>
        <w:rPr>
          <w:b/>
          <w:color w:val="000000"/>
          <w:spacing w:val="-2"/>
          <w:sz w:val="40"/>
          <w:shd w:fill="A9A9A9" w:color="auto" w:val="clear"/>
        </w:rPr>
        <w:t>NOTICE</w:t>
      </w:r>
    </w:p>
    <w:p>
      <w:pPr>
        <w:pStyle w:val="BodyText"/>
        <w:ind w:left="1580" w:right="117"/>
        <w:jc w:val="both"/>
      </w:pPr>
      <w:r>
        <w:rPr/>
        <w:t>Use of power cord adapters and power cord extensions may cause damage to the electrical components of the trailer. Damage caused by such use of adapters or extensions is not covered under any warranty.</w:t>
      </w:r>
    </w:p>
    <w:p>
      <w:pPr>
        <w:pStyle w:val="BodyText"/>
        <w:spacing w:before="107"/>
      </w:pPr>
    </w:p>
    <w:p>
      <w:pPr>
        <w:pStyle w:val="Heading2"/>
        <w:jc w:val="both"/>
        <w:rPr>
          <w:u w:val="none"/>
        </w:rPr>
      </w:pPr>
      <w:bookmarkStart w:name="_bookmark51" w:id="52"/>
      <w:bookmarkEnd w:id="52"/>
      <w:r>
        <w:rPr>
          <w:u w:val="none"/>
        </w:rPr>
      </w:r>
      <w:r>
        <w:rPr>
          <w:u w:val="single"/>
        </w:rPr>
        <w:t>GROUND</w:t>
      </w:r>
      <w:r>
        <w:rPr>
          <w:spacing w:val="-8"/>
          <w:u w:val="single"/>
        </w:rPr>
        <w:t> </w:t>
      </w:r>
      <w:r>
        <w:rPr>
          <w:u w:val="single"/>
        </w:rPr>
        <w:t>FAULT</w:t>
      </w:r>
      <w:r>
        <w:rPr>
          <w:spacing w:val="-8"/>
          <w:u w:val="single"/>
        </w:rPr>
        <w:t> </w:t>
      </w:r>
      <w:r>
        <w:rPr>
          <w:u w:val="single"/>
        </w:rPr>
        <w:t>CIRCUIT</w:t>
      </w:r>
      <w:r>
        <w:rPr>
          <w:spacing w:val="-8"/>
          <w:u w:val="single"/>
        </w:rPr>
        <w:t> </w:t>
      </w:r>
      <w:r>
        <w:rPr>
          <w:u w:val="single"/>
        </w:rPr>
        <w:t>INTERRUPTER</w:t>
      </w:r>
      <w:r>
        <w:rPr>
          <w:spacing w:val="-8"/>
          <w:u w:val="single"/>
        </w:rPr>
        <w:t> </w:t>
      </w:r>
      <w:r>
        <w:rPr>
          <w:spacing w:val="-2"/>
          <w:u w:val="single"/>
        </w:rPr>
        <w:t>(GFCI)</w:t>
      </w:r>
    </w:p>
    <w:p>
      <w:pPr>
        <w:pStyle w:val="BodyText"/>
        <w:spacing w:before="239"/>
        <w:ind w:left="860" w:right="113"/>
        <w:jc w:val="both"/>
      </w:pPr>
      <w:r>
        <w:rPr/>
        <w:t>The kitchen, bath, and exterior electrical receptacles are protected with a Ground Fault Circuit Interrupter (GFCI) receptacle. A GFCI is a device that disconnects a circuit whenever it detects that the electric current is not balanced between the phase ("hot" or "live") conductor and the neutral</w:t>
      </w:r>
      <w:r>
        <w:rPr>
          <w:spacing w:val="-5"/>
        </w:rPr>
        <w:t> </w:t>
      </w:r>
      <w:r>
        <w:rPr/>
        <w:t>conductor.</w:t>
      </w:r>
      <w:r>
        <w:rPr>
          <w:spacing w:val="-5"/>
        </w:rPr>
        <w:t> </w:t>
      </w:r>
      <w:r>
        <w:rPr/>
        <w:t>Such</w:t>
      </w:r>
      <w:r>
        <w:rPr>
          <w:spacing w:val="-7"/>
        </w:rPr>
        <w:t> </w:t>
      </w:r>
      <w:r>
        <w:rPr/>
        <w:t>an</w:t>
      </w:r>
      <w:r>
        <w:rPr>
          <w:spacing w:val="-4"/>
        </w:rPr>
        <w:t> </w:t>
      </w:r>
      <w:r>
        <w:rPr/>
        <w:t>imbalance</w:t>
      </w:r>
      <w:r>
        <w:rPr>
          <w:spacing w:val="-4"/>
        </w:rPr>
        <w:t> </w:t>
      </w:r>
      <w:r>
        <w:rPr/>
        <w:t>is</w:t>
      </w:r>
      <w:r>
        <w:rPr>
          <w:spacing w:val="-6"/>
        </w:rPr>
        <w:t> </w:t>
      </w:r>
      <w:r>
        <w:rPr/>
        <w:t>sometimes</w:t>
      </w:r>
      <w:r>
        <w:rPr>
          <w:spacing w:val="-4"/>
        </w:rPr>
        <w:t> </w:t>
      </w:r>
      <w:r>
        <w:rPr/>
        <w:t>caused</w:t>
      </w:r>
      <w:r>
        <w:rPr>
          <w:spacing w:val="-7"/>
        </w:rPr>
        <w:t> </w:t>
      </w:r>
      <w:r>
        <w:rPr/>
        <w:t>by</w:t>
      </w:r>
      <w:r>
        <w:rPr>
          <w:spacing w:val="-6"/>
        </w:rPr>
        <w:t> </w:t>
      </w:r>
      <w:r>
        <w:rPr/>
        <w:t>current</w:t>
      </w:r>
      <w:r>
        <w:rPr>
          <w:spacing w:val="-5"/>
        </w:rPr>
        <w:t> </w:t>
      </w:r>
      <w:r>
        <w:rPr/>
        <w:t>leakage</w:t>
      </w:r>
      <w:r>
        <w:rPr>
          <w:spacing w:val="-4"/>
        </w:rPr>
        <w:t> </w:t>
      </w:r>
      <w:r>
        <w:rPr/>
        <w:t>through</w:t>
      </w:r>
      <w:r>
        <w:rPr>
          <w:spacing w:val="-7"/>
        </w:rPr>
        <w:t> </w:t>
      </w:r>
      <w:r>
        <w:rPr/>
        <w:t>the</w:t>
      </w:r>
      <w:r>
        <w:rPr>
          <w:spacing w:val="-7"/>
        </w:rPr>
        <w:t> </w:t>
      </w:r>
      <w:r>
        <w:rPr/>
        <w:t>body of a person who is grounded and accidentally touching the energized part of the circuit. GFCI is designed to</w:t>
      </w:r>
      <w:r>
        <w:rPr>
          <w:spacing w:val="-2"/>
        </w:rPr>
        <w:t> </w:t>
      </w:r>
      <w:r>
        <w:rPr/>
        <w:t>break</w:t>
      </w:r>
      <w:r>
        <w:rPr>
          <w:spacing w:val="-1"/>
        </w:rPr>
        <w:t> </w:t>
      </w:r>
      <w:r>
        <w:rPr/>
        <w:t>the</w:t>
      </w:r>
      <w:r>
        <w:rPr>
          <w:spacing w:val="-2"/>
        </w:rPr>
        <w:t> </w:t>
      </w:r>
      <w:r>
        <w:rPr/>
        <w:t>flow of</w:t>
      </w:r>
      <w:r>
        <w:rPr>
          <w:spacing w:val="-1"/>
        </w:rPr>
        <w:t> </w:t>
      </w:r>
      <w:r>
        <w:rPr/>
        <w:t>current to</w:t>
      </w:r>
      <w:r>
        <w:rPr>
          <w:spacing w:val="-2"/>
        </w:rPr>
        <w:t> </w:t>
      </w:r>
      <w:r>
        <w:rPr/>
        <w:t>the</w:t>
      </w:r>
      <w:r>
        <w:rPr>
          <w:spacing w:val="-2"/>
        </w:rPr>
        <w:t> </w:t>
      </w:r>
      <w:r>
        <w:rPr/>
        <w:t>protected outlet(s). The</w:t>
      </w:r>
      <w:r>
        <w:rPr>
          <w:spacing w:val="-4"/>
        </w:rPr>
        <w:t> </w:t>
      </w:r>
      <w:r>
        <w:rPr/>
        <w:t>GFCI</w:t>
      </w:r>
      <w:r>
        <w:rPr>
          <w:spacing w:val="-3"/>
        </w:rPr>
        <w:t> </w:t>
      </w:r>
      <w:r>
        <w:rPr/>
        <w:t>will not protect against short circuits or overloads.</w:t>
      </w:r>
    </w:p>
    <w:p>
      <w:pPr>
        <w:spacing w:after="0"/>
        <w:jc w:val="both"/>
        <w:sectPr>
          <w:pgSz w:w="12240" w:h="15840"/>
          <w:pgMar w:header="0" w:footer="1092" w:top="1360" w:bottom="1280" w:left="580" w:right="1320"/>
        </w:sectPr>
      </w:pPr>
    </w:p>
    <w:p>
      <w:pPr>
        <w:pStyle w:val="BodyText"/>
        <w:ind w:left="860"/>
        <w:rPr>
          <w:sz w:val="20"/>
        </w:rPr>
      </w:pPr>
      <w:r>
        <w:rPr>
          <w:sz w:val="20"/>
        </w:rPr>
        <w:drawing>
          <wp:inline distT="0" distB="0" distL="0" distR="0">
            <wp:extent cx="2383645" cy="457200"/>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3" cstate="print"/>
                    <a:stretch>
                      <a:fillRect/>
                    </a:stretch>
                  </pic:blipFill>
                  <pic:spPr>
                    <a:xfrm>
                      <a:off x="0" y="0"/>
                      <a:ext cx="2383645" cy="457200"/>
                    </a:xfrm>
                    <a:prstGeom prst="rect">
                      <a:avLst/>
                    </a:prstGeom>
                  </pic:spPr>
                </pic:pic>
              </a:graphicData>
            </a:graphic>
          </wp:inline>
        </w:drawing>
      </w:r>
      <w:r>
        <w:rPr>
          <w:sz w:val="20"/>
        </w:rPr>
      </w:r>
    </w:p>
    <w:p>
      <w:pPr>
        <w:spacing w:before="240"/>
        <w:ind w:left="860" w:right="113" w:firstLine="0"/>
        <w:jc w:val="both"/>
        <w:rPr>
          <w:sz w:val="22"/>
        </w:rPr>
      </w:pPr>
      <w:r>
        <w:rPr>
          <w:b/>
          <w:sz w:val="22"/>
        </w:rPr>
        <w:t>Even</w:t>
      </w:r>
      <w:r>
        <w:rPr>
          <w:b/>
          <w:spacing w:val="-9"/>
          <w:sz w:val="22"/>
        </w:rPr>
        <w:t> </w:t>
      </w:r>
      <w:r>
        <w:rPr>
          <w:b/>
          <w:sz w:val="22"/>
        </w:rPr>
        <w:t>with</w:t>
      </w:r>
      <w:r>
        <w:rPr>
          <w:b/>
          <w:spacing w:val="-14"/>
          <w:sz w:val="22"/>
        </w:rPr>
        <w:t> </w:t>
      </w:r>
      <w:r>
        <w:rPr>
          <w:b/>
          <w:sz w:val="22"/>
        </w:rPr>
        <w:t>GFCI</w:t>
      </w:r>
      <w:r>
        <w:rPr>
          <w:b/>
          <w:spacing w:val="-10"/>
          <w:sz w:val="22"/>
        </w:rPr>
        <w:t> </w:t>
      </w:r>
      <w:r>
        <w:rPr>
          <w:b/>
          <w:sz w:val="22"/>
        </w:rPr>
        <w:t>protections,</w:t>
      </w:r>
      <w:r>
        <w:rPr>
          <w:b/>
          <w:spacing w:val="-10"/>
          <w:sz w:val="22"/>
        </w:rPr>
        <w:t> </w:t>
      </w:r>
      <w:r>
        <w:rPr>
          <w:b/>
          <w:sz w:val="22"/>
        </w:rPr>
        <w:t>persons</w:t>
      </w:r>
      <w:r>
        <w:rPr>
          <w:b/>
          <w:spacing w:val="-14"/>
          <w:sz w:val="22"/>
        </w:rPr>
        <w:t> </w:t>
      </w:r>
      <w:r>
        <w:rPr>
          <w:b/>
          <w:sz w:val="22"/>
        </w:rPr>
        <w:t>with</w:t>
      </w:r>
      <w:r>
        <w:rPr>
          <w:b/>
          <w:spacing w:val="-11"/>
          <w:sz w:val="22"/>
        </w:rPr>
        <w:t> </w:t>
      </w:r>
      <w:r>
        <w:rPr>
          <w:b/>
          <w:sz w:val="22"/>
        </w:rPr>
        <w:t>severe</w:t>
      </w:r>
      <w:r>
        <w:rPr>
          <w:b/>
          <w:spacing w:val="-9"/>
          <w:sz w:val="22"/>
        </w:rPr>
        <w:t> </w:t>
      </w:r>
      <w:r>
        <w:rPr>
          <w:b/>
          <w:sz w:val="22"/>
        </w:rPr>
        <w:t>heart</w:t>
      </w:r>
      <w:r>
        <w:rPr>
          <w:b/>
          <w:spacing w:val="-10"/>
          <w:sz w:val="22"/>
        </w:rPr>
        <w:t> </w:t>
      </w:r>
      <w:r>
        <w:rPr>
          <w:b/>
          <w:sz w:val="22"/>
        </w:rPr>
        <w:t>or</w:t>
      </w:r>
      <w:r>
        <w:rPr>
          <w:b/>
          <w:spacing w:val="-11"/>
          <w:sz w:val="22"/>
        </w:rPr>
        <w:t> </w:t>
      </w:r>
      <w:r>
        <w:rPr>
          <w:b/>
          <w:sz w:val="22"/>
        </w:rPr>
        <w:t>similar</w:t>
      </w:r>
      <w:r>
        <w:rPr>
          <w:b/>
          <w:spacing w:val="-11"/>
          <w:sz w:val="22"/>
        </w:rPr>
        <w:t> </w:t>
      </w:r>
      <w:r>
        <w:rPr>
          <w:b/>
          <w:sz w:val="22"/>
        </w:rPr>
        <w:t>health</w:t>
      </w:r>
      <w:r>
        <w:rPr>
          <w:b/>
          <w:spacing w:val="-9"/>
          <w:sz w:val="22"/>
        </w:rPr>
        <w:t> </w:t>
      </w:r>
      <w:r>
        <w:rPr>
          <w:b/>
          <w:sz w:val="22"/>
        </w:rPr>
        <w:t>problems</w:t>
      </w:r>
      <w:r>
        <w:rPr>
          <w:b/>
          <w:spacing w:val="-11"/>
          <w:sz w:val="22"/>
        </w:rPr>
        <w:t> </w:t>
      </w:r>
      <w:r>
        <w:rPr>
          <w:b/>
          <w:sz w:val="22"/>
        </w:rPr>
        <w:t>may</w:t>
      </w:r>
      <w:r>
        <w:rPr>
          <w:b/>
          <w:spacing w:val="-11"/>
          <w:sz w:val="22"/>
        </w:rPr>
        <w:t> </w:t>
      </w:r>
      <w:r>
        <w:rPr>
          <w:b/>
          <w:sz w:val="22"/>
        </w:rPr>
        <w:t>still be seriously affected by an electrical shock. The GFCI is not a replacement for good electrical safety. It DOES NOT protect against simultaneous contact against neutral and hot wires</w:t>
      </w:r>
      <w:r>
        <w:rPr>
          <w:sz w:val="22"/>
        </w:rPr>
        <w:t>.</w:t>
      </w:r>
    </w:p>
    <w:p>
      <w:pPr>
        <w:pStyle w:val="BodyText"/>
        <w:spacing w:before="108"/>
      </w:pPr>
    </w:p>
    <w:p>
      <w:pPr>
        <w:pStyle w:val="BodyText"/>
        <w:ind w:left="860"/>
        <w:jc w:val="both"/>
      </w:pPr>
      <w:bookmarkStart w:name="_bookmark52" w:id="53"/>
      <w:bookmarkEnd w:id="53"/>
      <w:r>
        <w:rPr/>
      </w:r>
      <w:r>
        <w:rPr>
          <w:u w:val="single"/>
        </w:rPr>
        <w:t>GFCI</w:t>
      </w:r>
      <w:r>
        <w:rPr>
          <w:spacing w:val="-5"/>
          <w:u w:val="single"/>
        </w:rPr>
        <w:t> </w:t>
      </w:r>
      <w:r>
        <w:rPr>
          <w:spacing w:val="-2"/>
          <w:u w:val="single"/>
        </w:rPr>
        <w:t>Testing</w:t>
      </w:r>
    </w:p>
    <w:p>
      <w:pPr>
        <w:pStyle w:val="BodyText"/>
        <w:spacing w:before="239"/>
        <w:ind w:left="860"/>
      </w:pPr>
      <w:r>
        <w:rPr/>
        <w:t>The</w:t>
      </w:r>
      <w:r>
        <w:rPr>
          <w:spacing w:val="-3"/>
        </w:rPr>
        <w:t> </w:t>
      </w:r>
      <w:r>
        <w:rPr/>
        <w:t>GFCI</w:t>
      </w:r>
      <w:r>
        <w:rPr>
          <w:spacing w:val="-1"/>
        </w:rPr>
        <w:t> </w:t>
      </w:r>
      <w:r>
        <w:rPr/>
        <w:t>circuitry</w:t>
      </w:r>
      <w:r>
        <w:rPr>
          <w:spacing w:val="-4"/>
        </w:rPr>
        <w:t> </w:t>
      </w:r>
      <w:r>
        <w:rPr/>
        <w:t>should</w:t>
      </w:r>
      <w:r>
        <w:rPr>
          <w:spacing w:val="-3"/>
        </w:rPr>
        <w:t> </w:t>
      </w:r>
      <w:r>
        <w:rPr/>
        <w:t>be</w:t>
      </w:r>
      <w:r>
        <w:rPr>
          <w:spacing w:val="-4"/>
        </w:rPr>
        <w:t> </w:t>
      </w:r>
      <w:r>
        <w:rPr/>
        <w:t>tested</w:t>
      </w:r>
      <w:r>
        <w:rPr>
          <w:spacing w:val="-4"/>
        </w:rPr>
        <w:t> </w:t>
      </w:r>
      <w:r>
        <w:rPr/>
        <w:t>upon</w:t>
      </w:r>
      <w:r>
        <w:rPr>
          <w:spacing w:val="-4"/>
        </w:rPr>
        <w:t> </w:t>
      </w:r>
      <w:r>
        <w:rPr/>
        <w:t>purchase</w:t>
      </w:r>
      <w:r>
        <w:rPr>
          <w:spacing w:val="-3"/>
        </w:rPr>
        <w:t> </w:t>
      </w:r>
      <w:r>
        <w:rPr/>
        <w:t>of</w:t>
      </w:r>
      <w:r>
        <w:rPr>
          <w:spacing w:val="-3"/>
        </w:rPr>
        <w:t> </w:t>
      </w:r>
      <w:r>
        <w:rPr/>
        <w:t>your</w:t>
      </w:r>
      <w:r>
        <w:rPr>
          <w:spacing w:val="-4"/>
        </w:rPr>
        <w:t> </w:t>
      </w:r>
      <w:r>
        <w:rPr/>
        <w:t>RV</w:t>
      </w:r>
      <w:r>
        <w:rPr>
          <w:spacing w:val="-3"/>
        </w:rPr>
        <w:t> </w:t>
      </w:r>
      <w:r>
        <w:rPr/>
        <w:t>and</w:t>
      </w:r>
      <w:r>
        <w:rPr>
          <w:spacing w:val="-4"/>
        </w:rPr>
        <w:t> </w:t>
      </w:r>
      <w:r>
        <w:rPr/>
        <w:t>monthly</w:t>
      </w:r>
      <w:r>
        <w:rPr>
          <w:spacing w:val="-2"/>
        </w:rPr>
        <w:t> </w:t>
      </w:r>
      <w:r>
        <w:rPr/>
        <w:t>thereafter.</w:t>
      </w:r>
      <w:r>
        <w:rPr>
          <w:spacing w:val="-4"/>
        </w:rPr>
        <w:t> </w:t>
      </w:r>
      <w:r>
        <w:rPr/>
        <w:t>The following procedure is used to test the GFCI receptacle and circuitry.</w:t>
      </w:r>
    </w:p>
    <w:p>
      <w:pPr>
        <w:pStyle w:val="ListParagraph"/>
        <w:numPr>
          <w:ilvl w:val="0"/>
          <w:numId w:val="21"/>
        </w:numPr>
        <w:tabs>
          <w:tab w:pos="1578" w:val="left" w:leader="none"/>
          <w:tab w:pos="1580" w:val="left" w:leader="none"/>
        </w:tabs>
        <w:spacing w:line="240" w:lineRule="auto" w:before="241" w:after="0"/>
        <w:ind w:left="1580" w:right="147" w:hanging="360"/>
        <w:jc w:val="left"/>
        <w:rPr>
          <w:sz w:val="22"/>
        </w:rPr>
      </w:pPr>
      <w:r>
        <w:rPr>
          <w:sz w:val="22"/>
        </w:rPr>
        <w:t>Connect a</w:t>
      </w:r>
      <w:r>
        <w:rPr>
          <w:spacing w:val="-4"/>
          <w:sz w:val="22"/>
        </w:rPr>
        <w:t> </w:t>
      </w:r>
      <w:r>
        <w:rPr>
          <w:sz w:val="22"/>
        </w:rPr>
        <w:t>test light</w:t>
      </w:r>
      <w:r>
        <w:rPr>
          <w:spacing w:val="-3"/>
          <w:sz w:val="22"/>
        </w:rPr>
        <w:t> </w:t>
      </w:r>
      <w:r>
        <w:rPr>
          <w:sz w:val="22"/>
        </w:rPr>
        <w:t>or</w:t>
      </w:r>
      <w:r>
        <w:rPr>
          <w:spacing w:val="-3"/>
          <w:sz w:val="22"/>
        </w:rPr>
        <w:t> </w:t>
      </w:r>
      <w:r>
        <w:rPr>
          <w:sz w:val="22"/>
        </w:rPr>
        <w:t>appliance</w:t>
      </w:r>
      <w:r>
        <w:rPr>
          <w:spacing w:val="-2"/>
          <w:sz w:val="22"/>
        </w:rPr>
        <w:t> </w:t>
      </w:r>
      <w:r>
        <w:rPr>
          <w:sz w:val="22"/>
        </w:rPr>
        <w:t>such</w:t>
      </w:r>
      <w:r>
        <w:rPr>
          <w:spacing w:val="-2"/>
          <w:sz w:val="22"/>
        </w:rPr>
        <w:t> </w:t>
      </w:r>
      <w:r>
        <w:rPr>
          <w:sz w:val="22"/>
        </w:rPr>
        <w:t>as</w:t>
      </w:r>
      <w:r>
        <w:rPr>
          <w:spacing w:val="-4"/>
          <w:sz w:val="22"/>
        </w:rPr>
        <w:t> </w:t>
      </w:r>
      <w:r>
        <w:rPr>
          <w:sz w:val="22"/>
        </w:rPr>
        <w:t>a</w:t>
      </w:r>
      <w:r>
        <w:rPr>
          <w:spacing w:val="-2"/>
          <w:sz w:val="22"/>
        </w:rPr>
        <w:t> </w:t>
      </w:r>
      <w:r>
        <w:rPr>
          <w:sz w:val="22"/>
        </w:rPr>
        <w:t>hair</w:t>
      </w:r>
      <w:r>
        <w:rPr>
          <w:spacing w:val="-3"/>
          <w:sz w:val="22"/>
        </w:rPr>
        <w:t> </w:t>
      </w:r>
      <w:r>
        <w:rPr>
          <w:sz w:val="22"/>
        </w:rPr>
        <w:t>dryer</w:t>
      </w:r>
      <w:r>
        <w:rPr>
          <w:spacing w:val="-3"/>
          <w:sz w:val="22"/>
        </w:rPr>
        <w:t> </w:t>
      </w:r>
      <w:r>
        <w:rPr>
          <w:sz w:val="22"/>
        </w:rPr>
        <w:t>to</w:t>
      </w:r>
      <w:r>
        <w:rPr>
          <w:spacing w:val="-4"/>
          <w:sz w:val="22"/>
        </w:rPr>
        <w:t> </w:t>
      </w:r>
      <w:r>
        <w:rPr>
          <w:sz w:val="22"/>
        </w:rPr>
        <w:t>the</w:t>
      </w:r>
      <w:r>
        <w:rPr>
          <w:spacing w:val="-4"/>
          <w:sz w:val="22"/>
        </w:rPr>
        <w:t> </w:t>
      </w:r>
      <w:r>
        <w:rPr>
          <w:sz w:val="22"/>
        </w:rPr>
        <w:t>GFCI</w:t>
      </w:r>
      <w:r>
        <w:rPr>
          <w:spacing w:val="-3"/>
          <w:sz w:val="22"/>
        </w:rPr>
        <w:t> </w:t>
      </w:r>
      <w:r>
        <w:rPr>
          <w:sz w:val="22"/>
        </w:rPr>
        <w:t>receptacle</w:t>
      </w:r>
      <w:r>
        <w:rPr>
          <w:spacing w:val="-2"/>
          <w:sz w:val="22"/>
        </w:rPr>
        <w:t> </w:t>
      </w:r>
      <w:r>
        <w:rPr>
          <w:sz w:val="22"/>
        </w:rPr>
        <w:t>to</w:t>
      </w:r>
      <w:r>
        <w:rPr>
          <w:spacing w:val="-2"/>
          <w:sz w:val="22"/>
        </w:rPr>
        <w:t> </w:t>
      </w:r>
      <w:r>
        <w:rPr>
          <w:sz w:val="22"/>
        </w:rPr>
        <w:t>verify</w:t>
      </w:r>
      <w:r>
        <w:rPr>
          <w:spacing w:val="-4"/>
          <w:sz w:val="22"/>
        </w:rPr>
        <w:t> </w:t>
      </w:r>
      <w:r>
        <w:rPr>
          <w:sz w:val="22"/>
        </w:rPr>
        <w:t>the receptacle is energized.</w:t>
      </w:r>
    </w:p>
    <w:p>
      <w:pPr>
        <w:pStyle w:val="ListParagraph"/>
        <w:numPr>
          <w:ilvl w:val="0"/>
          <w:numId w:val="21"/>
        </w:numPr>
        <w:tabs>
          <w:tab w:pos="1578" w:val="left" w:leader="none"/>
        </w:tabs>
        <w:spacing w:line="252" w:lineRule="exact" w:before="1" w:after="0"/>
        <w:ind w:left="1578" w:right="0" w:hanging="358"/>
        <w:jc w:val="left"/>
        <w:rPr>
          <w:sz w:val="22"/>
        </w:rPr>
      </w:pPr>
      <w:r>
        <w:rPr>
          <w:sz w:val="22"/>
        </w:rPr>
        <w:t>Press</w:t>
      </w:r>
      <w:r>
        <w:rPr>
          <w:spacing w:val="-4"/>
          <w:sz w:val="22"/>
        </w:rPr>
        <w:t> </w:t>
      </w:r>
      <w:r>
        <w:rPr>
          <w:sz w:val="22"/>
        </w:rPr>
        <w:t>the</w:t>
      </w:r>
      <w:r>
        <w:rPr>
          <w:spacing w:val="-4"/>
          <w:sz w:val="22"/>
        </w:rPr>
        <w:t> </w:t>
      </w:r>
      <w:r>
        <w:rPr>
          <w:sz w:val="22"/>
        </w:rPr>
        <w:t>“test”</w:t>
      </w:r>
      <w:r>
        <w:rPr>
          <w:spacing w:val="-2"/>
          <w:sz w:val="22"/>
        </w:rPr>
        <w:t> button.</w:t>
      </w:r>
    </w:p>
    <w:p>
      <w:pPr>
        <w:pStyle w:val="ListParagraph"/>
        <w:numPr>
          <w:ilvl w:val="0"/>
          <w:numId w:val="21"/>
        </w:numPr>
        <w:tabs>
          <w:tab w:pos="1578" w:val="left" w:leader="none"/>
        </w:tabs>
        <w:spacing w:line="252" w:lineRule="exact" w:before="0" w:after="0"/>
        <w:ind w:left="1578" w:right="0" w:hanging="358"/>
        <w:jc w:val="left"/>
        <w:rPr>
          <w:sz w:val="22"/>
        </w:rPr>
      </w:pPr>
      <w:r>
        <w:rPr>
          <w:sz w:val="22"/>
        </w:rPr>
        <w:t>The</w:t>
      </w:r>
      <w:r>
        <w:rPr>
          <w:spacing w:val="-5"/>
          <w:sz w:val="22"/>
        </w:rPr>
        <w:t> </w:t>
      </w:r>
      <w:r>
        <w:rPr>
          <w:sz w:val="22"/>
        </w:rPr>
        <w:t>“reset”</w:t>
      </w:r>
      <w:r>
        <w:rPr>
          <w:spacing w:val="-3"/>
          <w:sz w:val="22"/>
        </w:rPr>
        <w:t> </w:t>
      </w:r>
      <w:r>
        <w:rPr>
          <w:sz w:val="22"/>
        </w:rPr>
        <w:t>button</w:t>
      </w:r>
      <w:r>
        <w:rPr>
          <w:spacing w:val="-7"/>
          <w:sz w:val="22"/>
        </w:rPr>
        <w:t> </w:t>
      </w:r>
      <w:r>
        <w:rPr>
          <w:sz w:val="22"/>
        </w:rPr>
        <w:t>will</w:t>
      </w:r>
      <w:r>
        <w:rPr>
          <w:spacing w:val="-4"/>
          <w:sz w:val="22"/>
        </w:rPr>
        <w:t> </w:t>
      </w:r>
      <w:r>
        <w:rPr>
          <w:sz w:val="22"/>
        </w:rPr>
        <w:t>pop</w:t>
      </w:r>
      <w:r>
        <w:rPr>
          <w:spacing w:val="-4"/>
          <w:sz w:val="22"/>
        </w:rPr>
        <w:t> out.</w:t>
      </w:r>
    </w:p>
    <w:p>
      <w:pPr>
        <w:pStyle w:val="ListParagraph"/>
        <w:numPr>
          <w:ilvl w:val="0"/>
          <w:numId w:val="21"/>
        </w:numPr>
        <w:tabs>
          <w:tab w:pos="1578" w:val="left" w:leader="none"/>
        </w:tabs>
        <w:spacing w:line="252" w:lineRule="exact" w:before="1" w:after="0"/>
        <w:ind w:left="1578" w:right="0" w:hanging="358"/>
        <w:jc w:val="left"/>
        <w:rPr>
          <w:sz w:val="22"/>
        </w:rPr>
      </w:pPr>
      <w:r>
        <w:rPr>
          <w:sz w:val="22"/>
        </w:rPr>
        <w:t>Power</w:t>
      </w:r>
      <w:r>
        <w:rPr>
          <w:spacing w:val="-6"/>
          <w:sz w:val="22"/>
        </w:rPr>
        <w:t> </w:t>
      </w:r>
      <w:r>
        <w:rPr>
          <w:sz w:val="22"/>
        </w:rPr>
        <w:t>should</w:t>
      </w:r>
      <w:r>
        <w:rPr>
          <w:spacing w:val="-4"/>
          <w:sz w:val="22"/>
        </w:rPr>
        <w:t> </w:t>
      </w:r>
      <w:r>
        <w:rPr>
          <w:sz w:val="22"/>
        </w:rPr>
        <w:t>be</w:t>
      </w:r>
      <w:r>
        <w:rPr>
          <w:spacing w:val="-7"/>
          <w:sz w:val="22"/>
        </w:rPr>
        <w:t> </w:t>
      </w:r>
      <w:r>
        <w:rPr>
          <w:sz w:val="22"/>
        </w:rPr>
        <w:t>interrupted</w:t>
      </w:r>
      <w:r>
        <w:rPr>
          <w:spacing w:val="-6"/>
          <w:sz w:val="22"/>
        </w:rPr>
        <w:t> </w:t>
      </w:r>
      <w:r>
        <w:rPr>
          <w:sz w:val="22"/>
        </w:rPr>
        <w:t>to</w:t>
      </w:r>
      <w:r>
        <w:rPr>
          <w:spacing w:val="-5"/>
          <w:sz w:val="22"/>
        </w:rPr>
        <w:t> </w:t>
      </w:r>
      <w:r>
        <w:rPr>
          <w:sz w:val="22"/>
        </w:rPr>
        <w:t>other</w:t>
      </w:r>
      <w:r>
        <w:rPr>
          <w:spacing w:val="-5"/>
          <w:sz w:val="22"/>
        </w:rPr>
        <w:t> </w:t>
      </w:r>
      <w:r>
        <w:rPr>
          <w:sz w:val="22"/>
        </w:rPr>
        <w:t>outlets</w:t>
      </w:r>
      <w:r>
        <w:rPr>
          <w:spacing w:val="-3"/>
          <w:sz w:val="22"/>
        </w:rPr>
        <w:t> </w:t>
      </w:r>
      <w:r>
        <w:rPr>
          <w:sz w:val="22"/>
        </w:rPr>
        <w:t>protected</w:t>
      </w:r>
      <w:r>
        <w:rPr>
          <w:spacing w:val="-5"/>
          <w:sz w:val="22"/>
        </w:rPr>
        <w:t> </w:t>
      </w:r>
      <w:r>
        <w:rPr>
          <w:sz w:val="22"/>
        </w:rPr>
        <w:t>by</w:t>
      </w:r>
      <w:r>
        <w:rPr>
          <w:spacing w:val="-6"/>
          <w:sz w:val="22"/>
        </w:rPr>
        <w:t> </w:t>
      </w:r>
      <w:r>
        <w:rPr>
          <w:sz w:val="22"/>
        </w:rPr>
        <w:t>the</w:t>
      </w:r>
      <w:r>
        <w:rPr>
          <w:spacing w:val="-6"/>
          <w:sz w:val="22"/>
        </w:rPr>
        <w:t> </w:t>
      </w:r>
      <w:r>
        <w:rPr>
          <w:spacing w:val="-2"/>
          <w:sz w:val="22"/>
        </w:rPr>
        <w:t>GFCI.</w:t>
      </w:r>
    </w:p>
    <w:p>
      <w:pPr>
        <w:pStyle w:val="ListParagraph"/>
        <w:numPr>
          <w:ilvl w:val="0"/>
          <w:numId w:val="21"/>
        </w:numPr>
        <w:tabs>
          <w:tab w:pos="1578" w:val="left" w:leader="none"/>
          <w:tab w:pos="1580" w:val="left" w:leader="none"/>
        </w:tabs>
        <w:spacing w:line="240" w:lineRule="auto" w:before="0" w:after="0"/>
        <w:ind w:left="1580" w:right="465" w:hanging="360"/>
        <w:jc w:val="left"/>
        <w:rPr>
          <w:sz w:val="22"/>
        </w:rPr>
      </w:pPr>
      <w:r>
        <w:rPr>
          <w:sz w:val="22"/>
        </w:rPr>
        <w:t>Verify</w:t>
      </w:r>
      <w:r>
        <w:rPr>
          <w:spacing w:val="-1"/>
          <w:sz w:val="22"/>
        </w:rPr>
        <w:t> </w:t>
      </w:r>
      <w:r>
        <w:rPr>
          <w:sz w:val="22"/>
        </w:rPr>
        <w:t>by</w:t>
      </w:r>
      <w:r>
        <w:rPr>
          <w:spacing w:val="-4"/>
          <w:sz w:val="22"/>
        </w:rPr>
        <w:t> </w:t>
      </w:r>
      <w:r>
        <w:rPr>
          <w:sz w:val="22"/>
        </w:rPr>
        <w:t>plugging</w:t>
      </w:r>
      <w:r>
        <w:rPr>
          <w:spacing w:val="-2"/>
          <w:sz w:val="22"/>
        </w:rPr>
        <w:t> </w:t>
      </w:r>
      <w:r>
        <w:rPr>
          <w:sz w:val="22"/>
        </w:rPr>
        <w:t>in</w:t>
      </w:r>
      <w:r>
        <w:rPr>
          <w:spacing w:val="-2"/>
          <w:sz w:val="22"/>
        </w:rPr>
        <w:t> </w:t>
      </w:r>
      <w:r>
        <w:rPr>
          <w:sz w:val="22"/>
        </w:rPr>
        <w:t>a</w:t>
      </w:r>
      <w:r>
        <w:rPr>
          <w:spacing w:val="-4"/>
          <w:sz w:val="22"/>
        </w:rPr>
        <w:t> </w:t>
      </w:r>
      <w:r>
        <w:rPr>
          <w:sz w:val="22"/>
        </w:rPr>
        <w:t>light at</w:t>
      </w:r>
      <w:r>
        <w:rPr>
          <w:spacing w:val="-3"/>
          <w:sz w:val="22"/>
        </w:rPr>
        <w:t> </w:t>
      </w:r>
      <w:r>
        <w:rPr>
          <w:sz w:val="22"/>
        </w:rPr>
        <w:t>these</w:t>
      </w:r>
      <w:r>
        <w:rPr>
          <w:spacing w:val="-2"/>
          <w:sz w:val="22"/>
        </w:rPr>
        <w:t> </w:t>
      </w:r>
      <w:r>
        <w:rPr>
          <w:sz w:val="22"/>
        </w:rPr>
        <w:t>outlets</w:t>
      </w:r>
      <w:r>
        <w:rPr>
          <w:spacing w:val="-3"/>
          <w:sz w:val="22"/>
        </w:rPr>
        <w:t> </w:t>
      </w:r>
      <w:r>
        <w:rPr>
          <w:sz w:val="22"/>
        </w:rPr>
        <w:t>and</w:t>
      </w:r>
      <w:r>
        <w:rPr>
          <w:spacing w:val="-2"/>
          <w:sz w:val="22"/>
        </w:rPr>
        <w:t> </w:t>
      </w:r>
      <w:r>
        <w:rPr>
          <w:sz w:val="22"/>
        </w:rPr>
        <w:t>pushing</w:t>
      </w:r>
      <w:r>
        <w:rPr>
          <w:spacing w:val="-2"/>
          <w:sz w:val="22"/>
        </w:rPr>
        <w:t> </w:t>
      </w:r>
      <w:r>
        <w:rPr>
          <w:sz w:val="22"/>
        </w:rPr>
        <w:t>in</w:t>
      </w:r>
      <w:r>
        <w:rPr>
          <w:spacing w:val="-2"/>
          <w:sz w:val="22"/>
        </w:rPr>
        <w:t> </w:t>
      </w:r>
      <w:r>
        <w:rPr>
          <w:sz w:val="22"/>
        </w:rPr>
        <w:t>the</w:t>
      </w:r>
      <w:r>
        <w:rPr>
          <w:spacing w:val="-4"/>
          <w:sz w:val="22"/>
        </w:rPr>
        <w:t> </w:t>
      </w:r>
      <w:r>
        <w:rPr>
          <w:sz w:val="22"/>
        </w:rPr>
        <w:t>reset button</w:t>
      </w:r>
      <w:r>
        <w:rPr>
          <w:spacing w:val="-2"/>
          <w:sz w:val="22"/>
        </w:rPr>
        <w:t> </w:t>
      </w:r>
      <w:r>
        <w:rPr>
          <w:sz w:val="22"/>
        </w:rPr>
        <w:t>to</w:t>
      </w:r>
      <w:r>
        <w:rPr>
          <w:spacing w:val="-4"/>
          <w:sz w:val="22"/>
        </w:rPr>
        <w:t> </w:t>
      </w:r>
      <w:r>
        <w:rPr>
          <w:sz w:val="22"/>
        </w:rPr>
        <w:t>confirm power is restored.</w:t>
      </w:r>
    </w:p>
    <w:p>
      <w:pPr>
        <w:pStyle w:val="BodyText"/>
        <w:spacing w:before="240"/>
        <w:ind w:left="860" w:right="163"/>
      </w:pPr>
      <w:r>
        <w:rPr/>
        <w:t>If the “reset” button does not pop out after pressing the “test” button or the GFCI continues to trip,</w:t>
      </w:r>
      <w:r>
        <w:rPr>
          <w:spacing w:val="-3"/>
        </w:rPr>
        <w:t> </w:t>
      </w:r>
      <w:r>
        <w:rPr/>
        <w:t>or</w:t>
      </w:r>
      <w:r>
        <w:rPr>
          <w:spacing w:val="-3"/>
        </w:rPr>
        <w:t> </w:t>
      </w:r>
      <w:r>
        <w:rPr/>
        <w:t>if</w:t>
      </w:r>
      <w:r>
        <w:rPr>
          <w:spacing w:val="-3"/>
        </w:rPr>
        <w:t> </w:t>
      </w:r>
      <w:r>
        <w:rPr/>
        <w:t>the</w:t>
      </w:r>
      <w:r>
        <w:rPr>
          <w:spacing w:val="-4"/>
        </w:rPr>
        <w:t> </w:t>
      </w:r>
      <w:r>
        <w:rPr/>
        <w:t>power</w:t>
      </w:r>
      <w:r>
        <w:rPr>
          <w:spacing w:val="-1"/>
        </w:rPr>
        <w:t> </w:t>
      </w:r>
      <w:r>
        <w:rPr/>
        <w:t>is</w:t>
      </w:r>
      <w:r>
        <w:rPr>
          <w:spacing w:val="-4"/>
        </w:rPr>
        <w:t> </w:t>
      </w:r>
      <w:r>
        <w:rPr/>
        <w:t>not</w:t>
      </w:r>
      <w:r>
        <w:rPr>
          <w:spacing w:val="-3"/>
        </w:rPr>
        <w:t> </w:t>
      </w:r>
      <w:r>
        <w:rPr/>
        <w:t>interrupted</w:t>
      </w:r>
      <w:r>
        <w:rPr>
          <w:spacing w:val="-4"/>
        </w:rPr>
        <w:t> </w:t>
      </w:r>
      <w:r>
        <w:rPr/>
        <w:t>to</w:t>
      </w:r>
      <w:r>
        <w:rPr>
          <w:spacing w:val="-4"/>
        </w:rPr>
        <w:t> </w:t>
      </w:r>
      <w:r>
        <w:rPr/>
        <w:t>the</w:t>
      </w:r>
      <w:r>
        <w:rPr>
          <w:spacing w:val="-4"/>
        </w:rPr>
        <w:t> </w:t>
      </w:r>
      <w:r>
        <w:rPr/>
        <w:t>test</w:t>
      </w:r>
      <w:r>
        <w:rPr>
          <w:spacing w:val="-3"/>
        </w:rPr>
        <w:t> </w:t>
      </w:r>
      <w:r>
        <w:rPr/>
        <w:t>light or</w:t>
      </w:r>
      <w:r>
        <w:rPr>
          <w:spacing w:val="-1"/>
        </w:rPr>
        <w:t> </w:t>
      </w:r>
      <w:r>
        <w:rPr/>
        <w:t>appliance,</w:t>
      </w:r>
      <w:r>
        <w:rPr>
          <w:spacing w:val="-3"/>
        </w:rPr>
        <w:t> </w:t>
      </w:r>
      <w:r>
        <w:rPr/>
        <w:t>immediately</w:t>
      </w:r>
      <w:r>
        <w:rPr>
          <w:spacing w:val="-1"/>
        </w:rPr>
        <w:t> </w:t>
      </w:r>
      <w:r>
        <w:rPr/>
        <w:t>turn</w:t>
      </w:r>
      <w:r>
        <w:rPr>
          <w:spacing w:val="-2"/>
        </w:rPr>
        <w:t> </w:t>
      </w:r>
      <w:r>
        <w:rPr/>
        <w:t>off power</w:t>
      </w:r>
      <w:r>
        <w:rPr>
          <w:spacing w:val="-3"/>
        </w:rPr>
        <w:t> </w:t>
      </w:r>
      <w:r>
        <w:rPr/>
        <w:t>at load center and have the electrical system inspected by a qualified electrician.</w:t>
      </w:r>
    </w:p>
    <w:p>
      <w:pPr>
        <w:pStyle w:val="BodyText"/>
        <w:spacing w:before="107"/>
      </w:pPr>
    </w:p>
    <w:p>
      <w:pPr>
        <w:pStyle w:val="Heading2"/>
        <w:rPr>
          <w:u w:val="none"/>
        </w:rPr>
      </w:pPr>
      <w:bookmarkStart w:name="_bookmark53" w:id="54"/>
      <w:bookmarkEnd w:id="54"/>
      <w:r>
        <w:rPr>
          <w:u w:val="none"/>
        </w:rPr>
      </w:r>
      <w:r>
        <w:rPr>
          <w:u w:val="single"/>
        </w:rPr>
        <w:t>MANAGING</w:t>
      </w:r>
      <w:r>
        <w:rPr>
          <w:spacing w:val="-7"/>
          <w:u w:val="single"/>
        </w:rPr>
        <w:t> </w:t>
      </w:r>
      <w:r>
        <w:rPr>
          <w:u w:val="single"/>
        </w:rPr>
        <w:t>YOUR</w:t>
      </w:r>
      <w:r>
        <w:rPr>
          <w:spacing w:val="-9"/>
          <w:u w:val="single"/>
        </w:rPr>
        <w:t> </w:t>
      </w:r>
      <w:r>
        <w:rPr>
          <w:u w:val="single"/>
        </w:rPr>
        <w:t>ELECTRICAL</w:t>
      </w:r>
      <w:r>
        <w:rPr>
          <w:spacing w:val="-8"/>
          <w:u w:val="single"/>
        </w:rPr>
        <w:t> </w:t>
      </w:r>
      <w:r>
        <w:rPr>
          <w:spacing w:val="-4"/>
          <w:u w:val="single"/>
        </w:rPr>
        <w:t>USAGE</w:t>
      </w:r>
    </w:p>
    <w:p>
      <w:pPr>
        <w:pStyle w:val="BodyText"/>
        <w:spacing w:before="241"/>
        <w:ind w:left="860"/>
      </w:pPr>
      <w:r>
        <w:rPr/>
        <w:t>Your recreational vehicle is carefully designed with a sophisticated electrical system for your camping</w:t>
      </w:r>
      <w:r>
        <w:rPr>
          <w:spacing w:val="-2"/>
        </w:rPr>
        <w:t> </w:t>
      </w:r>
      <w:r>
        <w:rPr/>
        <w:t>use. The</w:t>
      </w:r>
      <w:r>
        <w:rPr>
          <w:spacing w:val="-4"/>
        </w:rPr>
        <w:t> </w:t>
      </w:r>
      <w:r>
        <w:rPr/>
        <w:t>chart</w:t>
      </w:r>
      <w:r>
        <w:rPr>
          <w:spacing w:val="-5"/>
        </w:rPr>
        <w:t> </w:t>
      </w:r>
      <w:r>
        <w:rPr/>
        <w:t>below</w:t>
      </w:r>
      <w:r>
        <w:rPr>
          <w:spacing w:val="-3"/>
        </w:rPr>
        <w:t> </w:t>
      </w:r>
      <w:r>
        <w:rPr/>
        <w:t>is</w:t>
      </w:r>
      <w:r>
        <w:rPr>
          <w:spacing w:val="-1"/>
        </w:rPr>
        <w:t> </w:t>
      </w:r>
      <w:r>
        <w:rPr/>
        <w:t>designed</w:t>
      </w:r>
      <w:r>
        <w:rPr>
          <w:spacing w:val="-2"/>
        </w:rPr>
        <w:t> </w:t>
      </w:r>
      <w:r>
        <w:rPr/>
        <w:t>to</w:t>
      </w:r>
      <w:r>
        <w:rPr>
          <w:spacing w:val="-4"/>
        </w:rPr>
        <w:t> </w:t>
      </w:r>
      <w:r>
        <w:rPr/>
        <w:t>assist you</w:t>
      </w:r>
      <w:r>
        <w:rPr>
          <w:spacing w:val="-4"/>
        </w:rPr>
        <w:t> </w:t>
      </w:r>
      <w:r>
        <w:rPr/>
        <w:t>in</w:t>
      </w:r>
      <w:r>
        <w:rPr>
          <w:spacing w:val="-4"/>
        </w:rPr>
        <w:t> </w:t>
      </w:r>
      <w:r>
        <w:rPr/>
        <w:t>managing</w:t>
      </w:r>
      <w:r>
        <w:rPr>
          <w:spacing w:val="-2"/>
        </w:rPr>
        <w:t> </w:t>
      </w:r>
      <w:r>
        <w:rPr/>
        <w:t>power</w:t>
      </w:r>
      <w:r>
        <w:rPr>
          <w:spacing w:val="-1"/>
        </w:rPr>
        <w:t> </w:t>
      </w:r>
      <w:r>
        <w:rPr/>
        <w:t>use</w:t>
      </w:r>
      <w:r>
        <w:rPr>
          <w:spacing w:val="-4"/>
        </w:rPr>
        <w:t> </w:t>
      </w:r>
      <w:r>
        <w:rPr/>
        <w:t>of</w:t>
      </w:r>
      <w:r>
        <w:rPr>
          <w:spacing w:val="-3"/>
        </w:rPr>
        <w:t> </w:t>
      </w:r>
      <w:r>
        <w:rPr/>
        <w:t>the</w:t>
      </w:r>
      <w:r>
        <w:rPr>
          <w:spacing w:val="-4"/>
        </w:rPr>
        <w:t> </w:t>
      </w:r>
      <w:r>
        <w:rPr/>
        <w:t>electrical </w:t>
      </w:r>
      <w:r>
        <w:rPr>
          <w:spacing w:val="-2"/>
        </w:rPr>
        <w:t>system.</w:t>
      </w:r>
    </w:p>
    <w:p>
      <w:pPr>
        <w:spacing w:after="0"/>
        <w:sectPr>
          <w:pgSz w:w="12240" w:h="15840"/>
          <w:pgMar w:header="0" w:footer="1092" w:top="1440" w:bottom="1280" w:left="580" w:right="1320"/>
        </w:sectPr>
      </w:pPr>
    </w:p>
    <w:p>
      <w:pPr>
        <w:pStyle w:val="BodyText"/>
        <w:ind w:left="857"/>
        <w:rPr>
          <w:sz w:val="20"/>
        </w:rPr>
      </w:pPr>
      <w:r>
        <w:rPr>
          <w:sz w:val="20"/>
        </w:rPr>
        <mc:AlternateContent>
          <mc:Choice Requires="wps">
            <w:drawing>
              <wp:inline distT="0" distB="0" distL="0" distR="0">
                <wp:extent cx="5946140" cy="4396740"/>
                <wp:effectExtent l="0" t="0" r="0" b="3810"/>
                <wp:docPr id="34" name="Group 34"/>
                <wp:cNvGraphicFramePr>
                  <a:graphicFrameLocks/>
                </wp:cNvGraphicFramePr>
                <a:graphic>
                  <a:graphicData uri="http://schemas.microsoft.com/office/word/2010/wordprocessingGroup">
                    <wpg:wgp>
                      <wpg:cNvPr id="34" name="Group 34"/>
                      <wpg:cNvGrpSpPr/>
                      <wpg:grpSpPr>
                        <a:xfrm>
                          <a:off x="0" y="0"/>
                          <a:ext cx="5946140" cy="4396740"/>
                          <a:chExt cx="5946140" cy="4396740"/>
                        </a:xfrm>
                      </wpg:grpSpPr>
                      <pic:pic>
                        <pic:nvPicPr>
                          <pic:cNvPr id="35" name="Image 35"/>
                          <pic:cNvPicPr/>
                        </pic:nvPicPr>
                        <pic:blipFill>
                          <a:blip r:embed="rId22" cstate="print"/>
                          <a:stretch>
                            <a:fillRect/>
                          </a:stretch>
                        </pic:blipFill>
                        <pic:spPr>
                          <a:xfrm>
                            <a:off x="51537" y="24132"/>
                            <a:ext cx="5824636" cy="4371337"/>
                          </a:xfrm>
                          <a:prstGeom prst="rect">
                            <a:avLst/>
                          </a:prstGeom>
                        </pic:spPr>
                      </pic:pic>
                      <wps:wsp>
                        <wps:cNvPr id="36" name="Graphic 36"/>
                        <wps:cNvSpPr/>
                        <wps:spPr>
                          <a:xfrm>
                            <a:off x="889" y="889"/>
                            <a:ext cx="5944235" cy="4394835"/>
                          </a:xfrm>
                          <a:custGeom>
                            <a:avLst/>
                            <a:gdLst/>
                            <a:ahLst/>
                            <a:cxnLst/>
                            <a:rect l="l" t="t" r="r" b="b"/>
                            <a:pathLst>
                              <a:path w="5944235" h="4394835">
                                <a:moveTo>
                                  <a:pt x="0" y="4394834"/>
                                </a:moveTo>
                                <a:lnTo>
                                  <a:pt x="5944234" y="4394834"/>
                                </a:lnTo>
                                <a:lnTo>
                                  <a:pt x="5944234" y="0"/>
                                </a:lnTo>
                                <a:lnTo>
                                  <a:pt x="0" y="0"/>
                                </a:lnTo>
                                <a:lnTo>
                                  <a:pt x="0" y="4394834"/>
                                </a:lnTo>
                                <a:close/>
                              </a:path>
                            </a:pathLst>
                          </a:custGeom>
                          <a:ln w="17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2pt;height:346.2pt;mso-position-horizontal-relative:char;mso-position-vertical-relative:line" id="docshapegroup3" coordorigin="0,0" coordsize="9364,6924">
                <v:shape style="position:absolute;left:81;top:38;width:9173;height:6884" type="#_x0000_t75" id="docshape4" stroked="false">
                  <v:imagedata r:id="rId22" o:title=""/>
                </v:shape>
                <v:rect style="position:absolute;left:1;top:1;width:9361;height:6921" id="docshape5" filled="false" stroked="true" strokeweight=".140pt" strokecolor="#000000">
                  <v:stroke dashstyle="solid"/>
                </v:rect>
              </v:group>
            </w:pict>
          </mc:Fallback>
        </mc:AlternateContent>
      </w:r>
      <w:r>
        <w:rPr>
          <w:sz w:val="20"/>
        </w:rPr>
      </w:r>
    </w:p>
    <w:p>
      <w:pPr>
        <w:pStyle w:val="BodyText"/>
        <w:spacing w:before="36"/>
        <w:rPr>
          <w:sz w:val="28"/>
        </w:rPr>
      </w:pPr>
    </w:p>
    <w:p>
      <w:pPr>
        <w:pStyle w:val="Heading1"/>
        <w:rPr>
          <w:u w:val="none"/>
        </w:rPr>
      </w:pPr>
      <w:bookmarkStart w:name="_bookmark54" w:id="55"/>
      <w:bookmarkEnd w:id="55"/>
      <w:r>
        <w:rPr>
          <w:b w:val="0"/>
          <w:u w:val="none"/>
        </w:rPr>
      </w:r>
      <w:r>
        <w:rPr>
          <w:u w:val="single"/>
        </w:rPr>
        <w:t>PROPANE</w:t>
      </w:r>
      <w:r>
        <w:rPr>
          <w:spacing w:val="-6"/>
          <w:u w:val="single"/>
        </w:rPr>
        <w:t> </w:t>
      </w:r>
      <w:r>
        <w:rPr>
          <w:spacing w:val="-2"/>
          <w:u w:val="single"/>
        </w:rPr>
        <w:t>SYSTEM</w:t>
      </w:r>
    </w:p>
    <w:p>
      <w:pPr>
        <w:pStyle w:val="BodyText"/>
        <w:spacing w:before="241"/>
        <w:ind w:left="860" w:right="115"/>
        <w:jc w:val="both"/>
      </w:pPr>
      <w:r>
        <w:rPr/>
        <w:t>Propane</w:t>
      </w:r>
      <w:r>
        <w:rPr>
          <w:spacing w:val="-12"/>
        </w:rPr>
        <w:t> </w:t>
      </w:r>
      <w:r>
        <w:rPr/>
        <w:t>gas</w:t>
      </w:r>
      <w:r>
        <w:rPr>
          <w:spacing w:val="-14"/>
        </w:rPr>
        <w:t> </w:t>
      </w:r>
      <w:r>
        <w:rPr/>
        <w:t>(also</w:t>
      </w:r>
      <w:r>
        <w:rPr>
          <w:spacing w:val="-15"/>
        </w:rPr>
        <w:t> </w:t>
      </w:r>
      <w:r>
        <w:rPr/>
        <w:t>known</w:t>
      </w:r>
      <w:r>
        <w:rPr>
          <w:spacing w:val="-12"/>
        </w:rPr>
        <w:t> </w:t>
      </w:r>
      <w:r>
        <w:rPr/>
        <w:t>as</w:t>
      </w:r>
      <w:r>
        <w:rPr>
          <w:spacing w:val="-12"/>
        </w:rPr>
        <w:t> </w:t>
      </w:r>
      <w:r>
        <w:rPr/>
        <w:t>LPG</w:t>
      </w:r>
      <w:r>
        <w:rPr>
          <w:spacing w:val="-11"/>
        </w:rPr>
        <w:t> </w:t>
      </w:r>
      <w:r>
        <w:rPr/>
        <w:t>or</w:t>
      </w:r>
      <w:r>
        <w:rPr>
          <w:spacing w:val="-11"/>
        </w:rPr>
        <w:t> </w:t>
      </w:r>
      <w:r>
        <w:rPr/>
        <w:t>Liquefied</w:t>
      </w:r>
      <w:r>
        <w:rPr>
          <w:spacing w:val="-15"/>
        </w:rPr>
        <w:t> </w:t>
      </w:r>
      <w:r>
        <w:rPr/>
        <w:t>Petroleum</w:t>
      </w:r>
      <w:r>
        <w:rPr>
          <w:spacing w:val="-11"/>
        </w:rPr>
        <w:t> </w:t>
      </w:r>
      <w:r>
        <w:rPr/>
        <w:t>Gas)</w:t>
      </w:r>
      <w:r>
        <w:rPr>
          <w:spacing w:val="-14"/>
        </w:rPr>
        <w:t> </w:t>
      </w:r>
      <w:r>
        <w:rPr/>
        <w:t>is</w:t>
      </w:r>
      <w:r>
        <w:rPr>
          <w:spacing w:val="-12"/>
        </w:rPr>
        <w:t> </w:t>
      </w:r>
      <w:r>
        <w:rPr/>
        <w:t>a</w:t>
      </w:r>
      <w:r>
        <w:rPr>
          <w:spacing w:val="-15"/>
        </w:rPr>
        <w:t> </w:t>
      </w:r>
      <w:r>
        <w:rPr/>
        <w:t>clean</w:t>
      </w:r>
      <w:r>
        <w:rPr>
          <w:spacing w:val="-12"/>
        </w:rPr>
        <w:t> </w:t>
      </w:r>
      <w:r>
        <w:rPr/>
        <w:t>burning</w:t>
      </w:r>
      <w:r>
        <w:rPr>
          <w:spacing w:val="-13"/>
        </w:rPr>
        <w:t> </w:t>
      </w:r>
      <w:r>
        <w:rPr/>
        <w:t>dependable</w:t>
      </w:r>
      <w:r>
        <w:rPr>
          <w:spacing w:val="-12"/>
        </w:rPr>
        <w:t> </w:t>
      </w:r>
      <w:r>
        <w:rPr/>
        <w:t>gas used for operation of certain appliances such as the stove top, oven, refrigerator, water heater, and furnace. Propane contains an added distinctive odorant similar to rotten egg smell. Immediately take precautionary measures if encountering this distinctive odor. The Propane system includes</w:t>
      </w:r>
      <w:r>
        <w:rPr>
          <w:spacing w:val="-3"/>
        </w:rPr>
        <w:t> </w:t>
      </w:r>
      <w:r>
        <w:rPr/>
        <w:t>the</w:t>
      </w:r>
      <w:r>
        <w:rPr>
          <w:spacing w:val="-1"/>
        </w:rPr>
        <w:t> </w:t>
      </w:r>
      <w:r>
        <w:rPr/>
        <w:t>pressurized propane</w:t>
      </w:r>
      <w:r>
        <w:rPr>
          <w:spacing w:val="-1"/>
        </w:rPr>
        <w:t> </w:t>
      </w:r>
      <w:r>
        <w:rPr/>
        <w:t>cylinder(s)</w:t>
      </w:r>
      <w:r>
        <w:rPr>
          <w:spacing w:val="-2"/>
        </w:rPr>
        <w:t> </w:t>
      </w:r>
      <w:r>
        <w:rPr/>
        <w:t>(also</w:t>
      </w:r>
      <w:r>
        <w:rPr>
          <w:spacing w:val="-3"/>
        </w:rPr>
        <w:t> </w:t>
      </w:r>
      <w:r>
        <w:rPr/>
        <w:t>known as</w:t>
      </w:r>
      <w:r>
        <w:rPr>
          <w:spacing w:val="-3"/>
        </w:rPr>
        <w:t> </w:t>
      </w:r>
      <w:r>
        <w:rPr/>
        <w:t>bottles or</w:t>
      </w:r>
      <w:r>
        <w:rPr>
          <w:spacing w:val="-2"/>
        </w:rPr>
        <w:t> </w:t>
      </w:r>
      <w:r>
        <w:rPr/>
        <w:t>tanks), regulators to meter the gas pressure, flexible connector hoses, iron manifold supply line and the copper connector lines to the appliance. The LP cylinders contain liquid under high pressure, which vaporizes into a gas and passes though the regulator which reduces the pressure to a level appropriate for the appliances.</w:t>
      </w:r>
    </w:p>
    <w:p>
      <w:pPr>
        <w:spacing w:before="241"/>
        <w:ind w:left="860" w:right="0" w:firstLine="0"/>
        <w:jc w:val="both"/>
        <w:rPr>
          <w:i/>
          <w:sz w:val="20"/>
        </w:rPr>
      </w:pPr>
      <w:r>
        <w:rPr>
          <w:i/>
          <w:sz w:val="20"/>
        </w:rPr>
        <w:t>See</w:t>
      </w:r>
      <w:r>
        <w:rPr>
          <w:i/>
          <w:spacing w:val="-8"/>
          <w:sz w:val="20"/>
        </w:rPr>
        <w:t> </w:t>
      </w:r>
      <w:r>
        <w:rPr>
          <w:i/>
          <w:sz w:val="20"/>
        </w:rPr>
        <w:t>Propane</w:t>
      </w:r>
      <w:r>
        <w:rPr>
          <w:i/>
          <w:spacing w:val="-8"/>
          <w:sz w:val="20"/>
        </w:rPr>
        <w:t> </w:t>
      </w:r>
      <w:r>
        <w:rPr>
          <w:i/>
          <w:sz w:val="20"/>
        </w:rPr>
        <w:t>safety</w:t>
      </w:r>
      <w:r>
        <w:rPr>
          <w:i/>
          <w:spacing w:val="-8"/>
          <w:sz w:val="20"/>
        </w:rPr>
        <w:t> </w:t>
      </w:r>
      <w:r>
        <w:rPr>
          <w:i/>
          <w:sz w:val="20"/>
        </w:rPr>
        <w:t>section</w:t>
      </w:r>
      <w:r>
        <w:rPr>
          <w:i/>
          <w:spacing w:val="-6"/>
          <w:sz w:val="20"/>
        </w:rPr>
        <w:t> </w:t>
      </w:r>
      <w:r>
        <w:rPr>
          <w:i/>
          <w:sz w:val="20"/>
        </w:rPr>
        <w:t>for</w:t>
      </w:r>
      <w:r>
        <w:rPr>
          <w:i/>
          <w:spacing w:val="-8"/>
          <w:sz w:val="20"/>
        </w:rPr>
        <w:t> </w:t>
      </w:r>
      <w:r>
        <w:rPr>
          <w:i/>
          <w:sz w:val="20"/>
        </w:rPr>
        <w:t>further</w:t>
      </w:r>
      <w:r>
        <w:rPr>
          <w:i/>
          <w:spacing w:val="-8"/>
          <w:sz w:val="20"/>
        </w:rPr>
        <w:t> </w:t>
      </w:r>
      <w:r>
        <w:rPr>
          <w:i/>
          <w:sz w:val="20"/>
        </w:rPr>
        <w:t>cautionary</w:t>
      </w:r>
      <w:r>
        <w:rPr>
          <w:i/>
          <w:spacing w:val="-7"/>
          <w:sz w:val="20"/>
        </w:rPr>
        <w:t> </w:t>
      </w:r>
      <w:r>
        <w:rPr>
          <w:i/>
          <w:spacing w:val="-2"/>
          <w:sz w:val="20"/>
        </w:rPr>
        <w:t>information.</w:t>
      </w:r>
    </w:p>
    <w:p>
      <w:pPr>
        <w:pStyle w:val="BodyText"/>
        <w:spacing w:before="7"/>
        <w:rPr>
          <w:i/>
          <w:sz w:val="18"/>
        </w:rPr>
      </w:pPr>
      <w:r>
        <w:rPr/>
        <w:drawing>
          <wp:anchor distT="0" distB="0" distL="0" distR="0" allowOverlap="1" layoutInCell="1" locked="0" behindDoc="1" simplePos="0" relativeHeight="487602176">
            <wp:simplePos x="0" y="0"/>
            <wp:positionH relativeFrom="page">
              <wp:posOffset>914400</wp:posOffset>
            </wp:positionH>
            <wp:positionV relativeFrom="paragraph">
              <wp:posOffset>151579</wp:posOffset>
            </wp:positionV>
            <wp:extent cx="2347634" cy="44958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3" cstate="print"/>
                    <a:stretch>
                      <a:fillRect/>
                    </a:stretch>
                  </pic:blipFill>
                  <pic:spPr>
                    <a:xfrm>
                      <a:off x="0" y="0"/>
                      <a:ext cx="2347634" cy="449580"/>
                    </a:xfrm>
                    <a:prstGeom prst="rect">
                      <a:avLst/>
                    </a:prstGeom>
                  </pic:spPr>
                </pic:pic>
              </a:graphicData>
            </a:graphic>
          </wp:anchor>
        </w:drawing>
      </w:r>
    </w:p>
    <w:p>
      <w:pPr>
        <w:pStyle w:val="BodyText"/>
        <w:spacing w:before="12"/>
        <w:rPr>
          <w:i/>
          <w:sz w:val="20"/>
        </w:rPr>
      </w:pPr>
    </w:p>
    <w:p>
      <w:pPr>
        <w:spacing w:before="0"/>
        <w:ind w:left="860" w:right="116" w:firstLine="0"/>
        <w:jc w:val="both"/>
        <w:rPr>
          <w:b/>
          <w:sz w:val="22"/>
        </w:rPr>
      </w:pPr>
      <w:r>
        <w:rPr>
          <w:b/>
          <w:sz w:val="22"/>
        </w:rPr>
        <w:t>Propane</w:t>
      </w:r>
      <w:r>
        <w:rPr>
          <w:b/>
          <w:spacing w:val="-2"/>
          <w:sz w:val="22"/>
        </w:rPr>
        <w:t> </w:t>
      </w:r>
      <w:r>
        <w:rPr>
          <w:b/>
          <w:sz w:val="22"/>
        </w:rPr>
        <w:t>gas</w:t>
      </w:r>
      <w:r>
        <w:rPr>
          <w:b/>
          <w:spacing w:val="-2"/>
          <w:sz w:val="22"/>
        </w:rPr>
        <w:t> </w:t>
      </w:r>
      <w:r>
        <w:rPr>
          <w:b/>
          <w:sz w:val="22"/>
        </w:rPr>
        <w:t>is</w:t>
      </w:r>
      <w:r>
        <w:rPr>
          <w:b/>
          <w:spacing w:val="-4"/>
          <w:sz w:val="22"/>
        </w:rPr>
        <w:t> </w:t>
      </w:r>
      <w:r>
        <w:rPr>
          <w:b/>
          <w:sz w:val="22"/>
        </w:rPr>
        <w:t>highly</w:t>
      </w:r>
      <w:r>
        <w:rPr>
          <w:b/>
          <w:spacing w:val="-4"/>
          <w:sz w:val="22"/>
        </w:rPr>
        <w:t> </w:t>
      </w:r>
      <w:r>
        <w:rPr>
          <w:b/>
          <w:sz w:val="22"/>
        </w:rPr>
        <w:t>volatile</w:t>
      </w:r>
      <w:r>
        <w:rPr>
          <w:b/>
          <w:spacing w:val="-2"/>
          <w:sz w:val="22"/>
        </w:rPr>
        <w:t> </w:t>
      </w:r>
      <w:r>
        <w:rPr>
          <w:b/>
          <w:sz w:val="22"/>
        </w:rPr>
        <w:t>and</w:t>
      </w:r>
      <w:r>
        <w:rPr>
          <w:b/>
          <w:spacing w:val="-4"/>
          <w:sz w:val="22"/>
        </w:rPr>
        <w:t> </w:t>
      </w:r>
      <w:r>
        <w:rPr>
          <w:b/>
          <w:sz w:val="22"/>
        </w:rPr>
        <w:t>extremely</w:t>
      </w:r>
      <w:r>
        <w:rPr>
          <w:b/>
          <w:spacing w:val="-2"/>
          <w:sz w:val="22"/>
        </w:rPr>
        <w:t> </w:t>
      </w:r>
      <w:r>
        <w:rPr>
          <w:b/>
          <w:sz w:val="22"/>
        </w:rPr>
        <w:t>flammable. Do</w:t>
      </w:r>
      <w:r>
        <w:rPr>
          <w:b/>
          <w:spacing w:val="-2"/>
          <w:sz w:val="22"/>
        </w:rPr>
        <w:t> </w:t>
      </w:r>
      <w:r>
        <w:rPr>
          <w:b/>
          <w:sz w:val="22"/>
        </w:rPr>
        <w:t>not</w:t>
      </w:r>
      <w:r>
        <w:rPr>
          <w:b/>
          <w:spacing w:val="-1"/>
          <w:sz w:val="22"/>
        </w:rPr>
        <w:t> </w:t>
      </w:r>
      <w:r>
        <w:rPr>
          <w:b/>
          <w:sz w:val="22"/>
        </w:rPr>
        <w:t>use</w:t>
      </w:r>
      <w:r>
        <w:rPr>
          <w:b/>
          <w:spacing w:val="-4"/>
          <w:sz w:val="22"/>
        </w:rPr>
        <w:t> </w:t>
      </w:r>
      <w:r>
        <w:rPr>
          <w:b/>
          <w:sz w:val="22"/>
        </w:rPr>
        <w:t>matches</w:t>
      </w:r>
      <w:r>
        <w:rPr>
          <w:b/>
          <w:spacing w:val="-2"/>
          <w:sz w:val="22"/>
        </w:rPr>
        <w:t> </w:t>
      </w:r>
      <w:r>
        <w:rPr>
          <w:b/>
          <w:sz w:val="22"/>
        </w:rPr>
        <w:t>or</w:t>
      </w:r>
      <w:r>
        <w:rPr>
          <w:b/>
          <w:spacing w:val="-1"/>
          <w:sz w:val="22"/>
        </w:rPr>
        <w:t> </w:t>
      </w:r>
      <w:r>
        <w:rPr>
          <w:b/>
          <w:sz w:val="22"/>
        </w:rPr>
        <w:t>any</w:t>
      </w:r>
      <w:r>
        <w:rPr>
          <w:b/>
          <w:spacing w:val="-4"/>
          <w:sz w:val="22"/>
        </w:rPr>
        <w:t> </w:t>
      </w:r>
      <w:r>
        <w:rPr>
          <w:b/>
          <w:sz w:val="22"/>
        </w:rPr>
        <w:t>flame to test for leaks. Only use approved gas testing leak solution to check for leaks as unapproved solution may cause damage to copper tubing and brass fittings. Do not attempt</w:t>
      </w:r>
      <w:r>
        <w:rPr>
          <w:b/>
          <w:spacing w:val="-4"/>
          <w:sz w:val="22"/>
        </w:rPr>
        <w:t> </w:t>
      </w:r>
      <w:r>
        <w:rPr>
          <w:b/>
          <w:sz w:val="22"/>
        </w:rPr>
        <w:t>to</w:t>
      </w:r>
      <w:r>
        <w:rPr>
          <w:b/>
          <w:spacing w:val="-5"/>
          <w:sz w:val="22"/>
        </w:rPr>
        <w:t> </w:t>
      </w:r>
      <w:r>
        <w:rPr>
          <w:b/>
          <w:sz w:val="22"/>
        </w:rPr>
        <w:t>adjust</w:t>
      </w:r>
      <w:r>
        <w:rPr>
          <w:b/>
          <w:spacing w:val="-4"/>
          <w:sz w:val="22"/>
        </w:rPr>
        <w:t> </w:t>
      </w:r>
      <w:r>
        <w:rPr>
          <w:b/>
          <w:sz w:val="22"/>
        </w:rPr>
        <w:t>the</w:t>
      </w:r>
      <w:r>
        <w:rPr>
          <w:b/>
          <w:spacing w:val="-3"/>
          <w:sz w:val="22"/>
        </w:rPr>
        <w:t> </w:t>
      </w:r>
      <w:r>
        <w:rPr>
          <w:b/>
          <w:sz w:val="22"/>
        </w:rPr>
        <w:t>propane</w:t>
      </w:r>
      <w:r>
        <w:rPr>
          <w:b/>
          <w:spacing w:val="-3"/>
          <w:sz w:val="22"/>
        </w:rPr>
        <w:t> </w:t>
      </w:r>
      <w:r>
        <w:rPr>
          <w:b/>
          <w:sz w:val="22"/>
        </w:rPr>
        <w:t>regulator.</w:t>
      </w:r>
      <w:r>
        <w:rPr>
          <w:b/>
          <w:spacing w:val="-4"/>
          <w:sz w:val="22"/>
        </w:rPr>
        <w:t> </w:t>
      </w:r>
      <w:r>
        <w:rPr>
          <w:b/>
          <w:sz w:val="22"/>
        </w:rPr>
        <w:t>Only</w:t>
      </w:r>
      <w:r>
        <w:rPr>
          <w:b/>
          <w:spacing w:val="-5"/>
          <w:sz w:val="22"/>
        </w:rPr>
        <w:t> </w:t>
      </w:r>
      <w:r>
        <w:rPr>
          <w:b/>
          <w:sz w:val="22"/>
        </w:rPr>
        <w:t>qualified</w:t>
      </w:r>
      <w:r>
        <w:rPr>
          <w:b/>
          <w:spacing w:val="-6"/>
          <w:sz w:val="22"/>
        </w:rPr>
        <w:t> </w:t>
      </w:r>
      <w:r>
        <w:rPr>
          <w:b/>
          <w:sz w:val="22"/>
        </w:rPr>
        <w:t>trained</w:t>
      </w:r>
      <w:r>
        <w:rPr>
          <w:b/>
          <w:spacing w:val="-5"/>
          <w:sz w:val="22"/>
        </w:rPr>
        <w:t> </w:t>
      </w:r>
      <w:r>
        <w:rPr>
          <w:b/>
          <w:sz w:val="22"/>
        </w:rPr>
        <w:t>personnel</w:t>
      </w:r>
      <w:r>
        <w:rPr>
          <w:b/>
          <w:spacing w:val="-2"/>
          <w:sz w:val="22"/>
        </w:rPr>
        <w:t> </w:t>
      </w:r>
      <w:r>
        <w:rPr>
          <w:b/>
          <w:sz w:val="22"/>
        </w:rPr>
        <w:t>should</w:t>
      </w:r>
      <w:r>
        <w:rPr>
          <w:b/>
          <w:spacing w:val="-3"/>
          <w:sz w:val="22"/>
        </w:rPr>
        <w:t> </w:t>
      </w:r>
      <w:r>
        <w:rPr>
          <w:b/>
          <w:sz w:val="22"/>
        </w:rPr>
        <w:t>adjust</w:t>
      </w:r>
      <w:r>
        <w:rPr>
          <w:b/>
          <w:spacing w:val="-4"/>
          <w:sz w:val="22"/>
        </w:rPr>
        <w:t> </w:t>
      </w:r>
      <w:r>
        <w:rPr>
          <w:b/>
          <w:sz w:val="22"/>
        </w:rPr>
        <w:t>or</w:t>
      </w:r>
    </w:p>
    <w:p>
      <w:pPr>
        <w:spacing w:after="0"/>
        <w:jc w:val="both"/>
        <w:rPr>
          <w:sz w:val="22"/>
        </w:rPr>
        <w:sectPr>
          <w:pgSz w:w="12240" w:h="15840"/>
          <w:pgMar w:header="0" w:footer="1092" w:top="1440" w:bottom="1280" w:left="580" w:right="1320"/>
        </w:sectPr>
      </w:pPr>
    </w:p>
    <w:p>
      <w:pPr>
        <w:spacing w:before="80"/>
        <w:ind w:left="860" w:right="120" w:firstLine="0"/>
        <w:jc w:val="both"/>
        <w:rPr>
          <w:b/>
          <w:sz w:val="22"/>
        </w:rPr>
      </w:pPr>
      <w:r>
        <w:rPr>
          <w:b/>
          <w:sz w:val="22"/>
        </w:rPr>
        <w:t>perform</w:t>
      </w:r>
      <w:r>
        <w:rPr>
          <w:b/>
          <w:spacing w:val="-2"/>
          <w:sz w:val="22"/>
        </w:rPr>
        <w:t> </w:t>
      </w:r>
      <w:r>
        <w:rPr>
          <w:b/>
          <w:sz w:val="22"/>
        </w:rPr>
        <w:t>maintenance</w:t>
      </w:r>
      <w:r>
        <w:rPr>
          <w:b/>
          <w:spacing w:val="-3"/>
          <w:sz w:val="22"/>
        </w:rPr>
        <w:t> </w:t>
      </w:r>
      <w:r>
        <w:rPr>
          <w:b/>
          <w:sz w:val="22"/>
        </w:rPr>
        <w:t>and</w:t>
      </w:r>
      <w:r>
        <w:rPr>
          <w:b/>
          <w:spacing w:val="-1"/>
          <w:sz w:val="22"/>
        </w:rPr>
        <w:t> </w:t>
      </w:r>
      <w:r>
        <w:rPr>
          <w:b/>
          <w:sz w:val="22"/>
        </w:rPr>
        <w:t>repair</w:t>
      </w:r>
      <w:r>
        <w:rPr>
          <w:b/>
          <w:spacing w:val="-2"/>
          <w:sz w:val="22"/>
        </w:rPr>
        <w:t> </w:t>
      </w:r>
      <w:r>
        <w:rPr>
          <w:b/>
          <w:sz w:val="22"/>
        </w:rPr>
        <w:t>to</w:t>
      </w:r>
      <w:r>
        <w:rPr>
          <w:b/>
          <w:spacing w:val="-5"/>
          <w:sz w:val="22"/>
        </w:rPr>
        <w:t> </w:t>
      </w:r>
      <w:r>
        <w:rPr>
          <w:b/>
          <w:sz w:val="22"/>
        </w:rPr>
        <w:t>the</w:t>
      </w:r>
      <w:r>
        <w:rPr>
          <w:b/>
          <w:spacing w:val="-3"/>
          <w:sz w:val="22"/>
        </w:rPr>
        <w:t> </w:t>
      </w:r>
      <w:r>
        <w:rPr>
          <w:b/>
          <w:sz w:val="22"/>
        </w:rPr>
        <w:t>propane gas</w:t>
      </w:r>
      <w:r>
        <w:rPr>
          <w:b/>
          <w:spacing w:val="-3"/>
          <w:sz w:val="22"/>
        </w:rPr>
        <w:t> </w:t>
      </w:r>
      <w:r>
        <w:rPr>
          <w:b/>
          <w:sz w:val="22"/>
        </w:rPr>
        <w:t>system.</w:t>
      </w:r>
      <w:r>
        <w:rPr>
          <w:b/>
          <w:spacing w:val="-3"/>
          <w:sz w:val="22"/>
        </w:rPr>
        <w:t> </w:t>
      </w:r>
      <w:r>
        <w:rPr>
          <w:b/>
          <w:sz w:val="22"/>
        </w:rPr>
        <w:t>Improper handling,</w:t>
      </w:r>
      <w:r>
        <w:rPr>
          <w:b/>
          <w:spacing w:val="-1"/>
          <w:sz w:val="22"/>
        </w:rPr>
        <w:t> </w:t>
      </w:r>
      <w:r>
        <w:rPr>
          <w:b/>
          <w:sz w:val="22"/>
        </w:rPr>
        <w:t>repair,</w:t>
      </w:r>
      <w:r>
        <w:rPr>
          <w:b/>
          <w:spacing w:val="-1"/>
          <w:sz w:val="22"/>
        </w:rPr>
        <w:t> </w:t>
      </w:r>
      <w:r>
        <w:rPr>
          <w:b/>
          <w:sz w:val="22"/>
        </w:rPr>
        <w:t>or maintenance may cause serious injury or death.</w:t>
      </w:r>
    </w:p>
    <w:p>
      <w:pPr>
        <w:pStyle w:val="ListParagraph"/>
        <w:numPr>
          <w:ilvl w:val="0"/>
          <w:numId w:val="22"/>
        </w:numPr>
        <w:tabs>
          <w:tab w:pos="998" w:val="left" w:leader="none"/>
        </w:tabs>
        <w:spacing w:line="240" w:lineRule="auto" w:before="241" w:after="0"/>
        <w:ind w:left="998" w:right="0" w:hanging="138"/>
        <w:jc w:val="left"/>
        <w:rPr>
          <w:b/>
          <w:sz w:val="22"/>
        </w:rPr>
      </w:pPr>
      <w:r>
        <w:rPr>
          <w:b/>
          <w:sz w:val="22"/>
        </w:rPr>
        <w:t>If</w:t>
      </w:r>
      <w:r>
        <w:rPr>
          <w:b/>
          <w:spacing w:val="-3"/>
          <w:sz w:val="22"/>
        </w:rPr>
        <w:t> </w:t>
      </w:r>
      <w:r>
        <w:rPr>
          <w:b/>
          <w:sz w:val="22"/>
        </w:rPr>
        <w:t>at</w:t>
      </w:r>
      <w:r>
        <w:rPr>
          <w:b/>
          <w:spacing w:val="-3"/>
          <w:sz w:val="22"/>
        </w:rPr>
        <w:t> </w:t>
      </w:r>
      <w:r>
        <w:rPr>
          <w:b/>
          <w:sz w:val="22"/>
        </w:rPr>
        <w:t>any</w:t>
      </w:r>
      <w:r>
        <w:rPr>
          <w:b/>
          <w:spacing w:val="-4"/>
          <w:sz w:val="22"/>
        </w:rPr>
        <w:t> </w:t>
      </w:r>
      <w:r>
        <w:rPr>
          <w:b/>
          <w:sz w:val="22"/>
        </w:rPr>
        <w:t>time</w:t>
      </w:r>
      <w:r>
        <w:rPr>
          <w:b/>
          <w:spacing w:val="-4"/>
          <w:sz w:val="22"/>
        </w:rPr>
        <w:t> </w:t>
      </w:r>
      <w:r>
        <w:rPr>
          <w:b/>
          <w:sz w:val="22"/>
        </w:rPr>
        <w:t>you</w:t>
      </w:r>
      <w:r>
        <w:rPr>
          <w:b/>
          <w:spacing w:val="-2"/>
          <w:sz w:val="22"/>
        </w:rPr>
        <w:t> </w:t>
      </w:r>
      <w:r>
        <w:rPr>
          <w:b/>
          <w:sz w:val="22"/>
        </w:rPr>
        <w:t>smell</w:t>
      </w:r>
      <w:r>
        <w:rPr>
          <w:b/>
          <w:spacing w:val="-2"/>
          <w:sz w:val="22"/>
        </w:rPr>
        <w:t> Propane;</w:t>
      </w:r>
    </w:p>
    <w:p>
      <w:pPr>
        <w:pStyle w:val="ListParagraph"/>
        <w:numPr>
          <w:ilvl w:val="1"/>
          <w:numId w:val="22"/>
        </w:numPr>
        <w:tabs>
          <w:tab w:pos="1578" w:val="left" w:leader="none"/>
        </w:tabs>
        <w:spacing w:line="240" w:lineRule="auto" w:before="239" w:after="0"/>
        <w:ind w:left="1578" w:right="0" w:hanging="358"/>
        <w:jc w:val="left"/>
        <w:rPr>
          <w:b/>
          <w:sz w:val="22"/>
        </w:rPr>
      </w:pPr>
      <w:r>
        <w:rPr>
          <w:b/>
          <w:sz w:val="22"/>
        </w:rPr>
        <w:t>Immediately</w:t>
      </w:r>
      <w:r>
        <w:rPr>
          <w:b/>
          <w:spacing w:val="-10"/>
          <w:sz w:val="22"/>
        </w:rPr>
        <w:t> </w:t>
      </w:r>
      <w:r>
        <w:rPr>
          <w:b/>
          <w:sz w:val="22"/>
        </w:rPr>
        <w:t>extinguish</w:t>
      </w:r>
      <w:r>
        <w:rPr>
          <w:b/>
          <w:spacing w:val="-7"/>
          <w:sz w:val="22"/>
        </w:rPr>
        <w:t> </w:t>
      </w:r>
      <w:r>
        <w:rPr>
          <w:b/>
          <w:sz w:val="22"/>
        </w:rPr>
        <w:t>all</w:t>
      </w:r>
      <w:r>
        <w:rPr>
          <w:b/>
          <w:spacing w:val="-4"/>
          <w:sz w:val="22"/>
        </w:rPr>
        <w:t> </w:t>
      </w:r>
      <w:r>
        <w:rPr>
          <w:b/>
          <w:sz w:val="22"/>
        </w:rPr>
        <w:t>smoking</w:t>
      </w:r>
      <w:r>
        <w:rPr>
          <w:b/>
          <w:spacing w:val="-8"/>
          <w:sz w:val="22"/>
        </w:rPr>
        <w:t> </w:t>
      </w:r>
      <w:r>
        <w:rPr>
          <w:b/>
          <w:sz w:val="22"/>
        </w:rPr>
        <w:t>materials,</w:t>
      </w:r>
      <w:r>
        <w:rPr>
          <w:b/>
          <w:spacing w:val="-6"/>
          <w:sz w:val="22"/>
        </w:rPr>
        <w:t> </w:t>
      </w:r>
      <w:r>
        <w:rPr>
          <w:b/>
          <w:sz w:val="22"/>
        </w:rPr>
        <w:t>open</w:t>
      </w:r>
      <w:r>
        <w:rPr>
          <w:b/>
          <w:spacing w:val="-6"/>
          <w:sz w:val="22"/>
        </w:rPr>
        <w:t> </w:t>
      </w:r>
      <w:r>
        <w:rPr>
          <w:b/>
          <w:sz w:val="22"/>
        </w:rPr>
        <w:t>flames,</w:t>
      </w:r>
      <w:r>
        <w:rPr>
          <w:b/>
          <w:spacing w:val="-4"/>
          <w:sz w:val="22"/>
        </w:rPr>
        <w:t> </w:t>
      </w:r>
      <w:r>
        <w:rPr>
          <w:b/>
          <w:sz w:val="22"/>
        </w:rPr>
        <w:t>and</w:t>
      </w:r>
      <w:r>
        <w:rPr>
          <w:b/>
          <w:spacing w:val="-7"/>
          <w:sz w:val="22"/>
        </w:rPr>
        <w:t> </w:t>
      </w:r>
      <w:r>
        <w:rPr>
          <w:b/>
          <w:sz w:val="22"/>
        </w:rPr>
        <w:t>pilot</w:t>
      </w:r>
      <w:r>
        <w:rPr>
          <w:b/>
          <w:spacing w:val="-6"/>
          <w:sz w:val="22"/>
        </w:rPr>
        <w:t> </w:t>
      </w:r>
      <w:r>
        <w:rPr>
          <w:b/>
          <w:spacing w:val="-2"/>
          <w:sz w:val="22"/>
        </w:rPr>
        <w:t>lights.</w:t>
      </w:r>
    </w:p>
    <w:p>
      <w:pPr>
        <w:pStyle w:val="ListParagraph"/>
        <w:numPr>
          <w:ilvl w:val="1"/>
          <w:numId w:val="22"/>
        </w:numPr>
        <w:tabs>
          <w:tab w:pos="1578" w:val="left" w:leader="none"/>
        </w:tabs>
        <w:spacing w:line="252" w:lineRule="exact" w:before="1" w:after="0"/>
        <w:ind w:left="1578" w:right="0" w:hanging="358"/>
        <w:jc w:val="left"/>
        <w:rPr>
          <w:b/>
          <w:sz w:val="22"/>
        </w:rPr>
      </w:pPr>
      <w:r>
        <w:rPr>
          <w:b/>
          <w:sz w:val="22"/>
        </w:rPr>
        <w:t>Do</w:t>
      </w:r>
      <w:r>
        <w:rPr>
          <w:b/>
          <w:spacing w:val="-5"/>
          <w:sz w:val="22"/>
        </w:rPr>
        <w:t> </w:t>
      </w:r>
      <w:r>
        <w:rPr>
          <w:b/>
          <w:sz w:val="22"/>
        </w:rPr>
        <w:t>not</w:t>
      </w:r>
      <w:r>
        <w:rPr>
          <w:b/>
          <w:spacing w:val="-4"/>
          <w:sz w:val="22"/>
        </w:rPr>
        <w:t> </w:t>
      </w:r>
      <w:r>
        <w:rPr>
          <w:b/>
          <w:sz w:val="22"/>
        </w:rPr>
        <w:t>touch</w:t>
      </w:r>
      <w:r>
        <w:rPr>
          <w:b/>
          <w:spacing w:val="-3"/>
          <w:sz w:val="22"/>
        </w:rPr>
        <w:t> </w:t>
      </w:r>
      <w:r>
        <w:rPr>
          <w:b/>
          <w:sz w:val="22"/>
        </w:rPr>
        <w:t>any</w:t>
      </w:r>
      <w:r>
        <w:rPr>
          <w:b/>
          <w:spacing w:val="-5"/>
          <w:sz w:val="22"/>
        </w:rPr>
        <w:t> </w:t>
      </w:r>
      <w:r>
        <w:rPr>
          <w:b/>
          <w:sz w:val="22"/>
        </w:rPr>
        <w:t>electrical</w:t>
      </w:r>
      <w:r>
        <w:rPr>
          <w:b/>
          <w:spacing w:val="-4"/>
          <w:sz w:val="22"/>
        </w:rPr>
        <w:t> </w:t>
      </w:r>
      <w:r>
        <w:rPr>
          <w:b/>
          <w:sz w:val="22"/>
        </w:rPr>
        <w:t>switches</w:t>
      </w:r>
      <w:r>
        <w:rPr>
          <w:b/>
          <w:spacing w:val="-5"/>
          <w:sz w:val="22"/>
        </w:rPr>
        <w:t> </w:t>
      </w:r>
      <w:r>
        <w:rPr>
          <w:b/>
          <w:sz w:val="22"/>
        </w:rPr>
        <w:t>or</w:t>
      </w:r>
      <w:r>
        <w:rPr>
          <w:b/>
          <w:spacing w:val="-5"/>
          <w:sz w:val="22"/>
        </w:rPr>
        <w:t> </w:t>
      </w:r>
      <w:r>
        <w:rPr>
          <w:b/>
          <w:sz w:val="22"/>
        </w:rPr>
        <w:t>components</w:t>
      </w:r>
      <w:r>
        <w:rPr>
          <w:b/>
          <w:spacing w:val="-2"/>
          <w:sz w:val="22"/>
        </w:rPr>
        <w:t> </w:t>
      </w:r>
      <w:r>
        <w:rPr>
          <w:b/>
          <w:sz w:val="22"/>
        </w:rPr>
        <w:t>as</w:t>
      </w:r>
      <w:r>
        <w:rPr>
          <w:b/>
          <w:spacing w:val="-5"/>
          <w:sz w:val="22"/>
        </w:rPr>
        <w:t> </w:t>
      </w:r>
      <w:r>
        <w:rPr>
          <w:b/>
          <w:sz w:val="22"/>
        </w:rPr>
        <w:t>arcing</w:t>
      </w:r>
      <w:r>
        <w:rPr>
          <w:b/>
          <w:spacing w:val="-8"/>
          <w:sz w:val="22"/>
        </w:rPr>
        <w:t> </w:t>
      </w:r>
      <w:r>
        <w:rPr>
          <w:b/>
          <w:sz w:val="22"/>
        </w:rPr>
        <w:t>may</w:t>
      </w:r>
      <w:r>
        <w:rPr>
          <w:b/>
          <w:spacing w:val="-2"/>
          <w:sz w:val="22"/>
        </w:rPr>
        <w:t> occur.</w:t>
      </w:r>
    </w:p>
    <w:p>
      <w:pPr>
        <w:pStyle w:val="ListParagraph"/>
        <w:numPr>
          <w:ilvl w:val="1"/>
          <w:numId w:val="22"/>
        </w:numPr>
        <w:tabs>
          <w:tab w:pos="1578" w:val="left" w:leader="none"/>
        </w:tabs>
        <w:spacing w:line="252" w:lineRule="exact" w:before="0" w:after="0"/>
        <w:ind w:left="1578" w:right="0" w:hanging="358"/>
        <w:jc w:val="left"/>
        <w:rPr>
          <w:b/>
          <w:sz w:val="22"/>
        </w:rPr>
      </w:pPr>
      <w:r>
        <w:rPr>
          <w:b/>
          <w:sz w:val="22"/>
        </w:rPr>
        <w:t>Shut</w:t>
      </w:r>
      <w:r>
        <w:rPr>
          <w:b/>
          <w:spacing w:val="-4"/>
          <w:sz w:val="22"/>
        </w:rPr>
        <w:t> </w:t>
      </w:r>
      <w:r>
        <w:rPr>
          <w:b/>
          <w:sz w:val="22"/>
        </w:rPr>
        <w:t>off</w:t>
      </w:r>
      <w:r>
        <w:rPr>
          <w:b/>
          <w:spacing w:val="-3"/>
          <w:sz w:val="22"/>
        </w:rPr>
        <w:t> </w:t>
      </w:r>
      <w:r>
        <w:rPr>
          <w:b/>
          <w:sz w:val="22"/>
        </w:rPr>
        <w:t>the</w:t>
      </w:r>
      <w:r>
        <w:rPr>
          <w:b/>
          <w:spacing w:val="-2"/>
          <w:sz w:val="22"/>
        </w:rPr>
        <w:t> </w:t>
      </w:r>
      <w:r>
        <w:rPr>
          <w:b/>
          <w:sz w:val="22"/>
        </w:rPr>
        <w:t>gas</w:t>
      </w:r>
      <w:r>
        <w:rPr>
          <w:b/>
          <w:spacing w:val="-5"/>
          <w:sz w:val="22"/>
        </w:rPr>
        <w:t> </w:t>
      </w:r>
      <w:r>
        <w:rPr>
          <w:b/>
          <w:sz w:val="22"/>
        </w:rPr>
        <w:t>supply</w:t>
      </w:r>
      <w:r>
        <w:rPr>
          <w:b/>
          <w:spacing w:val="-4"/>
          <w:sz w:val="22"/>
        </w:rPr>
        <w:t> </w:t>
      </w:r>
      <w:r>
        <w:rPr>
          <w:b/>
          <w:sz w:val="22"/>
        </w:rPr>
        <w:t>at</w:t>
      </w:r>
      <w:r>
        <w:rPr>
          <w:b/>
          <w:spacing w:val="-3"/>
          <w:sz w:val="22"/>
        </w:rPr>
        <w:t> </w:t>
      </w:r>
      <w:r>
        <w:rPr>
          <w:b/>
          <w:sz w:val="22"/>
        </w:rPr>
        <w:t>the</w:t>
      </w:r>
      <w:r>
        <w:rPr>
          <w:b/>
          <w:spacing w:val="-5"/>
          <w:sz w:val="22"/>
        </w:rPr>
        <w:t> </w:t>
      </w:r>
      <w:r>
        <w:rPr>
          <w:b/>
          <w:sz w:val="22"/>
        </w:rPr>
        <w:t>propane</w:t>
      </w:r>
      <w:r>
        <w:rPr>
          <w:b/>
          <w:spacing w:val="-4"/>
          <w:sz w:val="22"/>
        </w:rPr>
        <w:t> </w:t>
      </w:r>
      <w:r>
        <w:rPr>
          <w:b/>
          <w:sz w:val="22"/>
        </w:rPr>
        <w:t>tank</w:t>
      </w:r>
      <w:r>
        <w:rPr>
          <w:b/>
          <w:spacing w:val="-3"/>
          <w:sz w:val="22"/>
        </w:rPr>
        <w:t> </w:t>
      </w:r>
      <w:r>
        <w:rPr>
          <w:b/>
          <w:sz w:val="22"/>
        </w:rPr>
        <w:t>by</w:t>
      </w:r>
      <w:r>
        <w:rPr>
          <w:b/>
          <w:spacing w:val="-4"/>
          <w:sz w:val="22"/>
        </w:rPr>
        <w:t> </w:t>
      </w:r>
      <w:r>
        <w:rPr>
          <w:b/>
          <w:sz w:val="22"/>
        </w:rPr>
        <w:t>turning</w:t>
      </w:r>
      <w:r>
        <w:rPr>
          <w:b/>
          <w:spacing w:val="-5"/>
          <w:sz w:val="22"/>
        </w:rPr>
        <w:t> </w:t>
      </w:r>
      <w:r>
        <w:rPr>
          <w:b/>
          <w:sz w:val="22"/>
        </w:rPr>
        <w:t>the</w:t>
      </w:r>
      <w:r>
        <w:rPr>
          <w:b/>
          <w:spacing w:val="-2"/>
          <w:sz w:val="22"/>
        </w:rPr>
        <w:t> </w:t>
      </w:r>
      <w:r>
        <w:rPr>
          <w:b/>
          <w:sz w:val="22"/>
        </w:rPr>
        <w:t>valve</w:t>
      </w:r>
      <w:r>
        <w:rPr>
          <w:b/>
          <w:spacing w:val="-4"/>
          <w:sz w:val="22"/>
        </w:rPr>
        <w:t> </w:t>
      </w:r>
      <w:r>
        <w:rPr>
          <w:b/>
          <w:spacing w:val="-2"/>
          <w:sz w:val="22"/>
        </w:rPr>
        <w:t>clockwise.</w:t>
      </w:r>
    </w:p>
    <w:p>
      <w:pPr>
        <w:pStyle w:val="ListParagraph"/>
        <w:numPr>
          <w:ilvl w:val="1"/>
          <w:numId w:val="22"/>
        </w:numPr>
        <w:tabs>
          <w:tab w:pos="1578" w:val="left" w:leader="none"/>
        </w:tabs>
        <w:spacing w:line="252" w:lineRule="exact" w:before="0" w:after="0"/>
        <w:ind w:left="1578" w:right="0" w:hanging="358"/>
        <w:jc w:val="left"/>
        <w:rPr>
          <w:b/>
          <w:sz w:val="22"/>
        </w:rPr>
      </w:pPr>
      <w:r>
        <w:rPr>
          <w:b/>
          <w:sz w:val="22"/>
        </w:rPr>
        <w:t>Open</w:t>
      </w:r>
      <w:r>
        <w:rPr>
          <w:b/>
          <w:spacing w:val="-4"/>
          <w:sz w:val="22"/>
        </w:rPr>
        <w:t> </w:t>
      </w:r>
      <w:r>
        <w:rPr>
          <w:b/>
          <w:sz w:val="22"/>
        </w:rPr>
        <w:t>all</w:t>
      </w:r>
      <w:r>
        <w:rPr>
          <w:b/>
          <w:spacing w:val="-5"/>
          <w:sz w:val="22"/>
        </w:rPr>
        <w:t> </w:t>
      </w:r>
      <w:r>
        <w:rPr>
          <w:b/>
          <w:sz w:val="22"/>
        </w:rPr>
        <w:t>entry</w:t>
      </w:r>
      <w:r>
        <w:rPr>
          <w:b/>
          <w:spacing w:val="-2"/>
          <w:sz w:val="22"/>
        </w:rPr>
        <w:t> </w:t>
      </w:r>
      <w:r>
        <w:rPr>
          <w:b/>
          <w:sz w:val="22"/>
        </w:rPr>
        <w:t>doors</w:t>
      </w:r>
      <w:r>
        <w:rPr>
          <w:b/>
          <w:spacing w:val="-3"/>
          <w:sz w:val="22"/>
        </w:rPr>
        <w:t> </w:t>
      </w:r>
      <w:r>
        <w:rPr>
          <w:b/>
          <w:sz w:val="22"/>
        </w:rPr>
        <w:t>and</w:t>
      </w:r>
      <w:r>
        <w:rPr>
          <w:b/>
          <w:spacing w:val="-3"/>
          <w:sz w:val="22"/>
        </w:rPr>
        <w:t> </w:t>
      </w:r>
      <w:r>
        <w:rPr>
          <w:b/>
          <w:spacing w:val="-2"/>
          <w:sz w:val="22"/>
        </w:rPr>
        <w:t>windows.</w:t>
      </w:r>
    </w:p>
    <w:p>
      <w:pPr>
        <w:pStyle w:val="ListParagraph"/>
        <w:numPr>
          <w:ilvl w:val="1"/>
          <w:numId w:val="22"/>
        </w:numPr>
        <w:tabs>
          <w:tab w:pos="1578" w:val="left" w:leader="none"/>
        </w:tabs>
        <w:spacing w:line="252" w:lineRule="exact" w:before="1" w:after="0"/>
        <w:ind w:left="1578" w:right="0" w:hanging="358"/>
        <w:jc w:val="left"/>
        <w:rPr>
          <w:b/>
          <w:sz w:val="22"/>
        </w:rPr>
      </w:pPr>
      <w:r>
        <w:rPr>
          <w:b/>
          <w:sz w:val="22"/>
        </w:rPr>
        <w:t>Do</w:t>
      </w:r>
      <w:r>
        <w:rPr>
          <w:b/>
          <w:spacing w:val="-3"/>
          <w:sz w:val="22"/>
        </w:rPr>
        <w:t> </w:t>
      </w:r>
      <w:r>
        <w:rPr>
          <w:b/>
          <w:sz w:val="22"/>
        </w:rPr>
        <w:t>not</w:t>
      </w:r>
      <w:r>
        <w:rPr>
          <w:b/>
          <w:spacing w:val="-2"/>
          <w:sz w:val="22"/>
        </w:rPr>
        <w:t> </w:t>
      </w:r>
      <w:r>
        <w:rPr>
          <w:b/>
          <w:sz w:val="22"/>
        </w:rPr>
        <w:t>use</w:t>
      </w:r>
      <w:r>
        <w:rPr>
          <w:b/>
          <w:spacing w:val="-4"/>
          <w:sz w:val="22"/>
        </w:rPr>
        <w:t> </w:t>
      </w:r>
      <w:r>
        <w:rPr>
          <w:b/>
          <w:sz w:val="22"/>
        </w:rPr>
        <w:t>the</w:t>
      </w:r>
      <w:r>
        <w:rPr>
          <w:b/>
          <w:spacing w:val="-6"/>
          <w:sz w:val="22"/>
        </w:rPr>
        <w:t> </w:t>
      </w:r>
      <w:r>
        <w:rPr>
          <w:b/>
          <w:sz w:val="22"/>
        </w:rPr>
        <w:t>power</w:t>
      </w:r>
      <w:r>
        <w:rPr>
          <w:b/>
          <w:spacing w:val="-4"/>
          <w:sz w:val="22"/>
        </w:rPr>
        <w:t> </w:t>
      </w:r>
      <w:r>
        <w:rPr>
          <w:b/>
          <w:sz w:val="22"/>
        </w:rPr>
        <w:t>range</w:t>
      </w:r>
      <w:r>
        <w:rPr>
          <w:b/>
          <w:spacing w:val="-3"/>
          <w:sz w:val="22"/>
        </w:rPr>
        <w:t> </w:t>
      </w:r>
      <w:r>
        <w:rPr>
          <w:b/>
          <w:sz w:val="22"/>
        </w:rPr>
        <w:t>hood</w:t>
      </w:r>
      <w:r>
        <w:rPr>
          <w:b/>
          <w:spacing w:val="-3"/>
          <w:sz w:val="22"/>
        </w:rPr>
        <w:t> </w:t>
      </w:r>
      <w:r>
        <w:rPr>
          <w:b/>
          <w:sz w:val="22"/>
        </w:rPr>
        <w:t>or</w:t>
      </w:r>
      <w:r>
        <w:rPr>
          <w:b/>
          <w:spacing w:val="-4"/>
          <w:sz w:val="22"/>
        </w:rPr>
        <w:t> </w:t>
      </w:r>
      <w:r>
        <w:rPr>
          <w:b/>
          <w:sz w:val="22"/>
        </w:rPr>
        <w:t>power</w:t>
      </w:r>
      <w:r>
        <w:rPr>
          <w:b/>
          <w:spacing w:val="-5"/>
          <w:sz w:val="22"/>
        </w:rPr>
        <w:t> </w:t>
      </w:r>
      <w:r>
        <w:rPr>
          <w:b/>
          <w:sz w:val="22"/>
        </w:rPr>
        <w:t>roof</w:t>
      </w:r>
      <w:r>
        <w:rPr>
          <w:b/>
          <w:spacing w:val="-1"/>
          <w:sz w:val="22"/>
        </w:rPr>
        <w:t> </w:t>
      </w:r>
      <w:r>
        <w:rPr>
          <w:b/>
          <w:spacing w:val="-2"/>
          <w:sz w:val="22"/>
        </w:rPr>
        <w:t>vents.</w:t>
      </w:r>
    </w:p>
    <w:p>
      <w:pPr>
        <w:pStyle w:val="ListParagraph"/>
        <w:numPr>
          <w:ilvl w:val="1"/>
          <w:numId w:val="22"/>
        </w:numPr>
        <w:tabs>
          <w:tab w:pos="1578" w:val="left" w:leader="none"/>
        </w:tabs>
        <w:spacing w:line="252" w:lineRule="exact" w:before="0" w:after="0"/>
        <w:ind w:left="1578" w:right="0" w:hanging="358"/>
        <w:jc w:val="left"/>
        <w:rPr>
          <w:b/>
          <w:sz w:val="22"/>
        </w:rPr>
      </w:pPr>
      <w:r>
        <w:rPr>
          <w:b/>
          <w:sz w:val="22"/>
        </w:rPr>
        <w:t>Clear</w:t>
      </w:r>
      <w:r>
        <w:rPr>
          <w:b/>
          <w:spacing w:val="-6"/>
          <w:sz w:val="22"/>
        </w:rPr>
        <w:t> </w:t>
      </w:r>
      <w:r>
        <w:rPr>
          <w:b/>
          <w:sz w:val="22"/>
        </w:rPr>
        <w:t>the</w:t>
      </w:r>
      <w:r>
        <w:rPr>
          <w:b/>
          <w:spacing w:val="-3"/>
          <w:sz w:val="22"/>
        </w:rPr>
        <w:t> </w:t>
      </w:r>
      <w:r>
        <w:rPr>
          <w:b/>
          <w:sz w:val="22"/>
        </w:rPr>
        <w:t>area</w:t>
      </w:r>
      <w:r>
        <w:rPr>
          <w:b/>
          <w:spacing w:val="-3"/>
          <w:sz w:val="22"/>
        </w:rPr>
        <w:t> </w:t>
      </w:r>
      <w:r>
        <w:rPr>
          <w:b/>
          <w:sz w:val="22"/>
        </w:rPr>
        <w:t>until</w:t>
      </w:r>
      <w:r>
        <w:rPr>
          <w:b/>
          <w:spacing w:val="-3"/>
          <w:sz w:val="22"/>
        </w:rPr>
        <w:t> </w:t>
      </w:r>
      <w:r>
        <w:rPr>
          <w:b/>
          <w:sz w:val="22"/>
        </w:rPr>
        <w:t>the</w:t>
      </w:r>
      <w:r>
        <w:rPr>
          <w:b/>
          <w:spacing w:val="-5"/>
          <w:sz w:val="22"/>
        </w:rPr>
        <w:t> </w:t>
      </w:r>
      <w:r>
        <w:rPr>
          <w:b/>
          <w:sz w:val="22"/>
        </w:rPr>
        <w:t>propane</w:t>
      </w:r>
      <w:r>
        <w:rPr>
          <w:b/>
          <w:spacing w:val="-3"/>
          <w:sz w:val="22"/>
        </w:rPr>
        <w:t> </w:t>
      </w:r>
      <w:r>
        <w:rPr>
          <w:b/>
          <w:sz w:val="22"/>
        </w:rPr>
        <w:t>odor</w:t>
      </w:r>
      <w:r>
        <w:rPr>
          <w:b/>
          <w:spacing w:val="-3"/>
          <w:sz w:val="22"/>
        </w:rPr>
        <w:t> </w:t>
      </w:r>
      <w:r>
        <w:rPr>
          <w:b/>
          <w:sz w:val="22"/>
        </w:rPr>
        <w:t>is</w:t>
      </w:r>
      <w:r>
        <w:rPr>
          <w:b/>
          <w:spacing w:val="-5"/>
          <w:sz w:val="22"/>
        </w:rPr>
        <w:t> </w:t>
      </w:r>
      <w:r>
        <w:rPr>
          <w:b/>
          <w:sz w:val="22"/>
        </w:rPr>
        <w:t>no</w:t>
      </w:r>
      <w:r>
        <w:rPr>
          <w:b/>
          <w:spacing w:val="-6"/>
          <w:sz w:val="22"/>
        </w:rPr>
        <w:t> </w:t>
      </w:r>
      <w:r>
        <w:rPr>
          <w:b/>
          <w:sz w:val="22"/>
        </w:rPr>
        <w:t>longer</w:t>
      </w:r>
      <w:r>
        <w:rPr>
          <w:b/>
          <w:spacing w:val="-1"/>
          <w:sz w:val="22"/>
        </w:rPr>
        <w:t> </w:t>
      </w:r>
      <w:r>
        <w:rPr>
          <w:b/>
          <w:spacing w:val="-2"/>
          <w:sz w:val="22"/>
        </w:rPr>
        <w:t>apparent.</w:t>
      </w:r>
    </w:p>
    <w:p>
      <w:pPr>
        <w:pStyle w:val="ListParagraph"/>
        <w:numPr>
          <w:ilvl w:val="1"/>
          <w:numId w:val="22"/>
        </w:numPr>
        <w:tabs>
          <w:tab w:pos="1578" w:val="left" w:leader="none"/>
        </w:tabs>
        <w:spacing w:line="240" w:lineRule="auto" w:before="2" w:after="0"/>
        <w:ind w:left="1578" w:right="0" w:hanging="358"/>
        <w:jc w:val="left"/>
        <w:rPr>
          <w:b/>
          <w:sz w:val="22"/>
        </w:rPr>
      </w:pPr>
      <w:r>
        <w:rPr>
          <w:b/>
          <w:sz w:val="22"/>
        </w:rPr>
        <w:t>Have</w:t>
      </w:r>
      <w:r>
        <w:rPr>
          <w:b/>
          <w:spacing w:val="-5"/>
          <w:sz w:val="22"/>
        </w:rPr>
        <w:t> </w:t>
      </w:r>
      <w:r>
        <w:rPr>
          <w:b/>
          <w:sz w:val="22"/>
        </w:rPr>
        <w:t>the</w:t>
      </w:r>
      <w:r>
        <w:rPr>
          <w:b/>
          <w:spacing w:val="-5"/>
          <w:sz w:val="22"/>
        </w:rPr>
        <w:t> </w:t>
      </w:r>
      <w:r>
        <w:rPr>
          <w:b/>
          <w:sz w:val="22"/>
        </w:rPr>
        <w:t>propane</w:t>
      </w:r>
      <w:r>
        <w:rPr>
          <w:b/>
          <w:spacing w:val="-4"/>
          <w:sz w:val="22"/>
        </w:rPr>
        <w:t> </w:t>
      </w:r>
      <w:r>
        <w:rPr>
          <w:b/>
          <w:sz w:val="22"/>
        </w:rPr>
        <w:t>systems</w:t>
      </w:r>
      <w:r>
        <w:rPr>
          <w:b/>
          <w:spacing w:val="-5"/>
          <w:sz w:val="22"/>
        </w:rPr>
        <w:t> </w:t>
      </w:r>
      <w:r>
        <w:rPr>
          <w:b/>
          <w:sz w:val="22"/>
        </w:rPr>
        <w:t>checked</w:t>
      </w:r>
      <w:r>
        <w:rPr>
          <w:b/>
          <w:spacing w:val="-6"/>
          <w:sz w:val="22"/>
        </w:rPr>
        <w:t> </w:t>
      </w:r>
      <w:r>
        <w:rPr>
          <w:b/>
          <w:sz w:val="22"/>
        </w:rPr>
        <w:t>prior</w:t>
      </w:r>
      <w:r>
        <w:rPr>
          <w:b/>
          <w:spacing w:val="-6"/>
          <w:sz w:val="22"/>
        </w:rPr>
        <w:t> </w:t>
      </w:r>
      <w:r>
        <w:rPr>
          <w:b/>
          <w:sz w:val="22"/>
        </w:rPr>
        <w:t>to</w:t>
      </w:r>
      <w:r>
        <w:rPr>
          <w:b/>
          <w:spacing w:val="-5"/>
          <w:sz w:val="22"/>
        </w:rPr>
        <w:t> </w:t>
      </w:r>
      <w:r>
        <w:rPr>
          <w:b/>
          <w:sz w:val="22"/>
        </w:rPr>
        <w:t>again</w:t>
      </w:r>
      <w:r>
        <w:rPr>
          <w:b/>
          <w:spacing w:val="-4"/>
          <w:sz w:val="22"/>
        </w:rPr>
        <w:t> </w:t>
      </w:r>
      <w:r>
        <w:rPr>
          <w:b/>
          <w:sz w:val="22"/>
        </w:rPr>
        <w:t>using</w:t>
      </w:r>
      <w:r>
        <w:rPr>
          <w:b/>
          <w:spacing w:val="-8"/>
          <w:sz w:val="22"/>
        </w:rPr>
        <w:t> </w:t>
      </w:r>
      <w:r>
        <w:rPr>
          <w:b/>
          <w:sz w:val="22"/>
        </w:rPr>
        <w:t>the</w:t>
      </w:r>
      <w:r>
        <w:rPr>
          <w:b/>
          <w:spacing w:val="-4"/>
          <w:sz w:val="22"/>
        </w:rPr>
        <w:t> </w:t>
      </w:r>
      <w:r>
        <w:rPr>
          <w:b/>
          <w:sz w:val="22"/>
        </w:rPr>
        <w:t>propane</w:t>
      </w:r>
      <w:r>
        <w:rPr>
          <w:b/>
          <w:spacing w:val="-7"/>
          <w:sz w:val="22"/>
        </w:rPr>
        <w:t> </w:t>
      </w:r>
      <w:r>
        <w:rPr>
          <w:b/>
          <w:spacing w:val="-2"/>
          <w:sz w:val="22"/>
        </w:rPr>
        <w:t>system</w:t>
      </w:r>
    </w:p>
    <w:p>
      <w:pPr>
        <w:pStyle w:val="BodyText"/>
        <w:spacing w:before="106"/>
        <w:rPr>
          <w:b/>
        </w:rPr>
      </w:pPr>
    </w:p>
    <w:p>
      <w:pPr>
        <w:pStyle w:val="Heading2"/>
        <w:spacing w:before="1"/>
        <w:rPr>
          <w:u w:val="none"/>
        </w:rPr>
      </w:pPr>
      <w:bookmarkStart w:name="_bookmark55" w:id="56"/>
      <w:bookmarkEnd w:id="56"/>
      <w:r>
        <w:rPr>
          <w:u w:val="none"/>
        </w:rPr>
      </w:r>
      <w:r>
        <w:rPr>
          <w:spacing w:val="-2"/>
          <w:u w:val="single"/>
        </w:rPr>
        <w:t>REGULATORS</w:t>
      </w:r>
    </w:p>
    <w:p>
      <w:pPr>
        <w:pStyle w:val="BodyText"/>
        <w:spacing w:before="239"/>
        <w:ind w:left="860" w:right="115"/>
        <w:jc w:val="both"/>
      </w:pPr>
      <w:r>
        <w:rPr/>
        <w:t>Most propane regulators are of a two stage design in which two regulators are contained within the same body. The first regulator reduces the pressure to approximately 10 to 13 PSI with the second regulator reducing the pressure to about 11 inches of water column measurement. This arrangement results in a safer and efficient system with consistent pressure to the appliance.</w:t>
      </w:r>
    </w:p>
    <w:p>
      <w:pPr>
        <w:pStyle w:val="BodyText"/>
        <w:spacing w:before="240"/>
        <w:ind w:left="860" w:right="114"/>
        <w:jc w:val="both"/>
      </w:pPr>
      <w:r>
        <w:rPr/>
        <w:t>Automatic switchover regulator (if equipped) is a regulator which senses the gas level and switches</w:t>
      </w:r>
      <w:r>
        <w:rPr>
          <w:spacing w:val="-8"/>
        </w:rPr>
        <w:t> </w:t>
      </w:r>
      <w:r>
        <w:rPr/>
        <w:t>to</w:t>
      </w:r>
      <w:r>
        <w:rPr>
          <w:spacing w:val="-9"/>
        </w:rPr>
        <w:t> </w:t>
      </w:r>
      <w:r>
        <w:rPr/>
        <w:t>the</w:t>
      </w:r>
      <w:r>
        <w:rPr>
          <w:spacing w:val="-9"/>
        </w:rPr>
        <w:t> </w:t>
      </w:r>
      <w:r>
        <w:rPr/>
        <w:t>full</w:t>
      </w:r>
      <w:r>
        <w:rPr>
          <w:spacing w:val="-9"/>
        </w:rPr>
        <w:t> </w:t>
      </w:r>
      <w:r>
        <w:rPr/>
        <w:t>propane</w:t>
      </w:r>
      <w:r>
        <w:rPr>
          <w:spacing w:val="-7"/>
        </w:rPr>
        <w:t> </w:t>
      </w:r>
      <w:r>
        <w:rPr/>
        <w:t>cylinders</w:t>
      </w:r>
      <w:r>
        <w:rPr>
          <w:spacing w:val="-8"/>
        </w:rPr>
        <w:t> </w:t>
      </w:r>
      <w:r>
        <w:rPr/>
        <w:t>tank</w:t>
      </w:r>
      <w:r>
        <w:rPr>
          <w:spacing w:val="-6"/>
        </w:rPr>
        <w:t> </w:t>
      </w:r>
      <w:r>
        <w:rPr/>
        <w:t>when</w:t>
      </w:r>
      <w:r>
        <w:rPr>
          <w:spacing w:val="-11"/>
        </w:rPr>
        <w:t> </w:t>
      </w:r>
      <w:r>
        <w:rPr/>
        <w:t>the</w:t>
      </w:r>
      <w:r>
        <w:rPr>
          <w:spacing w:val="-7"/>
        </w:rPr>
        <w:t> </w:t>
      </w:r>
      <w:r>
        <w:rPr/>
        <w:t>first</w:t>
      </w:r>
      <w:r>
        <w:rPr>
          <w:spacing w:val="-7"/>
        </w:rPr>
        <w:t> </w:t>
      </w:r>
      <w:r>
        <w:rPr/>
        <w:t>cylinder</w:t>
      </w:r>
      <w:r>
        <w:rPr>
          <w:spacing w:val="-8"/>
        </w:rPr>
        <w:t> </w:t>
      </w:r>
      <w:r>
        <w:rPr/>
        <w:t>is</w:t>
      </w:r>
      <w:r>
        <w:rPr>
          <w:spacing w:val="-6"/>
        </w:rPr>
        <w:t> </w:t>
      </w:r>
      <w:r>
        <w:rPr/>
        <w:t>empty</w:t>
      </w:r>
      <w:r>
        <w:rPr>
          <w:spacing w:val="-11"/>
        </w:rPr>
        <w:t> </w:t>
      </w:r>
      <w:r>
        <w:rPr/>
        <w:t>on</w:t>
      </w:r>
      <w:r>
        <w:rPr>
          <w:spacing w:val="-7"/>
        </w:rPr>
        <w:t> </w:t>
      </w:r>
      <w:r>
        <w:rPr/>
        <w:t>a</w:t>
      </w:r>
      <w:r>
        <w:rPr>
          <w:spacing w:val="-9"/>
        </w:rPr>
        <w:t> </w:t>
      </w:r>
      <w:r>
        <w:rPr/>
        <w:t>two</w:t>
      </w:r>
      <w:r>
        <w:rPr>
          <w:spacing w:val="-9"/>
        </w:rPr>
        <w:t> </w:t>
      </w:r>
      <w:r>
        <w:rPr/>
        <w:t>bottle</w:t>
      </w:r>
      <w:r>
        <w:rPr>
          <w:spacing w:val="-6"/>
        </w:rPr>
        <w:t> </w:t>
      </w:r>
      <w:r>
        <w:rPr/>
        <w:t>system. The arrow on the regulator will point to the tank which is in use. On standard regulators without auto switchover, it will be necessary to manually turn the arrow on the regulator toward the full cylinder bottle when the red flag appears in the inspection glass of the regulator. The red flag indicates the cylinder bottle is empty.</w:t>
      </w:r>
    </w:p>
    <w:p>
      <w:pPr>
        <w:pStyle w:val="BodyText"/>
        <w:spacing w:before="242"/>
        <w:ind w:left="860" w:right="117"/>
        <w:jc w:val="both"/>
      </w:pPr>
      <w:r>
        <w:rPr/>
        <w:t>Consumption of propane gas is strictly dependent upon use and frequency of appliances. The propane will be used much more quickly with extensive use of the stove and furnace. It is recommended during cold weather, to keep one propane cylinder bottle full at all times.</w:t>
      </w:r>
    </w:p>
    <w:p>
      <w:pPr>
        <w:pStyle w:val="BodyText"/>
        <w:spacing w:before="7"/>
        <w:rPr>
          <w:sz w:val="18"/>
        </w:rPr>
      </w:pPr>
      <w:r>
        <w:rPr/>
        <w:drawing>
          <wp:anchor distT="0" distB="0" distL="0" distR="0" allowOverlap="1" layoutInCell="1" locked="0" behindDoc="1" simplePos="0" relativeHeight="487602688">
            <wp:simplePos x="0" y="0"/>
            <wp:positionH relativeFrom="page">
              <wp:posOffset>914400</wp:posOffset>
            </wp:positionH>
            <wp:positionV relativeFrom="paragraph">
              <wp:posOffset>151379</wp:posOffset>
            </wp:positionV>
            <wp:extent cx="2141004" cy="40386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2" cstate="print"/>
                    <a:stretch>
                      <a:fillRect/>
                    </a:stretch>
                  </pic:blipFill>
                  <pic:spPr>
                    <a:xfrm>
                      <a:off x="0" y="0"/>
                      <a:ext cx="2141004" cy="403860"/>
                    </a:xfrm>
                    <a:prstGeom prst="rect">
                      <a:avLst/>
                    </a:prstGeom>
                  </pic:spPr>
                </pic:pic>
              </a:graphicData>
            </a:graphic>
          </wp:anchor>
        </w:drawing>
      </w:r>
    </w:p>
    <w:p>
      <w:pPr>
        <w:spacing w:before="239"/>
        <w:ind w:left="860" w:right="123" w:firstLine="0"/>
        <w:jc w:val="both"/>
        <w:rPr>
          <w:b/>
          <w:sz w:val="22"/>
        </w:rPr>
      </w:pPr>
      <w:r>
        <w:rPr>
          <w:b/>
          <w:sz w:val="22"/>
        </w:rPr>
        <w:t>Do not fill a propane bottle unless fully trained and qualified to perform the procedure. Improper propane handling may result in serious injury or death.</w:t>
      </w:r>
    </w:p>
    <w:p>
      <w:pPr>
        <w:pStyle w:val="BodyText"/>
        <w:spacing w:before="105"/>
        <w:rPr>
          <w:b/>
        </w:rPr>
      </w:pPr>
    </w:p>
    <w:p>
      <w:pPr>
        <w:pStyle w:val="Heading2"/>
        <w:rPr>
          <w:u w:val="none"/>
        </w:rPr>
      </w:pPr>
      <w:bookmarkStart w:name="_bookmark56" w:id="57"/>
      <w:bookmarkEnd w:id="57"/>
      <w:r>
        <w:rPr>
          <w:u w:val="none"/>
        </w:rPr>
      </w:r>
      <w:r>
        <w:rPr>
          <w:u w:val="single"/>
        </w:rPr>
        <w:t>FILLING</w:t>
      </w:r>
      <w:r>
        <w:rPr>
          <w:spacing w:val="-4"/>
          <w:u w:val="single"/>
        </w:rPr>
        <w:t> </w:t>
      </w:r>
      <w:r>
        <w:rPr>
          <w:u w:val="single"/>
        </w:rPr>
        <w:t>PROPANE</w:t>
      </w:r>
      <w:r>
        <w:rPr>
          <w:spacing w:val="-5"/>
          <w:u w:val="single"/>
        </w:rPr>
        <w:t> </w:t>
      </w:r>
      <w:r>
        <w:rPr>
          <w:spacing w:val="-2"/>
          <w:u w:val="single"/>
        </w:rPr>
        <w:t>CYLINDERS</w:t>
      </w:r>
    </w:p>
    <w:p>
      <w:pPr>
        <w:pStyle w:val="BodyText"/>
        <w:spacing w:before="242"/>
        <w:ind w:left="860" w:right="115"/>
        <w:jc w:val="both"/>
      </w:pPr>
      <w:r>
        <w:rPr/>
        <w:t>Your RV is equipped with a type I cylinder connection making them easy to connect and disconnect.</w:t>
      </w:r>
      <w:r>
        <w:rPr>
          <w:spacing w:val="-12"/>
        </w:rPr>
        <w:t> </w:t>
      </w:r>
      <w:r>
        <w:rPr/>
        <w:t>The</w:t>
      </w:r>
      <w:r>
        <w:rPr>
          <w:spacing w:val="-14"/>
        </w:rPr>
        <w:t> </w:t>
      </w:r>
      <w:r>
        <w:rPr/>
        <w:t>type</w:t>
      </w:r>
      <w:r>
        <w:rPr>
          <w:spacing w:val="-14"/>
        </w:rPr>
        <w:t> </w:t>
      </w:r>
      <w:r>
        <w:rPr/>
        <w:t>I</w:t>
      </w:r>
      <w:r>
        <w:rPr>
          <w:spacing w:val="-10"/>
        </w:rPr>
        <w:t> </w:t>
      </w:r>
      <w:r>
        <w:rPr/>
        <w:t>connection</w:t>
      </w:r>
      <w:r>
        <w:rPr>
          <w:spacing w:val="-11"/>
        </w:rPr>
        <w:t> </w:t>
      </w:r>
      <w:r>
        <w:rPr/>
        <w:t>system</w:t>
      </w:r>
      <w:r>
        <w:rPr>
          <w:spacing w:val="-13"/>
        </w:rPr>
        <w:t> </w:t>
      </w:r>
      <w:r>
        <w:rPr/>
        <w:t>uses</w:t>
      </w:r>
      <w:r>
        <w:rPr>
          <w:spacing w:val="-13"/>
        </w:rPr>
        <w:t> </w:t>
      </w:r>
      <w:r>
        <w:rPr/>
        <w:t>the</w:t>
      </w:r>
      <w:r>
        <w:rPr>
          <w:spacing w:val="-14"/>
        </w:rPr>
        <w:t> </w:t>
      </w:r>
      <w:r>
        <w:rPr/>
        <w:t>excess</w:t>
      </w:r>
      <w:r>
        <w:rPr>
          <w:spacing w:val="-13"/>
        </w:rPr>
        <w:t> </w:t>
      </w:r>
      <w:r>
        <w:rPr/>
        <w:t>flow</w:t>
      </w:r>
      <w:r>
        <w:rPr>
          <w:spacing w:val="-12"/>
        </w:rPr>
        <w:t> </w:t>
      </w:r>
      <w:r>
        <w:rPr/>
        <w:t>pigtail</w:t>
      </w:r>
      <w:r>
        <w:rPr>
          <w:spacing w:val="-12"/>
        </w:rPr>
        <w:t> </w:t>
      </w:r>
      <w:r>
        <w:rPr/>
        <w:t>hose</w:t>
      </w:r>
      <w:r>
        <w:rPr>
          <w:spacing w:val="-14"/>
        </w:rPr>
        <w:t> </w:t>
      </w:r>
      <w:r>
        <w:rPr/>
        <w:t>which</w:t>
      </w:r>
      <w:r>
        <w:rPr>
          <w:spacing w:val="-11"/>
        </w:rPr>
        <w:t> </w:t>
      </w:r>
      <w:r>
        <w:rPr/>
        <w:t>is</w:t>
      </w:r>
      <w:r>
        <w:rPr>
          <w:spacing w:val="-11"/>
        </w:rPr>
        <w:t> </w:t>
      </w:r>
      <w:r>
        <w:rPr/>
        <w:t>distinguished by the large green swivel nut. The green swivel nut attaches to the cylinder valve with the right hand thread. Tighten the swivel nut by hand. Do not use a wrench or pliers to tighten this green swivel nut. The excess flow feature is a safety feature that limits the flow of gas unless the connection is tight.</w:t>
      </w:r>
    </w:p>
    <w:p>
      <w:pPr>
        <w:spacing w:before="239"/>
        <w:ind w:left="860" w:right="121" w:firstLine="0"/>
        <w:jc w:val="both"/>
        <w:rPr>
          <w:b/>
          <w:sz w:val="22"/>
        </w:rPr>
      </w:pPr>
      <w:r>
        <w:rPr>
          <w:b/>
          <w:sz w:val="22"/>
        </w:rPr>
        <w:t>Procedure</w:t>
      </w:r>
      <w:r>
        <w:rPr>
          <w:b/>
          <w:spacing w:val="-2"/>
          <w:sz w:val="22"/>
        </w:rPr>
        <w:t> </w:t>
      </w:r>
      <w:r>
        <w:rPr>
          <w:b/>
          <w:sz w:val="22"/>
        </w:rPr>
        <w:t>for</w:t>
      </w:r>
      <w:r>
        <w:rPr>
          <w:b/>
          <w:spacing w:val="-3"/>
          <w:sz w:val="22"/>
        </w:rPr>
        <w:t> </w:t>
      </w:r>
      <w:r>
        <w:rPr>
          <w:b/>
          <w:sz w:val="22"/>
        </w:rPr>
        <w:t>filling</w:t>
      </w:r>
      <w:r>
        <w:rPr>
          <w:b/>
          <w:spacing w:val="-3"/>
          <w:sz w:val="22"/>
        </w:rPr>
        <w:t> </w:t>
      </w:r>
      <w:r>
        <w:rPr>
          <w:b/>
          <w:sz w:val="22"/>
        </w:rPr>
        <w:t>Propane cylinders</w:t>
      </w:r>
      <w:r>
        <w:rPr>
          <w:b/>
          <w:spacing w:val="-3"/>
          <w:sz w:val="22"/>
        </w:rPr>
        <w:t> </w:t>
      </w:r>
      <w:r>
        <w:rPr>
          <w:b/>
          <w:sz w:val="22"/>
        </w:rPr>
        <w:t>equipped</w:t>
      </w:r>
      <w:r>
        <w:rPr>
          <w:b/>
          <w:spacing w:val="-1"/>
          <w:sz w:val="22"/>
        </w:rPr>
        <w:t> </w:t>
      </w:r>
      <w:r>
        <w:rPr>
          <w:b/>
          <w:sz w:val="22"/>
        </w:rPr>
        <w:t>with</w:t>
      </w:r>
      <w:r>
        <w:rPr>
          <w:b/>
          <w:spacing w:val="-3"/>
          <w:sz w:val="22"/>
        </w:rPr>
        <w:t> </w:t>
      </w:r>
      <w:r>
        <w:rPr>
          <w:b/>
          <w:sz w:val="22"/>
        </w:rPr>
        <w:t>an</w:t>
      </w:r>
      <w:r>
        <w:rPr>
          <w:b/>
          <w:spacing w:val="-6"/>
          <w:sz w:val="22"/>
        </w:rPr>
        <w:t> </w:t>
      </w:r>
      <w:r>
        <w:rPr>
          <w:b/>
          <w:sz w:val="22"/>
        </w:rPr>
        <w:t>OPD</w:t>
      </w:r>
      <w:r>
        <w:rPr>
          <w:b/>
          <w:spacing w:val="-3"/>
          <w:sz w:val="22"/>
        </w:rPr>
        <w:t> </w:t>
      </w:r>
      <w:r>
        <w:rPr>
          <w:b/>
          <w:sz w:val="22"/>
        </w:rPr>
        <w:t>(Overfill</w:t>
      </w:r>
      <w:r>
        <w:rPr>
          <w:b/>
          <w:spacing w:val="-1"/>
          <w:sz w:val="22"/>
        </w:rPr>
        <w:t> </w:t>
      </w:r>
      <w:r>
        <w:rPr>
          <w:b/>
          <w:sz w:val="22"/>
        </w:rPr>
        <w:t>Protection</w:t>
      </w:r>
      <w:r>
        <w:rPr>
          <w:b/>
          <w:spacing w:val="-1"/>
          <w:sz w:val="22"/>
        </w:rPr>
        <w:t> </w:t>
      </w:r>
      <w:r>
        <w:rPr>
          <w:b/>
          <w:sz w:val="22"/>
        </w:rPr>
        <w:t>Device) </w:t>
      </w:r>
      <w:r>
        <w:rPr>
          <w:b/>
          <w:spacing w:val="-2"/>
          <w:sz w:val="22"/>
        </w:rPr>
        <w:t>valve</w:t>
      </w:r>
    </w:p>
    <w:p>
      <w:pPr>
        <w:pStyle w:val="ListParagraph"/>
        <w:numPr>
          <w:ilvl w:val="0"/>
          <w:numId w:val="23"/>
        </w:numPr>
        <w:tabs>
          <w:tab w:pos="1578" w:val="left" w:leader="none"/>
        </w:tabs>
        <w:spacing w:line="240" w:lineRule="auto" w:before="240" w:after="0"/>
        <w:ind w:left="1578" w:right="0" w:hanging="358"/>
        <w:jc w:val="left"/>
        <w:rPr>
          <w:sz w:val="22"/>
        </w:rPr>
      </w:pPr>
      <w:r>
        <w:rPr>
          <w:sz w:val="22"/>
        </w:rPr>
        <w:t>Only</w:t>
      </w:r>
      <w:r>
        <w:rPr>
          <w:spacing w:val="-7"/>
          <w:sz w:val="22"/>
        </w:rPr>
        <w:t> </w:t>
      </w:r>
      <w:r>
        <w:rPr>
          <w:sz w:val="22"/>
        </w:rPr>
        <w:t>permit</w:t>
      </w:r>
      <w:r>
        <w:rPr>
          <w:spacing w:val="-6"/>
          <w:sz w:val="22"/>
        </w:rPr>
        <w:t> </w:t>
      </w:r>
      <w:r>
        <w:rPr>
          <w:sz w:val="22"/>
        </w:rPr>
        <w:t>qualified</w:t>
      </w:r>
      <w:r>
        <w:rPr>
          <w:spacing w:val="-5"/>
          <w:sz w:val="22"/>
        </w:rPr>
        <w:t> </w:t>
      </w:r>
      <w:r>
        <w:rPr>
          <w:sz w:val="22"/>
        </w:rPr>
        <w:t>trained</w:t>
      </w:r>
      <w:r>
        <w:rPr>
          <w:spacing w:val="-5"/>
          <w:sz w:val="22"/>
        </w:rPr>
        <w:t> </w:t>
      </w:r>
      <w:r>
        <w:rPr>
          <w:sz w:val="22"/>
        </w:rPr>
        <w:t>personnel</w:t>
      </w:r>
      <w:r>
        <w:rPr>
          <w:spacing w:val="-8"/>
          <w:sz w:val="22"/>
        </w:rPr>
        <w:t> </w:t>
      </w:r>
      <w:r>
        <w:rPr>
          <w:sz w:val="22"/>
        </w:rPr>
        <w:t>to</w:t>
      </w:r>
      <w:r>
        <w:rPr>
          <w:spacing w:val="-7"/>
          <w:sz w:val="22"/>
        </w:rPr>
        <w:t> </w:t>
      </w:r>
      <w:r>
        <w:rPr>
          <w:sz w:val="22"/>
        </w:rPr>
        <w:t>fill</w:t>
      </w:r>
      <w:r>
        <w:rPr>
          <w:spacing w:val="-5"/>
          <w:sz w:val="22"/>
        </w:rPr>
        <w:t> </w:t>
      </w:r>
      <w:r>
        <w:rPr>
          <w:sz w:val="22"/>
        </w:rPr>
        <w:t>the</w:t>
      </w:r>
      <w:r>
        <w:rPr>
          <w:spacing w:val="-9"/>
          <w:sz w:val="22"/>
        </w:rPr>
        <w:t> </w:t>
      </w:r>
      <w:r>
        <w:rPr>
          <w:sz w:val="22"/>
        </w:rPr>
        <w:t>propane</w:t>
      </w:r>
      <w:r>
        <w:rPr>
          <w:spacing w:val="-5"/>
          <w:sz w:val="22"/>
        </w:rPr>
        <w:t> </w:t>
      </w:r>
      <w:r>
        <w:rPr>
          <w:spacing w:val="-2"/>
          <w:sz w:val="22"/>
        </w:rPr>
        <w:t>cylinders.</w:t>
      </w:r>
    </w:p>
    <w:p>
      <w:pPr>
        <w:spacing w:after="0" w:line="240" w:lineRule="auto"/>
        <w:jc w:val="left"/>
        <w:rPr>
          <w:sz w:val="22"/>
        </w:rPr>
        <w:sectPr>
          <w:pgSz w:w="12240" w:h="15840"/>
          <w:pgMar w:header="0" w:footer="1092" w:top="1360" w:bottom="1280" w:left="580" w:right="1320"/>
        </w:sectPr>
      </w:pPr>
    </w:p>
    <w:p>
      <w:pPr>
        <w:pStyle w:val="ListParagraph"/>
        <w:numPr>
          <w:ilvl w:val="0"/>
          <w:numId w:val="23"/>
        </w:numPr>
        <w:tabs>
          <w:tab w:pos="1578" w:val="left" w:leader="none"/>
          <w:tab w:pos="1580" w:val="left" w:leader="none"/>
        </w:tabs>
        <w:spacing w:line="240" w:lineRule="auto" w:before="80" w:after="0"/>
        <w:ind w:left="1580" w:right="116" w:hanging="360"/>
        <w:jc w:val="both"/>
        <w:rPr>
          <w:sz w:val="22"/>
        </w:rPr>
      </w:pPr>
      <w:r>
        <w:rPr>
          <w:sz w:val="22"/>
        </w:rPr>
        <w:t>Stop</w:t>
      </w:r>
      <w:r>
        <w:rPr>
          <w:spacing w:val="-12"/>
          <w:sz w:val="22"/>
        </w:rPr>
        <w:t> </w:t>
      </w:r>
      <w:r>
        <w:rPr>
          <w:sz w:val="22"/>
        </w:rPr>
        <w:t>the</w:t>
      </w:r>
      <w:r>
        <w:rPr>
          <w:spacing w:val="-9"/>
          <w:sz w:val="22"/>
        </w:rPr>
        <w:t> </w:t>
      </w:r>
      <w:r>
        <w:rPr>
          <w:sz w:val="22"/>
        </w:rPr>
        <w:t>vehicle</w:t>
      </w:r>
      <w:r>
        <w:rPr>
          <w:spacing w:val="-9"/>
          <w:sz w:val="22"/>
        </w:rPr>
        <w:t> </w:t>
      </w:r>
      <w:r>
        <w:rPr>
          <w:sz w:val="22"/>
        </w:rPr>
        <w:t>prior</w:t>
      </w:r>
      <w:r>
        <w:rPr>
          <w:spacing w:val="-10"/>
          <w:sz w:val="22"/>
        </w:rPr>
        <w:t> </w:t>
      </w:r>
      <w:r>
        <w:rPr>
          <w:sz w:val="22"/>
        </w:rPr>
        <w:t>to</w:t>
      </w:r>
      <w:r>
        <w:rPr>
          <w:spacing w:val="-14"/>
          <w:sz w:val="22"/>
        </w:rPr>
        <w:t> </w:t>
      </w:r>
      <w:r>
        <w:rPr>
          <w:sz w:val="22"/>
        </w:rPr>
        <w:t>entering</w:t>
      </w:r>
      <w:r>
        <w:rPr>
          <w:spacing w:val="-11"/>
          <w:sz w:val="22"/>
        </w:rPr>
        <w:t> </w:t>
      </w:r>
      <w:r>
        <w:rPr>
          <w:sz w:val="22"/>
        </w:rPr>
        <w:t>the</w:t>
      </w:r>
      <w:r>
        <w:rPr>
          <w:spacing w:val="-12"/>
          <w:sz w:val="22"/>
        </w:rPr>
        <w:t> </w:t>
      </w:r>
      <w:r>
        <w:rPr>
          <w:sz w:val="22"/>
        </w:rPr>
        <w:t>fuel</w:t>
      </w:r>
      <w:r>
        <w:rPr>
          <w:spacing w:val="-10"/>
          <w:sz w:val="22"/>
        </w:rPr>
        <w:t> </w:t>
      </w:r>
      <w:r>
        <w:rPr>
          <w:sz w:val="22"/>
        </w:rPr>
        <w:t>station</w:t>
      </w:r>
      <w:r>
        <w:rPr>
          <w:spacing w:val="-11"/>
          <w:sz w:val="22"/>
        </w:rPr>
        <w:t> </w:t>
      </w:r>
      <w:r>
        <w:rPr>
          <w:sz w:val="22"/>
        </w:rPr>
        <w:t>and</w:t>
      </w:r>
      <w:r>
        <w:rPr>
          <w:spacing w:val="-9"/>
          <w:sz w:val="22"/>
        </w:rPr>
        <w:t> </w:t>
      </w:r>
      <w:r>
        <w:rPr>
          <w:sz w:val="22"/>
        </w:rPr>
        <w:t>turn</w:t>
      </w:r>
      <w:r>
        <w:rPr>
          <w:spacing w:val="-9"/>
          <w:sz w:val="22"/>
        </w:rPr>
        <w:t> </w:t>
      </w:r>
      <w:r>
        <w:rPr>
          <w:sz w:val="22"/>
        </w:rPr>
        <w:t>off</w:t>
      </w:r>
      <w:r>
        <w:rPr>
          <w:spacing w:val="-10"/>
          <w:sz w:val="22"/>
        </w:rPr>
        <w:t> </w:t>
      </w:r>
      <w:r>
        <w:rPr>
          <w:sz w:val="22"/>
        </w:rPr>
        <w:t>the</w:t>
      </w:r>
      <w:r>
        <w:rPr>
          <w:spacing w:val="-12"/>
          <w:sz w:val="22"/>
        </w:rPr>
        <w:t> </w:t>
      </w:r>
      <w:r>
        <w:rPr>
          <w:sz w:val="22"/>
        </w:rPr>
        <w:t>propane</w:t>
      </w:r>
      <w:r>
        <w:rPr>
          <w:spacing w:val="-9"/>
          <w:sz w:val="22"/>
        </w:rPr>
        <w:t> </w:t>
      </w:r>
      <w:r>
        <w:rPr>
          <w:sz w:val="22"/>
        </w:rPr>
        <w:t>gas</w:t>
      </w:r>
      <w:r>
        <w:rPr>
          <w:spacing w:val="-9"/>
          <w:sz w:val="22"/>
        </w:rPr>
        <w:t> </w:t>
      </w:r>
      <w:r>
        <w:rPr>
          <w:sz w:val="22"/>
        </w:rPr>
        <w:t>supply</w:t>
      </w:r>
      <w:r>
        <w:rPr>
          <w:spacing w:val="-8"/>
          <w:sz w:val="22"/>
        </w:rPr>
        <w:t> </w:t>
      </w:r>
      <w:r>
        <w:rPr>
          <w:sz w:val="22"/>
        </w:rPr>
        <w:t>valve at</w:t>
      </w:r>
      <w:r>
        <w:rPr>
          <w:spacing w:val="-2"/>
          <w:sz w:val="22"/>
        </w:rPr>
        <w:t> </w:t>
      </w:r>
      <w:r>
        <w:rPr>
          <w:sz w:val="22"/>
        </w:rPr>
        <w:t>the</w:t>
      </w:r>
      <w:r>
        <w:rPr>
          <w:spacing w:val="-5"/>
          <w:sz w:val="22"/>
        </w:rPr>
        <w:t> </w:t>
      </w:r>
      <w:r>
        <w:rPr>
          <w:sz w:val="22"/>
        </w:rPr>
        <w:t>propane</w:t>
      </w:r>
      <w:r>
        <w:rPr>
          <w:spacing w:val="-5"/>
          <w:sz w:val="22"/>
        </w:rPr>
        <w:t> </w:t>
      </w:r>
      <w:r>
        <w:rPr>
          <w:sz w:val="22"/>
        </w:rPr>
        <w:t>cylinders.</w:t>
      </w:r>
      <w:r>
        <w:rPr>
          <w:spacing w:val="-4"/>
          <w:sz w:val="22"/>
        </w:rPr>
        <w:t> </w:t>
      </w:r>
      <w:r>
        <w:rPr>
          <w:sz w:val="22"/>
        </w:rPr>
        <w:t>Turn</w:t>
      </w:r>
      <w:r>
        <w:rPr>
          <w:spacing w:val="-3"/>
          <w:sz w:val="22"/>
        </w:rPr>
        <w:t> </w:t>
      </w:r>
      <w:r>
        <w:rPr>
          <w:sz w:val="22"/>
        </w:rPr>
        <w:t>off</w:t>
      </w:r>
      <w:r>
        <w:rPr>
          <w:spacing w:val="-4"/>
          <w:sz w:val="22"/>
        </w:rPr>
        <w:t> </w:t>
      </w:r>
      <w:r>
        <w:rPr>
          <w:sz w:val="22"/>
        </w:rPr>
        <w:t>all</w:t>
      </w:r>
      <w:r>
        <w:rPr>
          <w:spacing w:val="-3"/>
          <w:sz w:val="22"/>
        </w:rPr>
        <w:t> </w:t>
      </w:r>
      <w:r>
        <w:rPr>
          <w:sz w:val="22"/>
        </w:rPr>
        <w:t>propane</w:t>
      </w:r>
      <w:r>
        <w:rPr>
          <w:spacing w:val="-3"/>
          <w:sz w:val="22"/>
        </w:rPr>
        <w:t> </w:t>
      </w:r>
      <w:r>
        <w:rPr>
          <w:sz w:val="22"/>
        </w:rPr>
        <w:t>appliances,</w:t>
      </w:r>
      <w:r>
        <w:rPr>
          <w:spacing w:val="-2"/>
          <w:sz w:val="22"/>
        </w:rPr>
        <w:t> </w:t>
      </w:r>
      <w:r>
        <w:rPr>
          <w:sz w:val="22"/>
        </w:rPr>
        <w:t>extinguish</w:t>
      </w:r>
      <w:r>
        <w:rPr>
          <w:spacing w:val="-3"/>
          <w:sz w:val="22"/>
        </w:rPr>
        <w:t> </w:t>
      </w:r>
      <w:r>
        <w:rPr>
          <w:sz w:val="22"/>
        </w:rPr>
        <w:t>all</w:t>
      </w:r>
      <w:r>
        <w:rPr>
          <w:spacing w:val="-3"/>
          <w:sz w:val="22"/>
        </w:rPr>
        <w:t> </w:t>
      </w:r>
      <w:r>
        <w:rPr>
          <w:sz w:val="22"/>
        </w:rPr>
        <w:t>open</w:t>
      </w:r>
      <w:r>
        <w:rPr>
          <w:spacing w:val="-3"/>
          <w:sz w:val="22"/>
        </w:rPr>
        <w:t> </w:t>
      </w:r>
      <w:r>
        <w:rPr>
          <w:sz w:val="22"/>
        </w:rPr>
        <w:t>flames,</w:t>
      </w:r>
      <w:r>
        <w:rPr>
          <w:spacing w:val="-1"/>
          <w:sz w:val="22"/>
        </w:rPr>
        <w:t> </w:t>
      </w:r>
      <w:r>
        <w:rPr>
          <w:sz w:val="22"/>
        </w:rPr>
        <w:t>and verify all pilot lights are off.</w:t>
      </w:r>
    </w:p>
    <w:p>
      <w:pPr>
        <w:pStyle w:val="ListParagraph"/>
        <w:numPr>
          <w:ilvl w:val="0"/>
          <w:numId w:val="23"/>
        </w:numPr>
        <w:tabs>
          <w:tab w:pos="1578" w:val="left" w:leader="none"/>
          <w:tab w:pos="1580" w:val="left" w:leader="none"/>
        </w:tabs>
        <w:spacing w:line="240" w:lineRule="auto" w:before="0" w:after="0"/>
        <w:ind w:left="1580" w:right="122" w:hanging="360"/>
        <w:jc w:val="both"/>
        <w:rPr>
          <w:sz w:val="22"/>
        </w:rPr>
      </w:pPr>
      <w:r>
        <w:rPr>
          <w:sz w:val="22"/>
        </w:rPr>
        <w:t>Shut off tow</w:t>
      </w:r>
      <w:r>
        <w:rPr>
          <w:spacing w:val="-1"/>
          <w:sz w:val="22"/>
        </w:rPr>
        <w:t> </w:t>
      </w:r>
      <w:r>
        <w:rPr>
          <w:sz w:val="22"/>
        </w:rPr>
        <w:t>vehicle and</w:t>
      </w:r>
      <w:r>
        <w:rPr>
          <w:spacing w:val="-2"/>
          <w:sz w:val="22"/>
        </w:rPr>
        <w:t> </w:t>
      </w:r>
      <w:r>
        <w:rPr>
          <w:sz w:val="22"/>
        </w:rPr>
        <w:t>extinguish all pilot lights and turn off all appliances prior to filling </w:t>
      </w:r>
      <w:r>
        <w:rPr>
          <w:spacing w:val="-2"/>
          <w:sz w:val="22"/>
        </w:rPr>
        <w:t>tanks.</w:t>
      </w:r>
    </w:p>
    <w:p>
      <w:pPr>
        <w:pStyle w:val="ListParagraph"/>
        <w:numPr>
          <w:ilvl w:val="0"/>
          <w:numId w:val="23"/>
        </w:numPr>
        <w:tabs>
          <w:tab w:pos="1578" w:val="left" w:leader="none"/>
        </w:tabs>
        <w:spacing w:line="252" w:lineRule="exact" w:before="0" w:after="0"/>
        <w:ind w:left="1578" w:right="0" w:hanging="358"/>
        <w:jc w:val="left"/>
        <w:rPr>
          <w:sz w:val="22"/>
        </w:rPr>
      </w:pPr>
      <w:r>
        <w:rPr>
          <w:sz w:val="22"/>
        </w:rPr>
        <w:t>Extinguish</w:t>
      </w:r>
      <w:r>
        <w:rPr>
          <w:spacing w:val="-5"/>
          <w:sz w:val="22"/>
        </w:rPr>
        <w:t> </w:t>
      </w:r>
      <w:r>
        <w:rPr>
          <w:sz w:val="22"/>
        </w:rPr>
        <w:t>all</w:t>
      </w:r>
      <w:r>
        <w:rPr>
          <w:spacing w:val="-5"/>
          <w:sz w:val="22"/>
        </w:rPr>
        <w:t> </w:t>
      </w:r>
      <w:r>
        <w:rPr>
          <w:sz w:val="22"/>
        </w:rPr>
        <w:t>cigarettes,</w:t>
      </w:r>
      <w:r>
        <w:rPr>
          <w:spacing w:val="-7"/>
          <w:sz w:val="22"/>
        </w:rPr>
        <w:t> </w:t>
      </w:r>
      <w:r>
        <w:rPr>
          <w:sz w:val="22"/>
        </w:rPr>
        <w:t>cigars,</w:t>
      </w:r>
      <w:r>
        <w:rPr>
          <w:spacing w:val="-6"/>
          <w:sz w:val="22"/>
        </w:rPr>
        <w:t> </w:t>
      </w:r>
      <w:r>
        <w:rPr>
          <w:sz w:val="22"/>
        </w:rPr>
        <w:t>or</w:t>
      </w:r>
      <w:r>
        <w:rPr>
          <w:spacing w:val="-5"/>
          <w:sz w:val="22"/>
        </w:rPr>
        <w:t> </w:t>
      </w:r>
      <w:r>
        <w:rPr>
          <w:spacing w:val="-2"/>
          <w:sz w:val="22"/>
        </w:rPr>
        <w:t>pipes.</w:t>
      </w:r>
    </w:p>
    <w:p>
      <w:pPr>
        <w:pStyle w:val="ListParagraph"/>
        <w:numPr>
          <w:ilvl w:val="0"/>
          <w:numId w:val="23"/>
        </w:numPr>
        <w:tabs>
          <w:tab w:pos="1578" w:val="left" w:leader="none"/>
        </w:tabs>
        <w:spacing w:line="252" w:lineRule="exact" w:before="0" w:after="0"/>
        <w:ind w:left="1578" w:right="0" w:hanging="358"/>
        <w:jc w:val="left"/>
        <w:rPr>
          <w:sz w:val="22"/>
        </w:rPr>
      </w:pPr>
      <w:r>
        <w:rPr>
          <w:sz w:val="22"/>
        </w:rPr>
        <w:t>Ensure</w:t>
      </w:r>
      <w:r>
        <w:rPr>
          <w:spacing w:val="-8"/>
          <w:sz w:val="22"/>
        </w:rPr>
        <w:t> </w:t>
      </w:r>
      <w:r>
        <w:rPr>
          <w:sz w:val="22"/>
        </w:rPr>
        <w:t>that</w:t>
      </w:r>
      <w:r>
        <w:rPr>
          <w:spacing w:val="-4"/>
          <w:sz w:val="22"/>
        </w:rPr>
        <w:t> </w:t>
      </w:r>
      <w:r>
        <w:rPr>
          <w:sz w:val="22"/>
        </w:rPr>
        <w:t>the</w:t>
      </w:r>
      <w:r>
        <w:rPr>
          <w:spacing w:val="-5"/>
          <w:sz w:val="22"/>
        </w:rPr>
        <w:t> </w:t>
      </w:r>
      <w:r>
        <w:rPr>
          <w:sz w:val="22"/>
        </w:rPr>
        <w:t>valve</w:t>
      </w:r>
      <w:r>
        <w:rPr>
          <w:spacing w:val="-3"/>
          <w:sz w:val="22"/>
        </w:rPr>
        <w:t> </w:t>
      </w:r>
      <w:r>
        <w:rPr>
          <w:sz w:val="22"/>
        </w:rPr>
        <w:t>on</w:t>
      </w:r>
      <w:r>
        <w:rPr>
          <w:spacing w:val="-7"/>
          <w:sz w:val="22"/>
        </w:rPr>
        <w:t> </w:t>
      </w:r>
      <w:r>
        <w:rPr>
          <w:sz w:val="22"/>
        </w:rPr>
        <w:t>the</w:t>
      </w:r>
      <w:r>
        <w:rPr>
          <w:spacing w:val="-3"/>
          <w:sz w:val="22"/>
        </w:rPr>
        <w:t> </w:t>
      </w:r>
      <w:r>
        <w:rPr>
          <w:sz w:val="22"/>
        </w:rPr>
        <w:t>cylinder</w:t>
      </w:r>
      <w:r>
        <w:rPr>
          <w:spacing w:val="-4"/>
          <w:sz w:val="22"/>
        </w:rPr>
        <w:t> </w:t>
      </w:r>
      <w:r>
        <w:rPr>
          <w:sz w:val="22"/>
        </w:rPr>
        <w:t>is</w:t>
      </w:r>
      <w:r>
        <w:rPr>
          <w:spacing w:val="-2"/>
          <w:sz w:val="22"/>
        </w:rPr>
        <w:t> </w:t>
      </w:r>
      <w:r>
        <w:rPr>
          <w:sz w:val="22"/>
        </w:rPr>
        <w:t>in</w:t>
      </w:r>
      <w:r>
        <w:rPr>
          <w:spacing w:val="-5"/>
          <w:sz w:val="22"/>
        </w:rPr>
        <w:t> </w:t>
      </w:r>
      <w:r>
        <w:rPr>
          <w:sz w:val="22"/>
        </w:rPr>
        <w:t>the</w:t>
      </w:r>
      <w:r>
        <w:rPr>
          <w:spacing w:val="-3"/>
          <w:sz w:val="22"/>
        </w:rPr>
        <w:t> </w:t>
      </w:r>
      <w:r>
        <w:rPr>
          <w:sz w:val="22"/>
        </w:rPr>
        <w:t>closed</w:t>
      </w:r>
      <w:r>
        <w:rPr>
          <w:spacing w:val="-3"/>
          <w:sz w:val="22"/>
        </w:rPr>
        <w:t> </w:t>
      </w:r>
      <w:r>
        <w:rPr>
          <w:spacing w:val="-2"/>
          <w:sz w:val="22"/>
        </w:rPr>
        <w:t>position.</w:t>
      </w:r>
    </w:p>
    <w:p>
      <w:pPr>
        <w:pStyle w:val="ListParagraph"/>
        <w:numPr>
          <w:ilvl w:val="0"/>
          <w:numId w:val="23"/>
        </w:numPr>
        <w:tabs>
          <w:tab w:pos="1578" w:val="left" w:leader="none"/>
        </w:tabs>
        <w:spacing w:line="252" w:lineRule="exact" w:before="1" w:after="0"/>
        <w:ind w:left="1578" w:right="0" w:hanging="358"/>
        <w:jc w:val="left"/>
        <w:rPr>
          <w:sz w:val="22"/>
        </w:rPr>
      </w:pPr>
      <w:r>
        <w:rPr>
          <w:sz w:val="22"/>
        </w:rPr>
        <w:t>Attach</w:t>
      </w:r>
      <w:r>
        <w:rPr>
          <w:spacing w:val="-5"/>
          <w:sz w:val="22"/>
        </w:rPr>
        <w:t> </w:t>
      </w:r>
      <w:r>
        <w:rPr>
          <w:sz w:val="22"/>
        </w:rPr>
        <w:t>the</w:t>
      </w:r>
      <w:r>
        <w:rPr>
          <w:spacing w:val="-5"/>
          <w:sz w:val="22"/>
        </w:rPr>
        <w:t> </w:t>
      </w:r>
      <w:r>
        <w:rPr>
          <w:sz w:val="22"/>
        </w:rPr>
        <w:t>fill</w:t>
      </w:r>
      <w:r>
        <w:rPr>
          <w:spacing w:val="-3"/>
          <w:sz w:val="22"/>
        </w:rPr>
        <w:t> </w:t>
      </w:r>
      <w:r>
        <w:rPr>
          <w:sz w:val="22"/>
        </w:rPr>
        <w:t>hose</w:t>
      </w:r>
      <w:r>
        <w:rPr>
          <w:spacing w:val="-4"/>
          <w:sz w:val="22"/>
        </w:rPr>
        <w:t> </w:t>
      </w:r>
      <w:r>
        <w:rPr>
          <w:sz w:val="22"/>
        </w:rPr>
        <w:t>to</w:t>
      </w:r>
      <w:r>
        <w:rPr>
          <w:spacing w:val="-5"/>
          <w:sz w:val="22"/>
        </w:rPr>
        <w:t> </w:t>
      </w:r>
      <w:r>
        <w:rPr>
          <w:sz w:val="22"/>
        </w:rPr>
        <w:t>the</w:t>
      </w:r>
      <w:r>
        <w:rPr>
          <w:spacing w:val="-5"/>
          <w:sz w:val="22"/>
        </w:rPr>
        <w:t> </w:t>
      </w:r>
      <w:r>
        <w:rPr>
          <w:sz w:val="22"/>
        </w:rPr>
        <w:t>cylinder</w:t>
      </w:r>
      <w:r>
        <w:rPr>
          <w:spacing w:val="-4"/>
          <w:sz w:val="22"/>
        </w:rPr>
        <w:t> </w:t>
      </w:r>
      <w:r>
        <w:rPr>
          <w:sz w:val="22"/>
        </w:rPr>
        <w:t>tank</w:t>
      </w:r>
      <w:r>
        <w:rPr>
          <w:spacing w:val="-1"/>
          <w:sz w:val="22"/>
        </w:rPr>
        <w:t> </w:t>
      </w:r>
      <w:r>
        <w:rPr>
          <w:spacing w:val="-2"/>
          <w:sz w:val="22"/>
        </w:rPr>
        <w:t>outlet.</w:t>
      </w:r>
    </w:p>
    <w:p>
      <w:pPr>
        <w:pStyle w:val="ListParagraph"/>
        <w:numPr>
          <w:ilvl w:val="0"/>
          <w:numId w:val="23"/>
        </w:numPr>
        <w:tabs>
          <w:tab w:pos="1578" w:val="left" w:leader="none"/>
        </w:tabs>
        <w:spacing w:line="252" w:lineRule="exact" w:before="0" w:after="0"/>
        <w:ind w:left="1578" w:right="0" w:hanging="358"/>
        <w:jc w:val="left"/>
        <w:rPr>
          <w:sz w:val="22"/>
        </w:rPr>
      </w:pPr>
      <w:r>
        <w:rPr>
          <w:sz w:val="22"/>
        </w:rPr>
        <w:t>Turn</w:t>
      </w:r>
      <w:r>
        <w:rPr>
          <w:spacing w:val="-4"/>
          <w:sz w:val="22"/>
        </w:rPr>
        <w:t> </w:t>
      </w:r>
      <w:r>
        <w:rPr>
          <w:sz w:val="22"/>
        </w:rPr>
        <w:t>on</w:t>
      </w:r>
      <w:r>
        <w:rPr>
          <w:spacing w:val="-6"/>
          <w:sz w:val="22"/>
        </w:rPr>
        <w:t> </w:t>
      </w:r>
      <w:r>
        <w:rPr>
          <w:sz w:val="22"/>
        </w:rPr>
        <w:t>the</w:t>
      </w:r>
      <w:r>
        <w:rPr>
          <w:spacing w:val="-6"/>
          <w:sz w:val="22"/>
        </w:rPr>
        <w:t> </w:t>
      </w:r>
      <w:r>
        <w:rPr>
          <w:sz w:val="22"/>
        </w:rPr>
        <w:t>propane</w:t>
      </w:r>
      <w:r>
        <w:rPr>
          <w:spacing w:val="-6"/>
          <w:sz w:val="22"/>
        </w:rPr>
        <w:t> </w:t>
      </w:r>
      <w:r>
        <w:rPr>
          <w:sz w:val="22"/>
        </w:rPr>
        <w:t>supply</w:t>
      </w:r>
      <w:r>
        <w:rPr>
          <w:spacing w:val="-2"/>
          <w:sz w:val="22"/>
        </w:rPr>
        <w:t> source.</w:t>
      </w:r>
    </w:p>
    <w:p>
      <w:pPr>
        <w:pStyle w:val="ListParagraph"/>
        <w:numPr>
          <w:ilvl w:val="0"/>
          <w:numId w:val="23"/>
        </w:numPr>
        <w:tabs>
          <w:tab w:pos="1578" w:val="left" w:leader="none"/>
        </w:tabs>
        <w:spacing w:line="252" w:lineRule="exact" w:before="2" w:after="0"/>
        <w:ind w:left="1578" w:right="0" w:hanging="358"/>
        <w:jc w:val="left"/>
        <w:rPr>
          <w:sz w:val="22"/>
        </w:rPr>
      </w:pPr>
      <w:r>
        <w:rPr>
          <w:sz w:val="22"/>
        </w:rPr>
        <w:t>Open</w:t>
      </w:r>
      <w:r>
        <w:rPr>
          <w:spacing w:val="-7"/>
          <w:sz w:val="22"/>
        </w:rPr>
        <w:t> </w:t>
      </w:r>
      <w:r>
        <w:rPr>
          <w:sz w:val="22"/>
        </w:rPr>
        <w:t>the</w:t>
      </w:r>
      <w:r>
        <w:rPr>
          <w:spacing w:val="-3"/>
          <w:sz w:val="22"/>
        </w:rPr>
        <w:t> </w:t>
      </w:r>
      <w:r>
        <w:rPr>
          <w:sz w:val="22"/>
        </w:rPr>
        <w:t>bleeder</w:t>
      </w:r>
      <w:r>
        <w:rPr>
          <w:spacing w:val="-1"/>
          <w:sz w:val="22"/>
        </w:rPr>
        <w:t> </w:t>
      </w:r>
      <w:r>
        <w:rPr>
          <w:sz w:val="22"/>
        </w:rPr>
        <w:t>valve</w:t>
      </w:r>
      <w:r>
        <w:rPr>
          <w:spacing w:val="-5"/>
          <w:sz w:val="22"/>
        </w:rPr>
        <w:t> </w:t>
      </w:r>
      <w:r>
        <w:rPr>
          <w:sz w:val="22"/>
        </w:rPr>
        <w:t>screw</w:t>
      </w:r>
      <w:r>
        <w:rPr>
          <w:spacing w:val="-4"/>
          <w:sz w:val="22"/>
        </w:rPr>
        <w:t> </w:t>
      </w:r>
      <w:r>
        <w:rPr>
          <w:sz w:val="22"/>
        </w:rPr>
        <w:t>on</w:t>
      </w:r>
      <w:r>
        <w:rPr>
          <w:spacing w:val="-4"/>
          <w:sz w:val="22"/>
        </w:rPr>
        <w:t> </w:t>
      </w:r>
      <w:r>
        <w:rPr>
          <w:sz w:val="22"/>
        </w:rPr>
        <w:t>the</w:t>
      </w:r>
      <w:r>
        <w:rPr>
          <w:spacing w:val="-5"/>
          <w:sz w:val="22"/>
        </w:rPr>
        <w:t> </w:t>
      </w:r>
      <w:r>
        <w:rPr>
          <w:sz w:val="22"/>
        </w:rPr>
        <w:t>LP</w:t>
      </w:r>
      <w:r>
        <w:rPr>
          <w:spacing w:val="-5"/>
          <w:sz w:val="22"/>
        </w:rPr>
        <w:t> </w:t>
      </w:r>
      <w:r>
        <w:rPr>
          <w:sz w:val="22"/>
        </w:rPr>
        <w:t>tank</w:t>
      </w:r>
      <w:r>
        <w:rPr>
          <w:spacing w:val="-2"/>
          <w:sz w:val="22"/>
        </w:rPr>
        <w:t> </w:t>
      </w:r>
      <w:r>
        <w:rPr>
          <w:sz w:val="22"/>
        </w:rPr>
        <w:t>by</w:t>
      </w:r>
      <w:r>
        <w:rPr>
          <w:spacing w:val="-5"/>
          <w:sz w:val="22"/>
        </w:rPr>
        <w:t> </w:t>
      </w:r>
      <w:r>
        <w:rPr>
          <w:sz w:val="22"/>
        </w:rPr>
        <w:t>10</w:t>
      </w:r>
      <w:r>
        <w:rPr>
          <w:spacing w:val="-2"/>
          <w:sz w:val="22"/>
        </w:rPr>
        <w:t> percent.</w:t>
      </w:r>
    </w:p>
    <w:p>
      <w:pPr>
        <w:pStyle w:val="ListParagraph"/>
        <w:numPr>
          <w:ilvl w:val="0"/>
          <w:numId w:val="23"/>
        </w:numPr>
        <w:tabs>
          <w:tab w:pos="1578" w:val="left" w:leader="none"/>
        </w:tabs>
        <w:spacing w:line="252" w:lineRule="exact" w:before="0" w:after="0"/>
        <w:ind w:left="1578" w:right="0" w:hanging="358"/>
        <w:jc w:val="left"/>
        <w:rPr>
          <w:sz w:val="22"/>
        </w:rPr>
      </w:pPr>
      <w:r>
        <w:rPr>
          <w:sz w:val="22"/>
        </w:rPr>
        <w:t>Slowly</w:t>
      </w:r>
      <w:r>
        <w:rPr>
          <w:spacing w:val="-8"/>
          <w:sz w:val="22"/>
        </w:rPr>
        <w:t> </w:t>
      </w:r>
      <w:r>
        <w:rPr>
          <w:sz w:val="22"/>
        </w:rPr>
        <w:t>open</w:t>
      </w:r>
      <w:r>
        <w:rPr>
          <w:spacing w:val="-6"/>
          <w:sz w:val="22"/>
        </w:rPr>
        <w:t> </w:t>
      </w:r>
      <w:r>
        <w:rPr>
          <w:sz w:val="22"/>
        </w:rPr>
        <w:t>the</w:t>
      </w:r>
      <w:r>
        <w:rPr>
          <w:spacing w:val="-5"/>
          <w:sz w:val="22"/>
        </w:rPr>
        <w:t> </w:t>
      </w:r>
      <w:r>
        <w:rPr>
          <w:sz w:val="22"/>
        </w:rPr>
        <w:t>cylinder</w:t>
      </w:r>
      <w:r>
        <w:rPr>
          <w:spacing w:val="-7"/>
          <w:sz w:val="22"/>
        </w:rPr>
        <w:t> </w:t>
      </w:r>
      <w:r>
        <w:rPr>
          <w:sz w:val="22"/>
        </w:rPr>
        <w:t>bottle</w:t>
      </w:r>
      <w:r>
        <w:rPr>
          <w:spacing w:val="-6"/>
          <w:sz w:val="22"/>
        </w:rPr>
        <w:t> </w:t>
      </w:r>
      <w:r>
        <w:rPr>
          <w:sz w:val="22"/>
        </w:rPr>
        <w:t>hand</w:t>
      </w:r>
      <w:r>
        <w:rPr>
          <w:spacing w:val="-9"/>
          <w:sz w:val="22"/>
        </w:rPr>
        <w:t> </w:t>
      </w:r>
      <w:r>
        <w:rPr>
          <w:sz w:val="22"/>
        </w:rPr>
        <w:t>wheel</w:t>
      </w:r>
      <w:r>
        <w:rPr>
          <w:spacing w:val="-7"/>
          <w:sz w:val="22"/>
        </w:rPr>
        <w:t> </w:t>
      </w:r>
      <w:r>
        <w:rPr>
          <w:sz w:val="22"/>
        </w:rPr>
        <w:t>valve</w:t>
      </w:r>
      <w:r>
        <w:rPr>
          <w:spacing w:val="-8"/>
          <w:sz w:val="22"/>
        </w:rPr>
        <w:t> </w:t>
      </w:r>
      <w:r>
        <w:rPr>
          <w:sz w:val="22"/>
        </w:rPr>
        <w:t>approximately</w:t>
      </w:r>
      <w:r>
        <w:rPr>
          <w:spacing w:val="-5"/>
          <w:sz w:val="22"/>
        </w:rPr>
        <w:t> </w:t>
      </w:r>
      <w:r>
        <w:rPr>
          <w:sz w:val="22"/>
        </w:rPr>
        <w:t>one-quarter</w:t>
      </w:r>
      <w:r>
        <w:rPr>
          <w:spacing w:val="-6"/>
          <w:sz w:val="22"/>
        </w:rPr>
        <w:t> </w:t>
      </w:r>
      <w:r>
        <w:rPr>
          <w:spacing w:val="-2"/>
          <w:sz w:val="22"/>
        </w:rPr>
        <w:t>turn.</w:t>
      </w:r>
    </w:p>
    <w:p>
      <w:pPr>
        <w:pStyle w:val="ListParagraph"/>
        <w:numPr>
          <w:ilvl w:val="0"/>
          <w:numId w:val="23"/>
        </w:numPr>
        <w:tabs>
          <w:tab w:pos="1578" w:val="left" w:leader="none"/>
          <w:tab w:pos="1580" w:val="left" w:leader="none"/>
        </w:tabs>
        <w:spacing w:line="240" w:lineRule="auto" w:before="0" w:after="0"/>
        <w:ind w:left="1580" w:right="119" w:hanging="360"/>
        <w:jc w:val="left"/>
        <w:rPr>
          <w:sz w:val="22"/>
        </w:rPr>
      </w:pPr>
      <w:r>
        <w:rPr>
          <w:sz w:val="22"/>
        </w:rPr>
        <w:t>As the cylinder begins to fill, the hand wheel valve may be opened further. Opening one full turn is all that is necessary to fill the tank.</w:t>
      </w:r>
    </w:p>
    <w:p>
      <w:pPr>
        <w:pStyle w:val="ListParagraph"/>
        <w:numPr>
          <w:ilvl w:val="0"/>
          <w:numId w:val="23"/>
        </w:numPr>
        <w:tabs>
          <w:tab w:pos="1578" w:val="left" w:leader="none"/>
          <w:tab w:pos="1580" w:val="left" w:leader="none"/>
        </w:tabs>
        <w:spacing w:line="240" w:lineRule="auto" w:before="0" w:after="0"/>
        <w:ind w:left="1580" w:right="118" w:hanging="360"/>
        <w:jc w:val="left"/>
        <w:rPr>
          <w:sz w:val="22"/>
        </w:rPr>
      </w:pPr>
      <w:r>
        <w:rPr>
          <w:sz w:val="22"/>
        </w:rPr>
        <w:t>When the bleeder valve begins to spit liquid, shut off the LP fill source, close the bleeder valve screw on the cylinder then close the valve.</w:t>
      </w:r>
    </w:p>
    <w:p>
      <w:pPr>
        <w:pStyle w:val="ListParagraph"/>
        <w:numPr>
          <w:ilvl w:val="0"/>
          <w:numId w:val="23"/>
        </w:numPr>
        <w:tabs>
          <w:tab w:pos="1578" w:val="left" w:leader="none"/>
        </w:tabs>
        <w:spacing w:line="240" w:lineRule="auto" w:before="1" w:after="0"/>
        <w:ind w:left="1578" w:right="0" w:hanging="358"/>
        <w:jc w:val="left"/>
        <w:rPr>
          <w:sz w:val="22"/>
        </w:rPr>
      </w:pPr>
      <w:r>
        <w:rPr>
          <w:sz w:val="22"/>
        </w:rPr>
        <w:t>Do</w:t>
      </w:r>
      <w:r>
        <w:rPr>
          <w:spacing w:val="-6"/>
          <w:sz w:val="22"/>
        </w:rPr>
        <w:t> </w:t>
      </w:r>
      <w:r>
        <w:rPr>
          <w:sz w:val="22"/>
        </w:rPr>
        <w:t>not</w:t>
      </w:r>
      <w:r>
        <w:rPr>
          <w:spacing w:val="-4"/>
          <w:sz w:val="22"/>
        </w:rPr>
        <w:t> </w:t>
      </w:r>
      <w:r>
        <w:rPr>
          <w:sz w:val="22"/>
        </w:rPr>
        <w:t>relight</w:t>
      </w:r>
      <w:r>
        <w:rPr>
          <w:spacing w:val="-4"/>
          <w:sz w:val="22"/>
        </w:rPr>
        <w:t> </w:t>
      </w:r>
      <w:r>
        <w:rPr>
          <w:sz w:val="22"/>
        </w:rPr>
        <w:t>the</w:t>
      </w:r>
      <w:r>
        <w:rPr>
          <w:spacing w:val="-3"/>
          <w:sz w:val="22"/>
        </w:rPr>
        <w:t> </w:t>
      </w:r>
      <w:r>
        <w:rPr>
          <w:sz w:val="22"/>
        </w:rPr>
        <w:t>appliances</w:t>
      </w:r>
      <w:r>
        <w:rPr>
          <w:spacing w:val="-4"/>
          <w:sz w:val="22"/>
        </w:rPr>
        <w:t> </w:t>
      </w:r>
      <w:r>
        <w:rPr>
          <w:sz w:val="22"/>
        </w:rPr>
        <w:t>until</w:t>
      </w:r>
      <w:r>
        <w:rPr>
          <w:spacing w:val="-3"/>
          <w:sz w:val="22"/>
        </w:rPr>
        <w:t> </w:t>
      </w:r>
      <w:r>
        <w:rPr>
          <w:sz w:val="22"/>
        </w:rPr>
        <w:t>you</w:t>
      </w:r>
      <w:r>
        <w:rPr>
          <w:spacing w:val="-5"/>
          <w:sz w:val="22"/>
        </w:rPr>
        <w:t> </w:t>
      </w:r>
      <w:r>
        <w:rPr>
          <w:sz w:val="22"/>
        </w:rPr>
        <w:t>have</w:t>
      </w:r>
      <w:r>
        <w:rPr>
          <w:spacing w:val="-5"/>
          <w:sz w:val="22"/>
        </w:rPr>
        <w:t> </w:t>
      </w:r>
      <w:r>
        <w:rPr>
          <w:sz w:val="22"/>
        </w:rPr>
        <w:t>driven</w:t>
      </w:r>
      <w:r>
        <w:rPr>
          <w:spacing w:val="-5"/>
          <w:sz w:val="22"/>
        </w:rPr>
        <w:t> </w:t>
      </w:r>
      <w:r>
        <w:rPr>
          <w:sz w:val="22"/>
        </w:rPr>
        <w:t>at</w:t>
      </w:r>
      <w:r>
        <w:rPr>
          <w:spacing w:val="-4"/>
          <w:sz w:val="22"/>
        </w:rPr>
        <w:t> </w:t>
      </w:r>
      <w:r>
        <w:rPr>
          <w:sz w:val="22"/>
        </w:rPr>
        <w:t>least</w:t>
      </w:r>
      <w:r>
        <w:rPr>
          <w:spacing w:val="-5"/>
          <w:sz w:val="22"/>
        </w:rPr>
        <w:t> </w:t>
      </w:r>
      <w:r>
        <w:rPr>
          <w:sz w:val="22"/>
        </w:rPr>
        <w:t>1⁄2</w:t>
      </w:r>
      <w:r>
        <w:rPr>
          <w:spacing w:val="-3"/>
          <w:sz w:val="22"/>
        </w:rPr>
        <w:t> </w:t>
      </w:r>
      <w:r>
        <w:rPr>
          <w:sz w:val="22"/>
        </w:rPr>
        <w:t>mile</w:t>
      </w:r>
      <w:r>
        <w:rPr>
          <w:spacing w:val="-5"/>
          <w:sz w:val="22"/>
        </w:rPr>
        <w:t> </w:t>
      </w:r>
      <w:r>
        <w:rPr>
          <w:sz w:val="22"/>
        </w:rPr>
        <w:t>from</w:t>
      </w:r>
      <w:r>
        <w:rPr>
          <w:spacing w:val="-4"/>
          <w:sz w:val="22"/>
        </w:rPr>
        <w:t> </w:t>
      </w:r>
      <w:r>
        <w:rPr>
          <w:sz w:val="22"/>
        </w:rPr>
        <w:t>the</w:t>
      </w:r>
      <w:r>
        <w:rPr>
          <w:spacing w:val="-5"/>
          <w:sz w:val="22"/>
        </w:rPr>
        <w:t> </w:t>
      </w:r>
      <w:r>
        <w:rPr>
          <w:sz w:val="22"/>
        </w:rPr>
        <w:t>fill</w:t>
      </w:r>
      <w:r>
        <w:rPr>
          <w:spacing w:val="-3"/>
          <w:sz w:val="22"/>
        </w:rPr>
        <w:t> </w:t>
      </w:r>
      <w:r>
        <w:rPr>
          <w:spacing w:val="-2"/>
          <w:sz w:val="22"/>
        </w:rPr>
        <w:t>station.</w:t>
      </w:r>
    </w:p>
    <w:p>
      <w:pPr>
        <w:pStyle w:val="BodyText"/>
        <w:spacing w:before="148"/>
      </w:pPr>
    </w:p>
    <w:p>
      <w:pPr>
        <w:pStyle w:val="Heading1"/>
        <w:rPr>
          <w:u w:val="none"/>
        </w:rPr>
      </w:pPr>
      <w:bookmarkStart w:name="_bookmark57" w:id="58"/>
      <w:bookmarkEnd w:id="58"/>
      <w:r>
        <w:rPr>
          <w:b w:val="0"/>
          <w:u w:val="none"/>
        </w:rPr>
      </w:r>
      <w:r>
        <w:rPr>
          <w:u w:val="single"/>
        </w:rPr>
        <w:t>PLUMBING</w:t>
      </w:r>
      <w:r>
        <w:rPr>
          <w:spacing w:val="-10"/>
          <w:u w:val="single"/>
        </w:rPr>
        <w:t> </w:t>
      </w:r>
      <w:r>
        <w:rPr>
          <w:spacing w:val="-2"/>
          <w:u w:val="single"/>
        </w:rPr>
        <w:t>SYSTEMS</w:t>
      </w:r>
    </w:p>
    <w:p>
      <w:pPr>
        <w:pStyle w:val="BodyText"/>
        <w:spacing w:before="238"/>
        <w:ind w:left="860" w:right="163"/>
      </w:pPr>
      <w:r>
        <w:rPr/>
        <w:t>The</w:t>
      </w:r>
      <w:r>
        <w:rPr>
          <w:spacing w:val="-3"/>
        </w:rPr>
        <w:t> </w:t>
      </w:r>
      <w:r>
        <w:rPr/>
        <w:t>plumbing</w:t>
      </w:r>
      <w:r>
        <w:rPr>
          <w:spacing w:val="-3"/>
        </w:rPr>
        <w:t> </w:t>
      </w:r>
      <w:r>
        <w:rPr/>
        <w:t>system</w:t>
      </w:r>
      <w:r>
        <w:rPr>
          <w:spacing w:val="-2"/>
        </w:rPr>
        <w:t> </w:t>
      </w:r>
      <w:r>
        <w:rPr/>
        <w:t>in</w:t>
      </w:r>
      <w:r>
        <w:rPr>
          <w:spacing w:val="-5"/>
        </w:rPr>
        <w:t> </w:t>
      </w:r>
      <w:r>
        <w:rPr/>
        <w:t>your</w:t>
      </w:r>
      <w:r>
        <w:rPr>
          <w:spacing w:val="-4"/>
        </w:rPr>
        <w:t> </w:t>
      </w:r>
      <w:r>
        <w:rPr/>
        <w:t>trailer</w:t>
      </w:r>
      <w:r>
        <w:rPr>
          <w:spacing w:val="-2"/>
        </w:rPr>
        <w:t> </w:t>
      </w:r>
      <w:r>
        <w:rPr/>
        <w:t>is</w:t>
      </w:r>
      <w:r>
        <w:rPr>
          <w:spacing w:val="-5"/>
        </w:rPr>
        <w:t> </w:t>
      </w:r>
      <w:r>
        <w:rPr/>
        <w:t>typically</w:t>
      </w:r>
      <w:r>
        <w:rPr>
          <w:spacing w:val="-2"/>
        </w:rPr>
        <w:t> </w:t>
      </w:r>
      <w:r>
        <w:rPr/>
        <w:t>categorized</w:t>
      </w:r>
      <w:r>
        <w:rPr>
          <w:spacing w:val="-3"/>
        </w:rPr>
        <w:t> </w:t>
      </w:r>
      <w:r>
        <w:rPr/>
        <w:t>into</w:t>
      </w:r>
      <w:r>
        <w:rPr>
          <w:spacing w:val="-5"/>
        </w:rPr>
        <w:t> </w:t>
      </w:r>
      <w:r>
        <w:rPr/>
        <w:t>three</w:t>
      </w:r>
      <w:r>
        <w:rPr>
          <w:spacing w:val="-5"/>
        </w:rPr>
        <w:t> </w:t>
      </w:r>
      <w:r>
        <w:rPr/>
        <w:t>primary</w:t>
      </w:r>
      <w:r>
        <w:rPr>
          <w:spacing w:val="-2"/>
        </w:rPr>
        <w:t> </w:t>
      </w:r>
      <w:r>
        <w:rPr/>
        <w:t>sub-systems: Fresh water, Gray water, and Black water.</w:t>
      </w:r>
    </w:p>
    <w:p>
      <w:pPr>
        <w:pStyle w:val="BodyText"/>
        <w:spacing w:before="241"/>
        <w:ind w:left="860" w:right="200"/>
      </w:pPr>
      <w:r>
        <w:rPr/>
        <w:t>Fresh</w:t>
      </w:r>
      <w:r>
        <w:rPr>
          <w:spacing w:val="-2"/>
        </w:rPr>
        <w:t> </w:t>
      </w:r>
      <w:r>
        <w:rPr/>
        <w:t>or</w:t>
      </w:r>
      <w:r>
        <w:rPr>
          <w:spacing w:val="-2"/>
        </w:rPr>
        <w:t> </w:t>
      </w:r>
      <w:r>
        <w:rPr/>
        <w:t>Potable</w:t>
      </w:r>
      <w:r>
        <w:rPr>
          <w:spacing w:val="-2"/>
        </w:rPr>
        <w:t> </w:t>
      </w:r>
      <w:r>
        <w:rPr/>
        <w:t>water</w:t>
      </w:r>
      <w:r>
        <w:rPr>
          <w:spacing w:val="-2"/>
        </w:rPr>
        <w:t> </w:t>
      </w:r>
      <w:r>
        <w:rPr/>
        <w:t>is</w:t>
      </w:r>
      <w:r>
        <w:rPr>
          <w:spacing w:val="-4"/>
        </w:rPr>
        <w:t> </w:t>
      </w:r>
      <w:r>
        <w:rPr/>
        <w:t>stored</w:t>
      </w:r>
      <w:r>
        <w:rPr>
          <w:spacing w:val="-2"/>
        </w:rPr>
        <w:t> </w:t>
      </w:r>
      <w:r>
        <w:rPr/>
        <w:t>in</w:t>
      </w:r>
      <w:r>
        <w:rPr>
          <w:spacing w:val="-4"/>
        </w:rPr>
        <w:t> </w:t>
      </w:r>
      <w:r>
        <w:rPr/>
        <w:t>the</w:t>
      </w:r>
      <w:r>
        <w:rPr>
          <w:spacing w:val="-4"/>
        </w:rPr>
        <w:t> </w:t>
      </w:r>
      <w:r>
        <w:rPr/>
        <w:t>fresh</w:t>
      </w:r>
      <w:r>
        <w:rPr>
          <w:spacing w:val="-2"/>
        </w:rPr>
        <w:t> </w:t>
      </w:r>
      <w:r>
        <w:rPr/>
        <w:t>water</w:t>
      </w:r>
      <w:r>
        <w:rPr>
          <w:spacing w:val="-3"/>
        </w:rPr>
        <w:t> </w:t>
      </w:r>
      <w:r>
        <w:rPr/>
        <w:t>tank</w:t>
      </w:r>
      <w:r>
        <w:rPr>
          <w:spacing w:val="-4"/>
        </w:rPr>
        <w:t> </w:t>
      </w:r>
      <w:r>
        <w:rPr/>
        <w:t>or</w:t>
      </w:r>
      <w:r>
        <w:rPr>
          <w:spacing w:val="-3"/>
        </w:rPr>
        <w:t> </w:t>
      </w:r>
      <w:r>
        <w:rPr/>
        <w:t>is</w:t>
      </w:r>
      <w:r>
        <w:rPr>
          <w:spacing w:val="-2"/>
        </w:rPr>
        <w:t> </w:t>
      </w:r>
      <w:r>
        <w:rPr/>
        <w:t>directly</w:t>
      </w:r>
      <w:r>
        <w:rPr>
          <w:spacing w:val="-2"/>
        </w:rPr>
        <w:t> </w:t>
      </w:r>
      <w:r>
        <w:rPr/>
        <w:t>introduced</w:t>
      </w:r>
      <w:r>
        <w:rPr>
          <w:spacing w:val="-2"/>
        </w:rPr>
        <w:t> </w:t>
      </w:r>
      <w:r>
        <w:rPr/>
        <w:t>into</w:t>
      </w:r>
      <w:r>
        <w:rPr>
          <w:spacing w:val="-3"/>
        </w:rPr>
        <w:t> </w:t>
      </w:r>
      <w:r>
        <w:rPr/>
        <w:t>the plumbing system by way of the city water fill located on the exterior of the trailer.</w:t>
      </w:r>
    </w:p>
    <w:p>
      <w:pPr>
        <w:pStyle w:val="BodyText"/>
        <w:spacing w:line="465" w:lineRule="auto" w:before="241"/>
        <w:ind w:left="860" w:right="1417"/>
      </w:pPr>
      <w:r>
        <w:rPr/>
        <w:t>Gray</w:t>
      </w:r>
      <w:r>
        <w:rPr>
          <w:spacing w:val="-5"/>
        </w:rPr>
        <w:t> </w:t>
      </w:r>
      <w:r>
        <w:rPr/>
        <w:t>water</w:t>
      </w:r>
      <w:r>
        <w:rPr>
          <w:spacing w:val="-2"/>
        </w:rPr>
        <w:t> </w:t>
      </w:r>
      <w:r>
        <w:rPr/>
        <w:t>system</w:t>
      </w:r>
      <w:r>
        <w:rPr>
          <w:spacing w:val="-4"/>
        </w:rPr>
        <w:t> </w:t>
      </w:r>
      <w:r>
        <w:rPr/>
        <w:t>consists</w:t>
      </w:r>
      <w:r>
        <w:rPr>
          <w:spacing w:val="-2"/>
        </w:rPr>
        <w:t> </w:t>
      </w:r>
      <w:r>
        <w:rPr/>
        <w:t>of</w:t>
      </w:r>
      <w:r>
        <w:rPr>
          <w:spacing w:val="-4"/>
        </w:rPr>
        <w:t> </w:t>
      </w:r>
      <w:r>
        <w:rPr/>
        <w:t>the</w:t>
      </w:r>
      <w:r>
        <w:rPr>
          <w:spacing w:val="-5"/>
        </w:rPr>
        <w:t> </w:t>
      </w:r>
      <w:r>
        <w:rPr/>
        <w:t>waste</w:t>
      </w:r>
      <w:r>
        <w:rPr>
          <w:spacing w:val="-5"/>
        </w:rPr>
        <w:t> </w:t>
      </w:r>
      <w:r>
        <w:rPr/>
        <w:t>water</w:t>
      </w:r>
      <w:r>
        <w:rPr>
          <w:spacing w:val="-4"/>
        </w:rPr>
        <w:t> </w:t>
      </w:r>
      <w:r>
        <w:rPr/>
        <w:t>from</w:t>
      </w:r>
      <w:r>
        <w:rPr>
          <w:spacing w:val="-4"/>
        </w:rPr>
        <w:t> </w:t>
      </w:r>
      <w:r>
        <w:rPr/>
        <w:t>the</w:t>
      </w:r>
      <w:r>
        <w:rPr>
          <w:spacing w:val="-3"/>
        </w:rPr>
        <w:t> </w:t>
      </w:r>
      <w:r>
        <w:rPr/>
        <w:t>sinks</w:t>
      </w:r>
      <w:r>
        <w:rPr>
          <w:spacing w:val="-5"/>
        </w:rPr>
        <w:t> </w:t>
      </w:r>
      <w:r>
        <w:rPr/>
        <w:t>and</w:t>
      </w:r>
      <w:r>
        <w:rPr>
          <w:spacing w:val="-5"/>
        </w:rPr>
        <w:t> </w:t>
      </w:r>
      <w:r>
        <w:rPr/>
        <w:t>tub/shower. Black water system consists of the wastewater from the toilet.</w:t>
      </w:r>
    </w:p>
    <w:p>
      <w:pPr>
        <w:pStyle w:val="BodyText"/>
        <w:spacing w:before="4"/>
        <w:ind w:left="860" w:right="114"/>
        <w:jc w:val="both"/>
      </w:pPr>
      <w:r>
        <w:rPr/>
        <w:t>Road vibrations, and shock as well as excessive</w:t>
      </w:r>
      <w:r>
        <w:rPr>
          <w:spacing w:val="-2"/>
        </w:rPr>
        <w:t> </w:t>
      </w:r>
      <w:r>
        <w:rPr/>
        <w:t>water pressure from city</w:t>
      </w:r>
      <w:r>
        <w:rPr>
          <w:spacing w:val="-2"/>
        </w:rPr>
        <w:t> </w:t>
      </w:r>
      <w:r>
        <w:rPr/>
        <w:t>water sources are the main physical causes of water system damage. It is important to frequently inspect all plumbing fittings</w:t>
      </w:r>
      <w:r>
        <w:rPr>
          <w:spacing w:val="-6"/>
        </w:rPr>
        <w:t> </w:t>
      </w:r>
      <w:r>
        <w:rPr/>
        <w:t>and</w:t>
      </w:r>
      <w:r>
        <w:rPr>
          <w:spacing w:val="-9"/>
        </w:rPr>
        <w:t> </w:t>
      </w:r>
      <w:r>
        <w:rPr/>
        <w:t>joints</w:t>
      </w:r>
      <w:r>
        <w:rPr>
          <w:spacing w:val="-8"/>
        </w:rPr>
        <w:t> </w:t>
      </w:r>
      <w:r>
        <w:rPr/>
        <w:t>for</w:t>
      </w:r>
      <w:r>
        <w:rPr>
          <w:spacing w:val="-6"/>
        </w:rPr>
        <w:t> </w:t>
      </w:r>
      <w:r>
        <w:rPr/>
        <w:t>water</w:t>
      </w:r>
      <w:r>
        <w:rPr>
          <w:spacing w:val="-6"/>
        </w:rPr>
        <w:t> </w:t>
      </w:r>
      <w:r>
        <w:rPr/>
        <w:t>seepage.</w:t>
      </w:r>
      <w:r>
        <w:rPr>
          <w:spacing w:val="-7"/>
        </w:rPr>
        <w:t> </w:t>
      </w:r>
      <w:r>
        <w:rPr/>
        <w:t>Many</w:t>
      </w:r>
      <w:r>
        <w:rPr>
          <w:spacing w:val="-7"/>
        </w:rPr>
        <w:t> </w:t>
      </w:r>
      <w:r>
        <w:rPr/>
        <w:t>times,</w:t>
      </w:r>
      <w:r>
        <w:rPr>
          <w:spacing w:val="-6"/>
        </w:rPr>
        <w:t> </w:t>
      </w:r>
      <w:r>
        <w:rPr/>
        <w:t>a</w:t>
      </w:r>
      <w:r>
        <w:rPr>
          <w:spacing w:val="-6"/>
        </w:rPr>
        <w:t> </w:t>
      </w:r>
      <w:r>
        <w:rPr/>
        <w:t>minor</w:t>
      </w:r>
      <w:r>
        <w:rPr>
          <w:spacing w:val="-5"/>
        </w:rPr>
        <w:t> </w:t>
      </w:r>
      <w:r>
        <w:rPr/>
        <w:t>leak</w:t>
      </w:r>
      <w:r>
        <w:rPr>
          <w:spacing w:val="-6"/>
        </w:rPr>
        <w:t> </w:t>
      </w:r>
      <w:r>
        <w:rPr/>
        <w:t>is</w:t>
      </w:r>
      <w:r>
        <w:rPr>
          <w:spacing w:val="-4"/>
        </w:rPr>
        <w:t> </w:t>
      </w:r>
      <w:r>
        <w:rPr/>
        <w:t>easily</w:t>
      </w:r>
      <w:r>
        <w:rPr>
          <w:spacing w:val="-6"/>
        </w:rPr>
        <w:t> </w:t>
      </w:r>
      <w:r>
        <w:rPr/>
        <w:t>corrected</w:t>
      </w:r>
      <w:r>
        <w:rPr>
          <w:spacing w:val="-8"/>
        </w:rPr>
        <w:t> </w:t>
      </w:r>
      <w:r>
        <w:rPr/>
        <w:t>merely</w:t>
      </w:r>
      <w:r>
        <w:rPr>
          <w:spacing w:val="-6"/>
        </w:rPr>
        <w:t> </w:t>
      </w:r>
      <w:r>
        <w:rPr/>
        <w:t>by</w:t>
      </w:r>
      <w:r>
        <w:rPr>
          <w:spacing w:val="-6"/>
        </w:rPr>
        <w:t> </w:t>
      </w:r>
      <w:r>
        <w:rPr/>
        <w:t>hand tightening the plastic fittings. Do not over tighten the fittings.</w:t>
      </w:r>
    </w:p>
    <w:p>
      <w:pPr>
        <w:spacing w:before="241"/>
        <w:ind w:left="860" w:right="0" w:firstLine="0"/>
        <w:jc w:val="left"/>
        <w:rPr>
          <w:b/>
          <w:sz w:val="40"/>
        </w:rPr>
      </w:pPr>
      <w:r>
        <w:rPr>
          <w:b/>
          <w:color w:val="000000"/>
          <w:spacing w:val="-2"/>
          <w:sz w:val="40"/>
          <w:shd w:fill="A9A9A9" w:color="auto" w:val="clear"/>
        </w:rPr>
        <w:t>NOTICE</w:t>
      </w:r>
    </w:p>
    <w:p>
      <w:pPr>
        <w:spacing w:line="240" w:lineRule="auto" w:before="239"/>
        <w:ind w:left="860" w:right="116" w:firstLine="0"/>
        <w:jc w:val="both"/>
        <w:rPr>
          <w:sz w:val="22"/>
        </w:rPr>
      </w:pPr>
      <w:r>
        <w:rPr>
          <w:b/>
          <w:sz w:val="22"/>
        </w:rPr>
        <w:t>Water</w:t>
      </w:r>
      <w:r>
        <w:rPr>
          <w:b/>
          <w:spacing w:val="-1"/>
          <w:sz w:val="22"/>
        </w:rPr>
        <w:t> </w:t>
      </w:r>
      <w:r>
        <w:rPr>
          <w:b/>
          <w:sz w:val="22"/>
        </w:rPr>
        <w:t>leakage from plumbing</w:t>
      </w:r>
      <w:r>
        <w:rPr>
          <w:b/>
          <w:spacing w:val="-2"/>
          <w:sz w:val="22"/>
        </w:rPr>
        <w:t> </w:t>
      </w:r>
      <w:r>
        <w:rPr>
          <w:b/>
          <w:sz w:val="22"/>
        </w:rPr>
        <w:t>joints may result in considerable damage if</w:t>
      </w:r>
      <w:r>
        <w:rPr>
          <w:b/>
          <w:spacing w:val="-1"/>
          <w:sz w:val="22"/>
        </w:rPr>
        <w:t> </w:t>
      </w:r>
      <w:r>
        <w:rPr>
          <w:b/>
          <w:sz w:val="22"/>
        </w:rPr>
        <w:t>left unchecked. It</w:t>
      </w:r>
      <w:r>
        <w:rPr>
          <w:b/>
          <w:spacing w:val="-5"/>
          <w:sz w:val="22"/>
        </w:rPr>
        <w:t> </w:t>
      </w:r>
      <w:r>
        <w:rPr>
          <w:b/>
          <w:sz w:val="22"/>
        </w:rPr>
        <w:t>is</w:t>
      </w:r>
      <w:r>
        <w:rPr>
          <w:b/>
          <w:spacing w:val="-9"/>
          <w:sz w:val="22"/>
        </w:rPr>
        <w:t> </w:t>
      </w:r>
      <w:r>
        <w:rPr>
          <w:b/>
          <w:sz w:val="22"/>
        </w:rPr>
        <w:t>the</w:t>
      </w:r>
      <w:r>
        <w:rPr>
          <w:b/>
          <w:spacing w:val="-4"/>
          <w:sz w:val="22"/>
        </w:rPr>
        <w:t> </w:t>
      </w:r>
      <w:r>
        <w:rPr>
          <w:b/>
          <w:sz w:val="22"/>
        </w:rPr>
        <w:t>owner’s</w:t>
      </w:r>
      <w:r>
        <w:rPr>
          <w:b/>
          <w:spacing w:val="-6"/>
          <w:sz w:val="22"/>
        </w:rPr>
        <w:t> </w:t>
      </w:r>
      <w:r>
        <w:rPr>
          <w:b/>
          <w:sz w:val="22"/>
        </w:rPr>
        <w:t>responsibility</w:t>
      </w:r>
      <w:r>
        <w:rPr>
          <w:b/>
          <w:spacing w:val="-6"/>
          <w:sz w:val="22"/>
        </w:rPr>
        <w:t> </w:t>
      </w:r>
      <w:r>
        <w:rPr>
          <w:b/>
          <w:sz w:val="22"/>
        </w:rPr>
        <w:t>to</w:t>
      </w:r>
      <w:r>
        <w:rPr>
          <w:b/>
          <w:spacing w:val="-6"/>
          <w:sz w:val="22"/>
        </w:rPr>
        <w:t> </w:t>
      </w:r>
      <w:r>
        <w:rPr>
          <w:b/>
          <w:sz w:val="22"/>
        </w:rPr>
        <w:t>promptly</w:t>
      </w:r>
      <w:r>
        <w:rPr>
          <w:b/>
          <w:spacing w:val="-9"/>
          <w:sz w:val="22"/>
        </w:rPr>
        <w:t> </w:t>
      </w:r>
      <w:r>
        <w:rPr>
          <w:b/>
          <w:sz w:val="22"/>
        </w:rPr>
        <w:t>take</w:t>
      </w:r>
      <w:r>
        <w:rPr>
          <w:b/>
          <w:spacing w:val="-4"/>
          <w:sz w:val="22"/>
        </w:rPr>
        <w:t> </w:t>
      </w:r>
      <w:r>
        <w:rPr>
          <w:b/>
          <w:sz w:val="22"/>
        </w:rPr>
        <w:t>necessary</w:t>
      </w:r>
      <w:r>
        <w:rPr>
          <w:b/>
          <w:spacing w:val="-6"/>
          <w:sz w:val="22"/>
        </w:rPr>
        <w:t> </w:t>
      </w:r>
      <w:r>
        <w:rPr>
          <w:b/>
          <w:sz w:val="22"/>
        </w:rPr>
        <w:t>action</w:t>
      </w:r>
      <w:r>
        <w:rPr>
          <w:b/>
          <w:spacing w:val="-7"/>
          <w:sz w:val="22"/>
        </w:rPr>
        <w:t> </w:t>
      </w:r>
      <w:r>
        <w:rPr>
          <w:b/>
          <w:sz w:val="22"/>
        </w:rPr>
        <w:t>to</w:t>
      </w:r>
      <w:r>
        <w:rPr>
          <w:b/>
          <w:spacing w:val="-9"/>
          <w:sz w:val="22"/>
        </w:rPr>
        <w:t> </w:t>
      </w:r>
      <w:r>
        <w:rPr>
          <w:b/>
          <w:sz w:val="22"/>
        </w:rPr>
        <w:t>lessen</w:t>
      </w:r>
      <w:r>
        <w:rPr>
          <w:b/>
          <w:spacing w:val="-4"/>
          <w:sz w:val="22"/>
        </w:rPr>
        <w:t> </w:t>
      </w:r>
      <w:r>
        <w:rPr>
          <w:b/>
          <w:sz w:val="22"/>
        </w:rPr>
        <w:t>damage</w:t>
      </w:r>
      <w:r>
        <w:rPr>
          <w:b/>
          <w:spacing w:val="-7"/>
          <w:sz w:val="22"/>
        </w:rPr>
        <w:t> </w:t>
      </w:r>
      <w:r>
        <w:rPr>
          <w:b/>
          <w:sz w:val="22"/>
        </w:rPr>
        <w:t>due</w:t>
      </w:r>
      <w:r>
        <w:rPr>
          <w:b/>
          <w:spacing w:val="-6"/>
          <w:sz w:val="22"/>
        </w:rPr>
        <w:t> </w:t>
      </w:r>
      <w:r>
        <w:rPr>
          <w:b/>
          <w:sz w:val="22"/>
        </w:rPr>
        <w:t>to water leakage</w:t>
      </w:r>
      <w:r>
        <w:rPr>
          <w:sz w:val="22"/>
        </w:rPr>
        <w:t>.</w:t>
      </w:r>
    </w:p>
    <w:p>
      <w:pPr>
        <w:pStyle w:val="BodyText"/>
        <w:spacing w:before="107"/>
      </w:pPr>
    </w:p>
    <w:p>
      <w:pPr>
        <w:pStyle w:val="Heading2"/>
        <w:jc w:val="both"/>
        <w:rPr>
          <w:u w:val="none"/>
        </w:rPr>
      </w:pPr>
      <w:bookmarkStart w:name="_bookmark58" w:id="59"/>
      <w:bookmarkEnd w:id="59"/>
      <w:r>
        <w:rPr>
          <w:u w:val="none"/>
        </w:rPr>
      </w:r>
      <w:r>
        <w:rPr>
          <w:u w:val="single"/>
        </w:rPr>
        <w:t>FRESHWATER</w:t>
      </w:r>
      <w:r>
        <w:rPr>
          <w:spacing w:val="-7"/>
          <w:u w:val="single"/>
        </w:rPr>
        <w:t> </w:t>
      </w:r>
      <w:r>
        <w:rPr>
          <w:u w:val="single"/>
        </w:rPr>
        <w:t>AND</w:t>
      </w:r>
      <w:r>
        <w:rPr>
          <w:spacing w:val="-4"/>
          <w:u w:val="single"/>
        </w:rPr>
        <w:t> </w:t>
      </w:r>
      <w:r>
        <w:rPr>
          <w:u w:val="single"/>
        </w:rPr>
        <w:t>WATER</w:t>
      </w:r>
      <w:r>
        <w:rPr>
          <w:spacing w:val="-5"/>
          <w:u w:val="single"/>
        </w:rPr>
        <w:t> </w:t>
      </w:r>
      <w:r>
        <w:rPr>
          <w:u w:val="single"/>
        </w:rPr>
        <w:t>PUMP</w:t>
      </w:r>
      <w:r>
        <w:rPr>
          <w:spacing w:val="-4"/>
          <w:u w:val="single"/>
        </w:rPr>
        <w:t> </w:t>
      </w:r>
      <w:r>
        <w:rPr>
          <w:spacing w:val="-2"/>
          <w:u w:val="single"/>
        </w:rPr>
        <w:t>SYSTEM</w:t>
      </w:r>
    </w:p>
    <w:p>
      <w:pPr>
        <w:pStyle w:val="BodyText"/>
        <w:spacing w:before="241"/>
        <w:ind w:left="860" w:right="111"/>
        <w:jc w:val="both"/>
      </w:pPr>
      <w:r>
        <w:rPr/>
        <w:t>The</w:t>
      </w:r>
      <w:r>
        <w:rPr>
          <w:spacing w:val="-12"/>
        </w:rPr>
        <w:t> </w:t>
      </w:r>
      <w:r>
        <w:rPr/>
        <w:t>freshwater</w:t>
      </w:r>
      <w:r>
        <w:rPr>
          <w:spacing w:val="-14"/>
        </w:rPr>
        <w:t> </w:t>
      </w:r>
      <w:r>
        <w:rPr/>
        <w:t>tank</w:t>
      </w:r>
      <w:r>
        <w:rPr>
          <w:spacing w:val="-15"/>
        </w:rPr>
        <w:t> </w:t>
      </w:r>
      <w:r>
        <w:rPr/>
        <w:t>may</w:t>
      </w:r>
      <w:r>
        <w:rPr>
          <w:spacing w:val="-15"/>
        </w:rPr>
        <w:t> </w:t>
      </w:r>
      <w:r>
        <w:rPr/>
        <w:t>be</w:t>
      </w:r>
      <w:r>
        <w:rPr>
          <w:spacing w:val="-13"/>
        </w:rPr>
        <w:t> </w:t>
      </w:r>
      <w:r>
        <w:rPr/>
        <w:t>filled</w:t>
      </w:r>
      <w:r>
        <w:rPr>
          <w:spacing w:val="-13"/>
        </w:rPr>
        <w:t> </w:t>
      </w:r>
      <w:r>
        <w:rPr/>
        <w:t>from</w:t>
      </w:r>
      <w:r>
        <w:rPr>
          <w:spacing w:val="-14"/>
        </w:rPr>
        <w:t> </w:t>
      </w:r>
      <w:r>
        <w:rPr/>
        <w:t>the</w:t>
      </w:r>
      <w:r>
        <w:rPr>
          <w:spacing w:val="-13"/>
        </w:rPr>
        <w:t> </w:t>
      </w:r>
      <w:r>
        <w:rPr/>
        <w:t>exterior</w:t>
      </w:r>
      <w:r>
        <w:rPr>
          <w:spacing w:val="-14"/>
        </w:rPr>
        <w:t> </w:t>
      </w:r>
      <w:r>
        <w:rPr/>
        <w:t>water</w:t>
      </w:r>
      <w:r>
        <w:rPr>
          <w:spacing w:val="-14"/>
        </w:rPr>
        <w:t> </w:t>
      </w:r>
      <w:r>
        <w:rPr/>
        <w:t>fill</w:t>
      </w:r>
      <w:r>
        <w:rPr>
          <w:spacing w:val="-13"/>
        </w:rPr>
        <w:t> </w:t>
      </w:r>
      <w:r>
        <w:rPr/>
        <w:t>by</w:t>
      </w:r>
      <w:r>
        <w:rPr>
          <w:spacing w:val="-12"/>
        </w:rPr>
        <w:t> </w:t>
      </w:r>
      <w:r>
        <w:rPr/>
        <w:t>inserting</w:t>
      </w:r>
      <w:r>
        <w:rPr>
          <w:spacing w:val="-13"/>
        </w:rPr>
        <w:t> </w:t>
      </w:r>
      <w:r>
        <w:rPr/>
        <w:t>an</w:t>
      </w:r>
      <w:r>
        <w:rPr>
          <w:spacing w:val="-13"/>
        </w:rPr>
        <w:t> </w:t>
      </w:r>
      <w:r>
        <w:rPr/>
        <w:t>open-end</w:t>
      </w:r>
      <w:r>
        <w:rPr>
          <w:spacing w:val="-13"/>
        </w:rPr>
        <w:t> </w:t>
      </w:r>
      <w:r>
        <w:rPr/>
        <w:t>garden</w:t>
      </w:r>
      <w:r>
        <w:rPr>
          <w:spacing w:val="-13"/>
        </w:rPr>
        <w:t> </w:t>
      </w:r>
      <w:r>
        <w:rPr/>
        <w:t>hose into the city water fill then filling until the monitor panel indicates the tank is full. Only open the valve on your garden hose faucet about 50% when filling the freshwater tank. do not fill the freshwater</w:t>
      </w:r>
      <w:r>
        <w:rPr>
          <w:spacing w:val="-7"/>
        </w:rPr>
        <w:t> </w:t>
      </w:r>
      <w:r>
        <w:rPr/>
        <w:t>tank</w:t>
      </w:r>
      <w:r>
        <w:rPr>
          <w:spacing w:val="-8"/>
        </w:rPr>
        <w:t> </w:t>
      </w:r>
      <w:r>
        <w:rPr/>
        <w:t>at</w:t>
      </w:r>
      <w:r>
        <w:rPr>
          <w:spacing w:val="-10"/>
        </w:rPr>
        <w:t> </w:t>
      </w:r>
      <w:r>
        <w:rPr/>
        <w:t>full</w:t>
      </w:r>
      <w:r>
        <w:rPr>
          <w:spacing w:val="-7"/>
        </w:rPr>
        <w:t> </w:t>
      </w:r>
      <w:r>
        <w:rPr/>
        <w:t>volume/pressure</w:t>
      </w:r>
      <w:r>
        <w:rPr>
          <w:spacing w:val="-6"/>
        </w:rPr>
        <w:t> </w:t>
      </w:r>
      <w:r>
        <w:rPr/>
        <w:t>of</w:t>
      </w:r>
      <w:r>
        <w:rPr>
          <w:spacing w:val="-7"/>
        </w:rPr>
        <w:t> </w:t>
      </w:r>
      <w:r>
        <w:rPr/>
        <w:t>your</w:t>
      </w:r>
      <w:r>
        <w:rPr>
          <w:spacing w:val="-8"/>
        </w:rPr>
        <w:t> </w:t>
      </w:r>
      <w:r>
        <w:rPr/>
        <w:t>garden</w:t>
      </w:r>
      <w:r>
        <w:rPr>
          <w:spacing w:val="-6"/>
        </w:rPr>
        <w:t> </w:t>
      </w:r>
      <w:r>
        <w:rPr/>
        <w:t>hose</w:t>
      </w:r>
      <w:r>
        <w:rPr>
          <w:spacing w:val="-9"/>
        </w:rPr>
        <w:t> </w:t>
      </w:r>
      <w:r>
        <w:rPr/>
        <w:t>as</w:t>
      </w:r>
      <w:r>
        <w:rPr>
          <w:spacing w:val="-11"/>
        </w:rPr>
        <w:t> </w:t>
      </w:r>
      <w:r>
        <w:rPr/>
        <w:t>full</w:t>
      </w:r>
      <w:r>
        <w:rPr>
          <w:spacing w:val="-7"/>
        </w:rPr>
        <w:t> </w:t>
      </w:r>
      <w:r>
        <w:rPr/>
        <w:t>volume</w:t>
      </w:r>
      <w:r>
        <w:rPr>
          <w:spacing w:val="-11"/>
        </w:rPr>
        <w:t> </w:t>
      </w:r>
      <w:r>
        <w:rPr/>
        <w:t>may</w:t>
      </w:r>
      <w:r>
        <w:rPr>
          <w:spacing w:val="-9"/>
        </w:rPr>
        <w:t> </w:t>
      </w:r>
      <w:r>
        <w:rPr/>
        <w:t>not</w:t>
      </w:r>
      <w:r>
        <w:rPr>
          <w:spacing w:val="-7"/>
        </w:rPr>
        <w:t> </w:t>
      </w:r>
      <w:r>
        <w:rPr/>
        <w:t>allow</w:t>
      </w:r>
      <w:r>
        <w:rPr>
          <w:spacing w:val="-10"/>
        </w:rPr>
        <w:t> </w:t>
      </w:r>
      <w:r>
        <w:rPr/>
        <w:t>the</w:t>
      </w:r>
      <w:r>
        <w:rPr>
          <w:spacing w:val="-9"/>
        </w:rPr>
        <w:t> </w:t>
      </w:r>
      <w:r>
        <w:rPr/>
        <w:t>tank to vent quickly enough –thereby causing unnecessary strain on the tank.</w:t>
      </w:r>
    </w:p>
    <w:p>
      <w:pPr>
        <w:spacing w:before="240"/>
        <w:ind w:left="860" w:right="0" w:firstLine="0"/>
        <w:jc w:val="both"/>
        <w:rPr>
          <w:b/>
          <w:sz w:val="22"/>
        </w:rPr>
      </w:pPr>
      <w:r>
        <w:rPr>
          <w:b/>
          <w:sz w:val="22"/>
        </w:rPr>
        <w:t>Water</w:t>
      </w:r>
      <w:r>
        <w:rPr>
          <w:b/>
          <w:spacing w:val="-4"/>
          <w:sz w:val="22"/>
        </w:rPr>
        <w:t> </w:t>
      </w:r>
      <w:r>
        <w:rPr>
          <w:b/>
          <w:sz w:val="22"/>
        </w:rPr>
        <w:t>pump</w:t>
      </w:r>
      <w:r>
        <w:rPr>
          <w:b/>
          <w:spacing w:val="-3"/>
          <w:sz w:val="22"/>
        </w:rPr>
        <w:t> </w:t>
      </w:r>
      <w:r>
        <w:rPr>
          <w:b/>
          <w:spacing w:val="-2"/>
          <w:sz w:val="22"/>
        </w:rPr>
        <w:t>operation</w:t>
      </w:r>
    </w:p>
    <w:p>
      <w:pPr>
        <w:spacing w:after="0"/>
        <w:jc w:val="both"/>
        <w:rPr>
          <w:sz w:val="22"/>
        </w:rPr>
        <w:sectPr>
          <w:pgSz w:w="12240" w:h="15840"/>
          <w:pgMar w:header="0" w:footer="1092" w:top="1360" w:bottom="1280" w:left="580" w:right="1320"/>
        </w:sectPr>
      </w:pPr>
    </w:p>
    <w:p>
      <w:pPr>
        <w:pStyle w:val="ListParagraph"/>
        <w:numPr>
          <w:ilvl w:val="0"/>
          <w:numId w:val="24"/>
        </w:numPr>
        <w:tabs>
          <w:tab w:pos="1578" w:val="left" w:leader="none"/>
          <w:tab w:pos="1580" w:val="left" w:leader="none"/>
        </w:tabs>
        <w:spacing w:line="240" w:lineRule="auto" w:before="80" w:after="0"/>
        <w:ind w:left="1580" w:right="115" w:hanging="360"/>
        <w:jc w:val="left"/>
        <w:rPr>
          <w:sz w:val="22"/>
        </w:rPr>
      </w:pPr>
      <w:r>
        <w:rPr>
          <w:sz w:val="22"/>
        </w:rPr>
        <w:t>Confirm water is present in the freshwater tank. You may visually check the tank or use the tank monitor panel to confirm water level.</w:t>
      </w:r>
    </w:p>
    <w:p>
      <w:pPr>
        <w:pStyle w:val="ListParagraph"/>
        <w:numPr>
          <w:ilvl w:val="0"/>
          <w:numId w:val="24"/>
        </w:numPr>
        <w:tabs>
          <w:tab w:pos="1578" w:val="left" w:leader="none"/>
        </w:tabs>
        <w:spacing w:line="252" w:lineRule="exact" w:before="1" w:after="0"/>
        <w:ind w:left="1578" w:right="0" w:hanging="358"/>
        <w:jc w:val="left"/>
        <w:rPr>
          <w:sz w:val="22"/>
        </w:rPr>
      </w:pPr>
      <w:r>
        <w:rPr>
          <w:sz w:val="22"/>
        </w:rPr>
        <w:t>Open</w:t>
      </w:r>
      <w:r>
        <w:rPr>
          <w:spacing w:val="-5"/>
          <w:sz w:val="22"/>
        </w:rPr>
        <w:t> </w:t>
      </w:r>
      <w:r>
        <w:rPr>
          <w:sz w:val="22"/>
        </w:rPr>
        <w:t>hot</w:t>
      </w:r>
      <w:r>
        <w:rPr>
          <w:spacing w:val="-3"/>
          <w:sz w:val="22"/>
        </w:rPr>
        <w:t> </w:t>
      </w:r>
      <w:r>
        <w:rPr>
          <w:sz w:val="22"/>
        </w:rPr>
        <w:t>and</w:t>
      </w:r>
      <w:r>
        <w:rPr>
          <w:spacing w:val="-6"/>
          <w:sz w:val="22"/>
        </w:rPr>
        <w:t> </w:t>
      </w:r>
      <w:r>
        <w:rPr>
          <w:sz w:val="22"/>
        </w:rPr>
        <w:t>cold</w:t>
      </w:r>
      <w:r>
        <w:rPr>
          <w:spacing w:val="-5"/>
          <w:sz w:val="22"/>
        </w:rPr>
        <w:t> </w:t>
      </w:r>
      <w:r>
        <w:rPr>
          <w:sz w:val="22"/>
        </w:rPr>
        <w:t>kitchen,</w:t>
      </w:r>
      <w:r>
        <w:rPr>
          <w:spacing w:val="-4"/>
          <w:sz w:val="22"/>
        </w:rPr>
        <w:t> </w:t>
      </w:r>
      <w:r>
        <w:rPr>
          <w:sz w:val="22"/>
        </w:rPr>
        <w:t>bath,</w:t>
      </w:r>
      <w:r>
        <w:rPr>
          <w:spacing w:val="-5"/>
          <w:sz w:val="22"/>
        </w:rPr>
        <w:t> </w:t>
      </w:r>
      <w:r>
        <w:rPr>
          <w:sz w:val="22"/>
        </w:rPr>
        <w:t>and</w:t>
      </w:r>
      <w:r>
        <w:rPr>
          <w:spacing w:val="-5"/>
          <w:sz w:val="22"/>
        </w:rPr>
        <w:t> </w:t>
      </w:r>
      <w:r>
        <w:rPr>
          <w:sz w:val="22"/>
        </w:rPr>
        <w:t>shower</w:t>
      </w:r>
      <w:r>
        <w:rPr>
          <w:spacing w:val="-5"/>
          <w:sz w:val="22"/>
        </w:rPr>
        <w:t> </w:t>
      </w:r>
      <w:r>
        <w:rPr>
          <w:spacing w:val="-2"/>
          <w:sz w:val="22"/>
        </w:rPr>
        <w:t>faucets.</w:t>
      </w:r>
    </w:p>
    <w:p>
      <w:pPr>
        <w:pStyle w:val="ListParagraph"/>
        <w:numPr>
          <w:ilvl w:val="0"/>
          <w:numId w:val="24"/>
        </w:numPr>
        <w:tabs>
          <w:tab w:pos="1578" w:val="left" w:leader="none"/>
        </w:tabs>
        <w:spacing w:line="252" w:lineRule="exact" w:before="0" w:after="0"/>
        <w:ind w:left="1578" w:right="0" w:hanging="358"/>
        <w:jc w:val="left"/>
        <w:rPr>
          <w:sz w:val="22"/>
        </w:rPr>
      </w:pPr>
      <w:r>
        <w:rPr>
          <w:sz w:val="22"/>
        </w:rPr>
        <w:t>Open</w:t>
      </w:r>
      <w:r>
        <w:rPr>
          <w:spacing w:val="-6"/>
          <w:sz w:val="22"/>
        </w:rPr>
        <w:t> </w:t>
      </w:r>
      <w:r>
        <w:rPr>
          <w:sz w:val="22"/>
        </w:rPr>
        <w:t>the</w:t>
      </w:r>
      <w:r>
        <w:rPr>
          <w:spacing w:val="-3"/>
          <w:sz w:val="22"/>
        </w:rPr>
        <w:t> </w:t>
      </w:r>
      <w:r>
        <w:rPr>
          <w:sz w:val="22"/>
        </w:rPr>
        <w:t>water</w:t>
      </w:r>
      <w:r>
        <w:rPr>
          <w:spacing w:val="-4"/>
          <w:sz w:val="22"/>
        </w:rPr>
        <w:t> </w:t>
      </w:r>
      <w:r>
        <w:rPr>
          <w:sz w:val="22"/>
        </w:rPr>
        <w:t>heater</w:t>
      </w:r>
      <w:r>
        <w:rPr>
          <w:spacing w:val="-3"/>
          <w:sz w:val="22"/>
        </w:rPr>
        <w:t> </w:t>
      </w:r>
      <w:r>
        <w:rPr>
          <w:sz w:val="22"/>
        </w:rPr>
        <w:t>bypass</w:t>
      </w:r>
      <w:r>
        <w:rPr>
          <w:spacing w:val="-2"/>
          <w:sz w:val="22"/>
        </w:rPr>
        <w:t> </w:t>
      </w:r>
      <w:r>
        <w:rPr>
          <w:sz w:val="22"/>
        </w:rPr>
        <w:t>valve</w:t>
      </w:r>
      <w:r>
        <w:rPr>
          <w:spacing w:val="-6"/>
          <w:sz w:val="22"/>
        </w:rPr>
        <w:t> </w:t>
      </w:r>
      <w:r>
        <w:rPr>
          <w:sz w:val="22"/>
        </w:rPr>
        <w:t>to</w:t>
      </w:r>
      <w:r>
        <w:rPr>
          <w:spacing w:val="-5"/>
          <w:sz w:val="22"/>
        </w:rPr>
        <w:t> </w:t>
      </w:r>
      <w:r>
        <w:rPr>
          <w:sz w:val="22"/>
        </w:rPr>
        <w:t>allow</w:t>
      </w:r>
      <w:r>
        <w:rPr>
          <w:spacing w:val="-4"/>
          <w:sz w:val="22"/>
        </w:rPr>
        <w:t> </w:t>
      </w:r>
      <w:r>
        <w:rPr>
          <w:sz w:val="22"/>
        </w:rPr>
        <w:t>the</w:t>
      </w:r>
      <w:r>
        <w:rPr>
          <w:spacing w:val="-6"/>
          <w:sz w:val="22"/>
        </w:rPr>
        <w:t> </w:t>
      </w:r>
      <w:r>
        <w:rPr>
          <w:sz w:val="22"/>
        </w:rPr>
        <w:t>water</w:t>
      </w:r>
      <w:r>
        <w:rPr>
          <w:spacing w:val="-1"/>
          <w:sz w:val="22"/>
        </w:rPr>
        <w:t> </w:t>
      </w:r>
      <w:r>
        <w:rPr>
          <w:sz w:val="22"/>
        </w:rPr>
        <w:t>heater</w:t>
      </w:r>
      <w:r>
        <w:rPr>
          <w:spacing w:val="-4"/>
          <w:sz w:val="22"/>
        </w:rPr>
        <w:t> </w:t>
      </w:r>
      <w:r>
        <w:rPr>
          <w:sz w:val="22"/>
        </w:rPr>
        <w:t>to</w:t>
      </w:r>
      <w:r>
        <w:rPr>
          <w:spacing w:val="-7"/>
          <w:sz w:val="22"/>
        </w:rPr>
        <w:t> </w:t>
      </w:r>
      <w:r>
        <w:rPr>
          <w:spacing w:val="-2"/>
          <w:sz w:val="22"/>
        </w:rPr>
        <w:t>fill.</w:t>
      </w:r>
    </w:p>
    <w:p>
      <w:pPr>
        <w:pStyle w:val="ListParagraph"/>
        <w:numPr>
          <w:ilvl w:val="0"/>
          <w:numId w:val="24"/>
        </w:numPr>
        <w:tabs>
          <w:tab w:pos="1578" w:val="left" w:leader="none"/>
        </w:tabs>
        <w:spacing w:line="252" w:lineRule="exact" w:before="1" w:after="0"/>
        <w:ind w:left="1578" w:right="0" w:hanging="358"/>
        <w:jc w:val="left"/>
        <w:rPr>
          <w:sz w:val="22"/>
        </w:rPr>
      </w:pPr>
      <w:r>
        <w:rPr>
          <w:sz w:val="22"/>
        </w:rPr>
        <w:t>Turn</w:t>
      </w:r>
      <w:r>
        <w:rPr>
          <w:spacing w:val="-5"/>
          <w:sz w:val="22"/>
        </w:rPr>
        <w:t> </w:t>
      </w:r>
      <w:r>
        <w:rPr>
          <w:sz w:val="22"/>
        </w:rPr>
        <w:t>on</w:t>
      </w:r>
      <w:r>
        <w:rPr>
          <w:spacing w:val="-5"/>
          <w:sz w:val="22"/>
        </w:rPr>
        <w:t> </w:t>
      </w:r>
      <w:r>
        <w:rPr>
          <w:sz w:val="22"/>
        </w:rPr>
        <w:t>the</w:t>
      </w:r>
      <w:r>
        <w:rPr>
          <w:spacing w:val="-5"/>
          <w:sz w:val="22"/>
        </w:rPr>
        <w:t> </w:t>
      </w:r>
      <w:r>
        <w:rPr>
          <w:sz w:val="22"/>
        </w:rPr>
        <w:t>water</w:t>
      </w:r>
      <w:r>
        <w:rPr>
          <w:spacing w:val="-1"/>
          <w:sz w:val="22"/>
        </w:rPr>
        <w:t> </w:t>
      </w:r>
      <w:r>
        <w:rPr>
          <w:spacing w:val="-4"/>
          <w:sz w:val="22"/>
        </w:rPr>
        <w:t>pump.</w:t>
      </w:r>
    </w:p>
    <w:p>
      <w:pPr>
        <w:pStyle w:val="ListParagraph"/>
        <w:numPr>
          <w:ilvl w:val="0"/>
          <w:numId w:val="24"/>
        </w:numPr>
        <w:tabs>
          <w:tab w:pos="1578" w:val="left" w:leader="none"/>
        </w:tabs>
        <w:spacing w:line="252" w:lineRule="exact" w:before="0" w:after="0"/>
        <w:ind w:left="1578" w:right="0" w:hanging="358"/>
        <w:jc w:val="left"/>
        <w:rPr>
          <w:sz w:val="22"/>
        </w:rPr>
      </w:pPr>
      <w:r>
        <w:rPr>
          <w:sz w:val="22"/>
        </w:rPr>
        <w:t>Close</w:t>
      </w:r>
      <w:r>
        <w:rPr>
          <w:spacing w:val="-4"/>
          <w:sz w:val="22"/>
        </w:rPr>
        <w:t> </w:t>
      </w:r>
      <w:r>
        <w:rPr>
          <w:sz w:val="22"/>
        </w:rPr>
        <w:t>each</w:t>
      </w:r>
      <w:r>
        <w:rPr>
          <w:spacing w:val="-4"/>
          <w:sz w:val="22"/>
        </w:rPr>
        <w:t> </w:t>
      </w:r>
      <w:r>
        <w:rPr>
          <w:sz w:val="22"/>
        </w:rPr>
        <w:t>faucet</w:t>
      </w:r>
      <w:r>
        <w:rPr>
          <w:spacing w:val="-5"/>
          <w:sz w:val="22"/>
        </w:rPr>
        <w:t> </w:t>
      </w:r>
      <w:r>
        <w:rPr>
          <w:sz w:val="22"/>
        </w:rPr>
        <w:t>after</w:t>
      </w:r>
      <w:r>
        <w:rPr>
          <w:spacing w:val="-5"/>
          <w:sz w:val="22"/>
        </w:rPr>
        <w:t> </w:t>
      </w:r>
      <w:r>
        <w:rPr>
          <w:sz w:val="22"/>
        </w:rPr>
        <w:t>the</w:t>
      </w:r>
      <w:r>
        <w:rPr>
          <w:spacing w:val="-3"/>
          <w:sz w:val="22"/>
        </w:rPr>
        <w:t> </w:t>
      </w:r>
      <w:r>
        <w:rPr>
          <w:sz w:val="22"/>
        </w:rPr>
        <w:t>water</w:t>
      </w:r>
      <w:r>
        <w:rPr>
          <w:spacing w:val="-5"/>
          <w:sz w:val="22"/>
        </w:rPr>
        <w:t> </w:t>
      </w:r>
      <w:r>
        <w:rPr>
          <w:sz w:val="22"/>
        </w:rPr>
        <w:t>is</w:t>
      </w:r>
      <w:r>
        <w:rPr>
          <w:spacing w:val="-6"/>
          <w:sz w:val="22"/>
        </w:rPr>
        <w:t> </w:t>
      </w:r>
      <w:r>
        <w:rPr>
          <w:sz w:val="22"/>
        </w:rPr>
        <w:t>flowing</w:t>
      </w:r>
      <w:r>
        <w:rPr>
          <w:spacing w:val="-3"/>
          <w:sz w:val="22"/>
        </w:rPr>
        <w:t> </w:t>
      </w:r>
      <w:r>
        <w:rPr>
          <w:spacing w:val="-2"/>
          <w:sz w:val="22"/>
        </w:rPr>
        <w:t>steadily.</w:t>
      </w:r>
    </w:p>
    <w:p>
      <w:pPr>
        <w:pStyle w:val="ListParagraph"/>
        <w:numPr>
          <w:ilvl w:val="0"/>
          <w:numId w:val="24"/>
        </w:numPr>
        <w:tabs>
          <w:tab w:pos="1578" w:val="left" w:leader="none"/>
        </w:tabs>
        <w:spacing w:line="252" w:lineRule="exact" w:before="0" w:after="0"/>
        <w:ind w:left="1578" w:right="0" w:hanging="358"/>
        <w:jc w:val="left"/>
        <w:rPr>
          <w:sz w:val="22"/>
        </w:rPr>
      </w:pPr>
      <w:r>
        <w:rPr>
          <w:sz w:val="22"/>
        </w:rPr>
        <w:t>The</w:t>
      </w:r>
      <w:r>
        <w:rPr>
          <w:spacing w:val="-6"/>
          <w:sz w:val="22"/>
        </w:rPr>
        <w:t> </w:t>
      </w:r>
      <w:r>
        <w:rPr>
          <w:sz w:val="22"/>
        </w:rPr>
        <w:t>water</w:t>
      </w:r>
      <w:r>
        <w:rPr>
          <w:spacing w:val="-5"/>
          <w:sz w:val="22"/>
        </w:rPr>
        <w:t> </w:t>
      </w:r>
      <w:r>
        <w:rPr>
          <w:sz w:val="22"/>
        </w:rPr>
        <w:t>pump</w:t>
      </w:r>
      <w:r>
        <w:rPr>
          <w:spacing w:val="-4"/>
          <w:sz w:val="22"/>
        </w:rPr>
        <w:t> </w:t>
      </w:r>
      <w:r>
        <w:rPr>
          <w:sz w:val="22"/>
        </w:rPr>
        <w:t>will</w:t>
      </w:r>
      <w:r>
        <w:rPr>
          <w:spacing w:val="-4"/>
          <w:sz w:val="22"/>
        </w:rPr>
        <w:t> </w:t>
      </w:r>
      <w:r>
        <w:rPr>
          <w:sz w:val="22"/>
        </w:rPr>
        <w:t>stop</w:t>
      </w:r>
      <w:r>
        <w:rPr>
          <w:spacing w:val="-6"/>
          <w:sz w:val="22"/>
        </w:rPr>
        <w:t> </w:t>
      </w:r>
      <w:r>
        <w:rPr>
          <w:sz w:val="22"/>
        </w:rPr>
        <w:t>running</w:t>
      </w:r>
      <w:r>
        <w:rPr>
          <w:spacing w:val="-4"/>
          <w:sz w:val="22"/>
        </w:rPr>
        <w:t> </w:t>
      </w:r>
      <w:r>
        <w:rPr>
          <w:sz w:val="22"/>
        </w:rPr>
        <w:t>when</w:t>
      </w:r>
      <w:r>
        <w:rPr>
          <w:spacing w:val="-5"/>
          <w:sz w:val="22"/>
        </w:rPr>
        <w:t> </w:t>
      </w:r>
      <w:r>
        <w:rPr>
          <w:sz w:val="22"/>
        </w:rPr>
        <w:t>the</w:t>
      </w:r>
      <w:r>
        <w:rPr>
          <w:spacing w:val="-6"/>
          <w:sz w:val="22"/>
        </w:rPr>
        <w:t> </w:t>
      </w:r>
      <w:r>
        <w:rPr>
          <w:sz w:val="22"/>
        </w:rPr>
        <w:t>water</w:t>
      </w:r>
      <w:r>
        <w:rPr>
          <w:spacing w:val="-5"/>
          <w:sz w:val="22"/>
        </w:rPr>
        <w:t> </w:t>
      </w:r>
      <w:r>
        <w:rPr>
          <w:sz w:val="22"/>
        </w:rPr>
        <w:t>lines</w:t>
      </w:r>
      <w:r>
        <w:rPr>
          <w:spacing w:val="-3"/>
          <w:sz w:val="22"/>
        </w:rPr>
        <w:t> </w:t>
      </w:r>
      <w:r>
        <w:rPr>
          <w:sz w:val="22"/>
        </w:rPr>
        <w:t>are</w:t>
      </w:r>
      <w:r>
        <w:rPr>
          <w:spacing w:val="-6"/>
          <w:sz w:val="22"/>
        </w:rPr>
        <w:t> </w:t>
      </w:r>
      <w:r>
        <w:rPr>
          <w:sz w:val="22"/>
        </w:rPr>
        <w:t>fully</w:t>
      </w:r>
      <w:r>
        <w:rPr>
          <w:spacing w:val="-2"/>
          <w:sz w:val="22"/>
        </w:rPr>
        <w:t> pressurized.</w:t>
      </w:r>
    </w:p>
    <w:p>
      <w:pPr>
        <w:pStyle w:val="ListParagraph"/>
        <w:numPr>
          <w:ilvl w:val="0"/>
          <w:numId w:val="24"/>
        </w:numPr>
        <w:tabs>
          <w:tab w:pos="1578" w:val="left" w:leader="none"/>
          <w:tab w:pos="1580" w:val="left" w:leader="none"/>
        </w:tabs>
        <w:spacing w:line="240" w:lineRule="auto" w:before="1" w:after="0"/>
        <w:ind w:left="1580" w:right="119" w:hanging="360"/>
        <w:jc w:val="left"/>
        <w:rPr>
          <w:sz w:val="22"/>
        </w:rPr>
      </w:pPr>
      <w:r>
        <w:rPr>
          <w:sz w:val="22"/>
        </w:rPr>
        <w:t>The pump</w:t>
      </w:r>
      <w:r>
        <w:rPr>
          <w:spacing w:val="-2"/>
          <w:sz w:val="22"/>
        </w:rPr>
        <w:t> </w:t>
      </w:r>
      <w:r>
        <w:rPr>
          <w:sz w:val="22"/>
        </w:rPr>
        <w:t>is</w:t>
      </w:r>
      <w:r>
        <w:rPr>
          <w:spacing w:val="-2"/>
          <w:sz w:val="22"/>
        </w:rPr>
        <w:t> </w:t>
      </w:r>
      <w:r>
        <w:rPr>
          <w:sz w:val="22"/>
        </w:rPr>
        <w:t>a</w:t>
      </w:r>
      <w:r>
        <w:rPr>
          <w:spacing w:val="-2"/>
          <w:sz w:val="22"/>
        </w:rPr>
        <w:t> </w:t>
      </w:r>
      <w:r>
        <w:rPr>
          <w:sz w:val="22"/>
        </w:rPr>
        <w:t>demand</w:t>
      </w:r>
      <w:r>
        <w:rPr>
          <w:spacing w:val="-2"/>
          <w:sz w:val="22"/>
        </w:rPr>
        <w:t> </w:t>
      </w:r>
      <w:r>
        <w:rPr>
          <w:sz w:val="22"/>
        </w:rPr>
        <w:t>only pump</w:t>
      </w:r>
      <w:r>
        <w:rPr>
          <w:spacing w:val="-2"/>
          <w:sz w:val="22"/>
        </w:rPr>
        <w:t> </w:t>
      </w:r>
      <w:r>
        <w:rPr>
          <w:sz w:val="22"/>
        </w:rPr>
        <w:t>which means</w:t>
      </w:r>
      <w:r>
        <w:rPr>
          <w:spacing w:val="-4"/>
          <w:sz w:val="22"/>
        </w:rPr>
        <w:t> </w:t>
      </w:r>
      <w:r>
        <w:rPr>
          <w:sz w:val="22"/>
        </w:rPr>
        <w:t>that when</w:t>
      </w:r>
      <w:r>
        <w:rPr>
          <w:spacing w:val="-2"/>
          <w:sz w:val="22"/>
        </w:rPr>
        <w:t> </w:t>
      </w:r>
      <w:r>
        <w:rPr>
          <w:sz w:val="22"/>
        </w:rPr>
        <w:t>the pump</w:t>
      </w:r>
      <w:r>
        <w:rPr>
          <w:spacing w:val="-2"/>
          <w:sz w:val="22"/>
        </w:rPr>
        <w:t> </w:t>
      </w:r>
      <w:r>
        <w:rPr>
          <w:sz w:val="22"/>
        </w:rPr>
        <w:t>switch is in</w:t>
      </w:r>
      <w:r>
        <w:rPr>
          <w:spacing w:val="-2"/>
          <w:sz w:val="22"/>
        </w:rPr>
        <w:t> </w:t>
      </w:r>
      <w:r>
        <w:rPr>
          <w:sz w:val="22"/>
        </w:rPr>
        <w:t>the</w:t>
      </w:r>
      <w:r>
        <w:rPr>
          <w:spacing w:val="-4"/>
          <w:sz w:val="22"/>
        </w:rPr>
        <w:t> </w:t>
      </w:r>
      <w:r>
        <w:rPr>
          <w:sz w:val="22"/>
        </w:rPr>
        <w:t>“on” position the pump will run when using water.</w:t>
      </w:r>
    </w:p>
    <w:p>
      <w:pPr>
        <w:pStyle w:val="BodyText"/>
        <w:spacing w:before="241"/>
        <w:ind w:left="860" w:right="117"/>
        <w:jc w:val="both"/>
      </w:pPr>
      <w:r>
        <w:rPr/>
        <w:t>Note: If the pump cycles on/off while not using water, you may require minor adjustment of the water pump pressure switch or have a minor water leak in the plumbing system. Seek service advice if the pump continues to cycle when not using water.</w:t>
      </w:r>
    </w:p>
    <w:p>
      <w:pPr>
        <w:pStyle w:val="BodyText"/>
        <w:spacing w:before="107"/>
      </w:pPr>
    </w:p>
    <w:p>
      <w:pPr>
        <w:pStyle w:val="Heading2"/>
        <w:jc w:val="both"/>
        <w:rPr>
          <w:u w:val="none"/>
        </w:rPr>
      </w:pPr>
      <w:bookmarkStart w:name="_bookmark59" w:id="60"/>
      <w:bookmarkEnd w:id="60"/>
      <w:r>
        <w:rPr>
          <w:u w:val="none"/>
        </w:rPr>
      </w:r>
      <w:r>
        <w:rPr>
          <w:u w:val="single"/>
        </w:rPr>
        <w:t>SANITIZING</w:t>
      </w:r>
      <w:r>
        <w:rPr>
          <w:spacing w:val="-6"/>
          <w:u w:val="single"/>
        </w:rPr>
        <w:t> </w:t>
      </w:r>
      <w:r>
        <w:rPr>
          <w:u w:val="single"/>
        </w:rPr>
        <w:t>THE</w:t>
      </w:r>
      <w:r>
        <w:rPr>
          <w:spacing w:val="-5"/>
          <w:u w:val="single"/>
        </w:rPr>
        <w:t> </w:t>
      </w:r>
      <w:r>
        <w:rPr>
          <w:u w:val="single"/>
        </w:rPr>
        <w:t>FRESH</w:t>
      </w:r>
      <w:r>
        <w:rPr>
          <w:spacing w:val="-5"/>
          <w:u w:val="single"/>
        </w:rPr>
        <w:t> </w:t>
      </w:r>
      <w:r>
        <w:rPr>
          <w:u w:val="single"/>
        </w:rPr>
        <w:t>WATER</w:t>
      </w:r>
      <w:r>
        <w:rPr>
          <w:spacing w:val="-4"/>
          <w:u w:val="single"/>
        </w:rPr>
        <w:t> </w:t>
      </w:r>
      <w:r>
        <w:rPr>
          <w:spacing w:val="-2"/>
          <w:u w:val="single"/>
        </w:rPr>
        <w:t>SYSTEM</w:t>
      </w:r>
    </w:p>
    <w:p>
      <w:pPr>
        <w:pStyle w:val="BodyText"/>
        <w:spacing w:before="239"/>
        <w:ind w:left="860" w:right="117"/>
        <w:jc w:val="both"/>
      </w:pPr>
      <w:r>
        <w:rPr/>
        <w:t>Keeping</w:t>
      </w:r>
      <w:r>
        <w:rPr>
          <w:spacing w:val="-12"/>
        </w:rPr>
        <w:t> </w:t>
      </w:r>
      <w:r>
        <w:rPr/>
        <w:t>the</w:t>
      </w:r>
      <w:r>
        <w:rPr>
          <w:spacing w:val="-14"/>
        </w:rPr>
        <w:t> </w:t>
      </w:r>
      <w:r>
        <w:rPr/>
        <w:t>freshwater</w:t>
      </w:r>
      <w:r>
        <w:rPr>
          <w:spacing w:val="-12"/>
        </w:rPr>
        <w:t> </w:t>
      </w:r>
      <w:r>
        <w:rPr/>
        <w:t>system</w:t>
      </w:r>
      <w:r>
        <w:rPr>
          <w:spacing w:val="-13"/>
        </w:rPr>
        <w:t> </w:t>
      </w:r>
      <w:r>
        <w:rPr/>
        <w:t>free</w:t>
      </w:r>
      <w:r>
        <w:rPr>
          <w:spacing w:val="-14"/>
        </w:rPr>
        <w:t> </w:t>
      </w:r>
      <w:r>
        <w:rPr/>
        <w:t>of</w:t>
      </w:r>
      <w:r>
        <w:rPr>
          <w:spacing w:val="-12"/>
        </w:rPr>
        <w:t> </w:t>
      </w:r>
      <w:r>
        <w:rPr/>
        <w:t>contaminants</w:t>
      </w:r>
      <w:r>
        <w:rPr>
          <w:spacing w:val="-13"/>
        </w:rPr>
        <w:t> </w:t>
      </w:r>
      <w:r>
        <w:rPr/>
        <w:t>is</w:t>
      </w:r>
      <w:r>
        <w:rPr>
          <w:spacing w:val="-11"/>
        </w:rPr>
        <w:t> </w:t>
      </w:r>
      <w:r>
        <w:rPr/>
        <w:t>critical</w:t>
      </w:r>
      <w:r>
        <w:rPr>
          <w:spacing w:val="-12"/>
        </w:rPr>
        <w:t> </w:t>
      </w:r>
      <w:r>
        <w:rPr/>
        <w:t>in</w:t>
      </w:r>
      <w:r>
        <w:rPr>
          <w:spacing w:val="-14"/>
        </w:rPr>
        <w:t> </w:t>
      </w:r>
      <w:r>
        <w:rPr/>
        <w:t>proper</w:t>
      </w:r>
      <w:r>
        <w:rPr>
          <w:spacing w:val="-12"/>
        </w:rPr>
        <w:t> </w:t>
      </w:r>
      <w:r>
        <w:rPr/>
        <w:t>use</w:t>
      </w:r>
      <w:r>
        <w:rPr>
          <w:spacing w:val="-16"/>
        </w:rPr>
        <w:t> </w:t>
      </w:r>
      <w:r>
        <w:rPr/>
        <w:t>of</w:t>
      </w:r>
      <w:r>
        <w:rPr>
          <w:spacing w:val="-12"/>
        </w:rPr>
        <w:t> </w:t>
      </w:r>
      <w:r>
        <w:rPr/>
        <w:t>the</w:t>
      </w:r>
      <w:r>
        <w:rPr>
          <w:spacing w:val="-14"/>
        </w:rPr>
        <w:t> </w:t>
      </w:r>
      <w:r>
        <w:rPr/>
        <w:t>fresh</w:t>
      </w:r>
      <w:r>
        <w:rPr>
          <w:spacing w:val="-14"/>
        </w:rPr>
        <w:t> </w:t>
      </w:r>
      <w:r>
        <w:rPr/>
        <w:t>or</w:t>
      </w:r>
      <w:r>
        <w:rPr>
          <w:spacing w:val="-13"/>
        </w:rPr>
        <w:t> </w:t>
      </w:r>
      <w:r>
        <w:rPr/>
        <w:t>potable water</w:t>
      </w:r>
      <w:r>
        <w:rPr>
          <w:spacing w:val="-11"/>
        </w:rPr>
        <w:t> </w:t>
      </w:r>
      <w:r>
        <w:rPr/>
        <w:t>system.</w:t>
      </w:r>
      <w:r>
        <w:rPr>
          <w:spacing w:val="-9"/>
        </w:rPr>
        <w:t> </w:t>
      </w:r>
      <w:r>
        <w:rPr/>
        <w:t>To</w:t>
      </w:r>
      <w:r>
        <w:rPr>
          <w:spacing w:val="-13"/>
        </w:rPr>
        <w:t> </w:t>
      </w:r>
      <w:r>
        <w:rPr/>
        <w:t>sanitize</w:t>
      </w:r>
      <w:r>
        <w:rPr>
          <w:spacing w:val="-10"/>
        </w:rPr>
        <w:t> </w:t>
      </w:r>
      <w:r>
        <w:rPr/>
        <w:t>and</w:t>
      </w:r>
      <w:r>
        <w:rPr>
          <w:spacing w:val="-12"/>
        </w:rPr>
        <w:t> </w:t>
      </w:r>
      <w:r>
        <w:rPr/>
        <w:t>reduce</w:t>
      </w:r>
      <w:r>
        <w:rPr>
          <w:spacing w:val="-13"/>
        </w:rPr>
        <w:t> </w:t>
      </w:r>
      <w:r>
        <w:rPr/>
        <w:t>growth</w:t>
      </w:r>
      <w:r>
        <w:rPr>
          <w:spacing w:val="-10"/>
        </w:rPr>
        <w:t> </w:t>
      </w:r>
      <w:r>
        <w:rPr/>
        <w:t>of</w:t>
      </w:r>
      <w:r>
        <w:rPr>
          <w:spacing w:val="-8"/>
        </w:rPr>
        <w:t> </w:t>
      </w:r>
      <w:r>
        <w:rPr/>
        <w:t>algae</w:t>
      </w:r>
      <w:r>
        <w:rPr>
          <w:spacing w:val="-10"/>
        </w:rPr>
        <w:t> </w:t>
      </w:r>
      <w:r>
        <w:rPr/>
        <w:t>and</w:t>
      </w:r>
      <w:r>
        <w:rPr>
          <w:spacing w:val="-12"/>
        </w:rPr>
        <w:t> </w:t>
      </w:r>
      <w:r>
        <w:rPr/>
        <w:t>similar</w:t>
      </w:r>
      <w:r>
        <w:rPr>
          <w:spacing w:val="-9"/>
        </w:rPr>
        <w:t> </w:t>
      </w:r>
      <w:r>
        <w:rPr/>
        <w:t>contaminants,</w:t>
      </w:r>
      <w:r>
        <w:rPr>
          <w:spacing w:val="-10"/>
        </w:rPr>
        <w:t> </w:t>
      </w:r>
      <w:r>
        <w:rPr/>
        <w:t>you</w:t>
      </w:r>
      <w:r>
        <w:rPr>
          <w:spacing w:val="-13"/>
        </w:rPr>
        <w:t> </w:t>
      </w:r>
      <w:r>
        <w:rPr/>
        <w:t>may</w:t>
      </w:r>
      <w:r>
        <w:rPr>
          <w:spacing w:val="-9"/>
        </w:rPr>
        <w:t> </w:t>
      </w:r>
      <w:r>
        <w:rPr/>
        <w:t>sanitize the freshwater system using the following procedure:</w:t>
      </w:r>
    </w:p>
    <w:p>
      <w:pPr>
        <w:pStyle w:val="ListParagraph"/>
        <w:numPr>
          <w:ilvl w:val="0"/>
          <w:numId w:val="25"/>
        </w:numPr>
        <w:tabs>
          <w:tab w:pos="1578" w:val="left" w:leader="none"/>
        </w:tabs>
        <w:spacing w:line="252" w:lineRule="exact" w:before="242" w:after="0"/>
        <w:ind w:left="1578" w:right="0" w:hanging="358"/>
        <w:jc w:val="left"/>
        <w:rPr>
          <w:sz w:val="22"/>
        </w:rPr>
      </w:pPr>
      <w:r>
        <w:rPr>
          <w:sz w:val="22"/>
        </w:rPr>
        <w:t>Drain</w:t>
      </w:r>
      <w:r>
        <w:rPr>
          <w:spacing w:val="-6"/>
          <w:sz w:val="22"/>
        </w:rPr>
        <w:t> </w:t>
      </w:r>
      <w:r>
        <w:rPr>
          <w:sz w:val="22"/>
        </w:rPr>
        <w:t>the</w:t>
      </w:r>
      <w:r>
        <w:rPr>
          <w:spacing w:val="-8"/>
          <w:sz w:val="22"/>
        </w:rPr>
        <w:t> </w:t>
      </w:r>
      <w:r>
        <w:rPr>
          <w:sz w:val="22"/>
        </w:rPr>
        <w:t>freshwater</w:t>
      </w:r>
      <w:r>
        <w:rPr>
          <w:spacing w:val="-5"/>
          <w:sz w:val="22"/>
        </w:rPr>
        <w:t> </w:t>
      </w:r>
      <w:r>
        <w:rPr>
          <w:spacing w:val="-2"/>
          <w:sz w:val="22"/>
        </w:rPr>
        <w:t>tank.</w:t>
      </w:r>
    </w:p>
    <w:p>
      <w:pPr>
        <w:pStyle w:val="ListParagraph"/>
        <w:numPr>
          <w:ilvl w:val="0"/>
          <w:numId w:val="25"/>
        </w:numPr>
        <w:tabs>
          <w:tab w:pos="1578" w:val="left" w:leader="none"/>
          <w:tab w:pos="1580" w:val="left" w:leader="none"/>
        </w:tabs>
        <w:spacing w:line="240" w:lineRule="auto" w:before="0" w:after="0"/>
        <w:ind w:left="1580" w:right="117" w:hanging="360"/>
        <w:jc w:val="left"/>
        <w:rPr>
          <w:sz w:val="22"/>
        </w:rPr>
      </w:pPr>
      <w:r>
        <w:rPr>
          <w:sz w:val="22"/>
        </w:rPr>
        <w:t>Prepare a chlorine solution of using one gallon of water and 1⁄4 cup of liquid bleach for every 15 gallons of tank capacity.</w:t>
      </w:r>
    </w:p>
    <w:p>
      <w:pPr>
        <w:pStyle w:val="ListParagraph"/>
        <w:numPr>
          <w:ilvl w:val="0"/>
          <w:numId w:val="25"/>
        </w:numPr>
        <w:tabs>
          <w:tab w:pos="1578" w:val="left" w:leader="none"/>
        </w:tabs>
        <w:spacing w:line="252" w:lineRule="exact" w:before="0" w:after="0"/>
        <w:ind w:left="1578" w:right="0" w:hanging="358"/>
        <w:jc w:val="left"/>
        <w:rPr>
          <w:sz w:val="22"/>
        </w:rPr>
      </w:pPr>
      <w:r>
        <w:rPr>
          <w:sz w:val="22"/>
        </w:rPr>
        <w:t>Close</w:t>
      </w:r>
      <w:r>
        <w:rPr>
          <w:spacing w:val="-4"/>
          <w:sz w:val="22"/>
        </w:rPr>
        <w:t> </w:t>
      </w:r>
      <w:r>
        <w:rPr>
          <w:sz w:val="22"/>
        </w:rPr>
        <w:t>all</w:t>
      </w:r>
      <w:r>
        <w:rPr>
          <w:spacing w:val="-4"/>
          <w:sz w:val="22"/>
        </w:rPr>
        <w:t> </w:t>
      </w:r>
      <w:r>
        <w:rPr>
          <w:sz w:val="22"/>
        </w:rPr>
        <w:t>drains</w:t>
      </w:r>
      <w:r>
        <w:rPr>
          <w:spacing w:val="-4"/>
          <w:sz w:val="22"/>
        </w:rPr>
        <w:t> </w:t>
      </w:r>
      <w:r>
        <w:rPr>
          <w:sz w:val="22"/>
        </w:rPr>
        <w:t>and</w:t>
      </w:r>
      <w:r>
        <w:rPr>
          <w:spacing w:val="-5"/>
          <w:sz w:val="22"/>
        </w:rPr>
        <w:t> </w:t>
      </w:r>
      <w:r>
        <w:rPr>
          <w:spacing w:val="-2"/>
          <w:sz w:val="22"/>
        </w:rPr>
        <w:t>faucets.</w:t>
      </w:r>
    </w:p>
    <w:p>
      <w:pPr>
        <w:pStyle w:val="ListParagraph"/>
        <w:numPr>
          <w:ilvl w:val="0"/>
          <w:numId w:val="25"/>
        </w:numPr>
        <w:tabs>
          <w:tab w:pos="1578" w:val="left" w:leader="none"/>
        </w:tabs>
        <w:spacing w:line="252" w:lineRule="exact" w:before="0" w:after="0"/>
        <w:ind w:left="1578" w:right="0" w:hanging="358"/>
        <w:jc w:val="left"/>
        <w:rPr>
          <w:sz w:val="22"/>
        </w:rPr>
      </w:pPr>
      <w:r>
        <w:rPr>
          <w:sz w:val="22"/>
        </w:rPr>
        <w:t>Pour</w:t>
      </w:r>
      <w:r>
        <w:rPr>
          <w:spacing w:val="-5"/>
          <w:sz w:val="22"/>
        </w:rPr>
        <w:t> </w:t>
      </w:r>
      <w:r>
        <w:rPr>
          <w:sz w:val="22"/>
        </w:rPr>
        <w:t>the</w:t>
      </w:r>
      <w:r>
        <w:rPr>
          <w:spacing w:val="-6"/>
          <w:sz w:val="22"/>
        </w:rPr>
        <w:t> </w:t>
      </w:r>
      <w:r>
        <w:rPr>
          <w:sz w:val="22"/>
        </w:rPr>
        <w:t>solution</w:t>
      </w:r>
      <w:r>
        <w:rPr>
          <w:spacing w:val="-5"/>
          <w:sz w:val="22"/>
        </w:rPr>
        <w:t> </w:t>
      </w:r>
      <w:r>
        <w:rPr>
          <w:sz w:val="22"/>
        </w:rPr>
        <w:t>into</w:t>
      </w:r>
      <w:r>
        <w:rPr>
          <w:spacing w:val="-5"/>
          <w:sz w:val="22"/>
        </w:rPr>
        <w:t> </w:t>
      </w:r>
      <w:r>
        <w:rPr>
          <w:sz w:val="22"/>
        </w:rPr>
        <w:t>the</w:t>
      </w:r>
      <w:r>
        <w:rPr>
          <w:spacing w:val="-4"/>
          <w:sz w:val="22"/>
        </w:rPr>
        <w:t> </w:t>
      </w:r>
      <w:r>
        <w:rPr>
          <w:sz w:val="22"/>
        </w:rPr>
        <w:t>freshwater</w:t>
      </w:r>
      <w:r>
        <w:rPr>
          <w:spacing w:val="-4"/>
          <w:sz w:val="22"/>
        </w:rPr>
        <w:t> </w:t>
      </w:r>
      <w:r>
        <w:rPr>
          <w:sz w:val="22"/>
        </w:rPr>
        <w:t>tank</w:t>
      </w:r>
      <w:r>
        <w:rPr>
          <w:spacing w:val="-2"/>
          <w:sz w:val="22"/>
        </w:rPr>
        <w:t> </w:t>
      </w:r>
      <w:r>
        <w:rPr>
          <w:sz w:val="22"/>
        </w:rPr>
        <w:t>by</w:t>
      </w:r>
      <w:r>
        <w:rPr>
          <w:spacing w:val="-3"/>
          <w:sz w:val="22"/>
        </w:rPr>
        <w:t> </w:t>
      </w:r>
      <w:r>
        <w:rPr>
          <w:sz w:val="22"/>
        </w:rPr>
        <w:t>way</w:t>
      </w:r>
      <w:r>
        <w:rPr>
          <w:spacing w:val="-7"/>
          <w:sz w:val="22"/>
        </w:rPr>
        <w:t> </w:t>
      </w:r>
      <w:r>
        <w:rPr>
          <w:sz w:val="22"/>
        </w:rPr>
        <w:t>of</w:t>
      </w:r>
      <w:r>
        <w:rPr>
          <w:spacing w:val="-5"/>
          <w:sz w:val="22"/>
        </w:rPr>
        <w:t> </w:t>
      </w:r>
      <w:r>
        <w:rPr>
          <w:sz w:val="22"/>
        </w:rPr>
        <w:t>the</w:t>
      </w:r>
      <w:r>
        <w:rPr>
          <w:spacing w:val="-4"/>
          <w:sz w:val="22"/>
        </w:rPr>
        <w:t> </w:t>
      </w:r>
      <w:r>
        <w:rPr>
          <w:sz w:val="22"/>
        </w:rPr>
        <w:t>exterior</w:t>
      </w:r>
      <w:r>
        <w:rPr>
          <w:spacing w:val="-6"/>
          <w:sz w:val="22"/>
        </w:rPr>
        <w:t> </w:t>
      </w:r>
      <w:r>
        <w:rPr>
          <w:sz w:val="22"/>
        </w:rPr>
        <w:t>tank</w:t>
      </w:r>
      <w:r>
        <w:rPr>
          <w:spacing w:val="-5"/>
          <w:sz w:val="22"/>
        </w:rPr>
        <w:t> </w:t>
      </w:r>
      <w:r>
        <w:rPr>
          <w:spacing w:val="-2"/>
          <w:sz w:val="22"/>
        </w:rPr>
        <w:t>fill.</w:t>
      </w:r>
    </w:p>
    <w:p>
      <w:pPr>
        <w:pStyle w:val="ListParagraph"/>
        <w:numPr>
          <w:ilvl w:val="0"/>
          <w:numId w:val="25"/>
        </w:numPr>
        <w:tabs>
          <w:tab w:pos="1578" w:val="left" w:leader="none"/>
          <w:tab w:pos="1580" w:val="left" w:leader="none"/>
        </w:tabs>
        <w:spacing w:line="240" w:lineRule="auto" w:before="1" w:after="0"/>
        <w:ind w:left="1580" w:right="122" w:hanging="360"/>
        <w:jc w:val="left"/>
        <w:rPr>
          <w:sz w:val="22"/>
        </w:rPr>
      </w:pPr>
      <w:r>
        <w:rPr>
          <w:sz w:val="22"/>
        </w:rPr>
        <w:t>Turn on</w:t>
      </w:r>
      <w:r>
        <w:rPr>
          <w:spacing w:val="-4"/>
          <w:sz w:val="22"/>
        </w:rPr>
        <w:t> </w:t>
      </w:r>
      <w:r>
        <w:rPr>
          <w:sz w:val="22"/>
        </w:rPr>
        <w:t>the pump</w:t>
      </w:r>
      <w:r>
        <w:rPr>
          <w:spacing w:val="-2"/>
          <w:sz w:val="22"/>
        </w:rPr>
        <w:t> </w:t>
      </w:r>
      <w:r>
        <w:rPr>
          <w:sz w:val="22"/>
        </w:rPr>
        <w:t>and</w:t>
      </w:r>
      <w:r>
        <w:rPr>
          <w:spacing w:val="-2"/>
          <w:sz w:val="22"/>
        </w:rPr>
        <w:t> </w:t>
      </w:r>
      <w:r>
        <w:rPr>
          <w:sz w:val="22"/>
        </w:rPr>
        <w:t>open each</w:t>
      </w:r>
      <w:r>
        <w:rPr>
          <w:spacing w:val="-2"/>
          <w:sz w:val="22"/>
        </w:rPr>
        <w:t> </w:t>
      </w:r>
      <w:r>
        <w:rPr>
          <w:sz w:val="22"/>
        </w:rPr>
        <w:t>faucet</w:t>
      </w:r>
      <w:r>
        <w:rPr>
          <w:spacing w:val="-1"/>
          <w:sz w:val="22"/>
        </w:rPr>
        <w:t> </w:t>
      </w:r>
      <w:r>
        <w:rPr>
          <w:sz w:val="22"/>
        </w:rPr>
        <w:t>until</w:t>
      </w:r>
      <w:r>
        <w:rPr>
          <w:spacing w:val="-2"/>
          <w:sz w:val="22"/>
        </w:rPr>
        <w:t> </w:t>
      </w:r>
      <w:r>
        <w:rPr>
          <w:sz w:val="22"/>
        </w:rPr>
        <w:t>the</w:t>
      </w:r>
      <w:r>
        <w:rPr>
          <w:spacing w:val="-2"/>
          <w:sz w:val="22"/>
        </w:rPr>
        <w:t> </w:t>
      </w:r>
      <w:r>
        <w:rPr>
          <w:sz w:val="22"/>
        </w:rPr>
        <w:t>water</w:t>
      </w:r>
      <w:r>
        <w:rPr>
          <w:spacing w:val="-1"/>
          <w:sz w:val="22"/>
        </w:rPr>
        <w:t> </w:t>
      </w:r>
      <w:r>
        <w:rPr>
          <w:sz w:val="22"/>
        </w:rPr>
        <w:t>flows</w:t>
      </w:r>
      <w:r>
        <w:rPr>
          <w:spacing w:val="-1"/>
          <w:sz w:val="22"/>
        </w:rPr>
        <w:t> </w:t>
      </w:r>
      <w:r>
        <w:rPr>
          <w:sz w:val="22"/>
        </w:rPr>
        <w:t>freely</w:t>
      </w:r>
      <w:r>
        <w:rPr>
          <w:spacing w:val="-2"/>
          <w:sz w:val="22"/>
        </w:rPr>
        <w:t> </w:t>
      </w:r>
      <w:r>
        <w:rPr>
          <w:sz w:val="22"/>
        </w:rPr>
        <w:t>and</w:t>
      </w:r>
      <w:r>
        <w:rPr>
          <w:spacing w:val="-2"/>
          <w:sz w:val="22"/>
        </w:rPr>
        <w:t> </w:t>
      </w:r>
      <w:r>
        <w:rPr>
          <w:sz w:val="22"/>
        </w:rPr>
        <w:t>a</w:t>
      </w:r>
      <w:r>
        <w:rPr>
          <w:spacing w:val="-4"/>
          <w:sz w:val="22"/>
        </w:rPr>
        <w:t> </w:t>
      </w:r>
      <w:r>
        <w:rPr>
          <w:sz w:val="22"/>
        </w:rPr>
        <w:t>distinct odor</w:t>
      </w:r>
      <w:r>
        <w:rPr>
          <w:spacing w:val="-1"/>
          <w:sz w:val="22"/>
        </w:rPr>
        <w:t> </w:t>
      </w:r>
      <w:r>
        <w:rPr>
          <w:sz w:val="22"/>
        </w:rPr>
        <w:t>of bleach is present. Close the faucets.</w:t>
      </w:r>
    </w:p>
    <w:p>
      <w:pPr>
        <w:pStyle w:val="ListParagraph"/>
        <w:numPr>
          <w:ilvl w:val="0"/>
          <w:numId w:val="25"/>
        </w:numPr>
        <w:tabs>
          <w:tab w:pos="1578" w:val="left" w:leader="none"/>
        </w:tabs>
        <w:spacing w:line="251" w:lineRule="exact" w:before="0" w:after="0"/>
        <w:ind w:left="1578" w:right="0" w:hanging="358"/>
        <w:jc w:val="left"/>
        <w:rPr>
          <w:sz w:val="22"/>
        </w:rPr>
      </w:pPr>
      <w:r>
        <w:rPr>
          <w:sz w:val="22"/>
        </w:rPr>
        <w:t>Allow</w:t>
      </w:r>
      <w:r>
        <w:rPr>
          <w:spacing w:val="-5"/>
          <w:sz w:val="22"/>
        </w:rPr>
        <w:t> </w:t>
      </w:r>
      <w:r>
        <w:rPr>
          <w:sz w:val="22"/>
        </w:rPr>
        <w:t>the</w:t>
      </w:r>
      <w:r>
        <w:rPr>
          <w:spacing w:val="-3"/>
          <w:sz w:val="22"/>
        </w:rPr>
        <w:t> </w:t>
      </w:r>
      <w:r>
        <w:rPr>
          <w:sz w:val="22"/>
        </w:rPr>
        <w:t>system</w:t>
      </w:r>
      <w:r>
        <w:rPr>
          <w:spacing w:val="-5"/>
          <w:sz w:val="22"/>
        </w:rPr>
        <w:t> </w:t>
      </w:r>
      <w:r>
        <w:rPr>
          <w:sz w:val="22"/>
        </w:rPr>
        <w:t>to</w:t>
      </w:r>
      <w:r>
        <w:rPr>
          <w:spacing w:val="-5"/>
          <w:sz w:val="22"/>
        </w:rPr>
        <w:t> </w:t>
      </w:r>
      <w:r>
        <w:rPr>
          <w:sz w:val="22"/>
        </w:rPr>
        <w:t>sit</w:t>
      </w:r>
      <w:r>
        <w:rPr>
          <w:spacing w:val="-5"/>
          <w:sz w:val="22"/>
        </w:rPr>
        <w:t> </w:t>
      </w:r>
      <w:r>
        <w:rPr>
          <w:sz w:val="22"/>
        </w:rPr>
        <w:t>undisturbed</w:t>
      </w:r>
      <w:r>
        <w:rPr>
          <w:spacing w:val="-5"/>
          <w:sz w:val="22"/>
        </w:rPr>
        <w:t> </w:t>
      </w:r>
      <w:r>
        <w:rPr>
          <w:sz w:val="22"/>
        </w:rPr>
        <w:t>for</w:t>
      </w:r>
      <w:r>
        <w:rPr>
          <w:spacing w:val="-4"/>
          <w:sz w:val="22"/>
        </w:rPr>
        <w:t> </w:t>
      </w:r>
      <w:r>
        <w:rPr>
          <w:sz w:val="22"/>
        </w:rPr>
        <w:t>approximately</w:t>
      </w:r>
      <w:r>
        <w:rPr>
          <w:spacing w:val="-3"/>
          <w:sz w:val="22"/>
        </w:rPr>
        <w:t> </w:t>
      </w:r>
      <w:r>
        <w:rPr>
          <w:sz w:val="22"/>
        </w:rPr>
        <w:t>3 –</w:t>
      </w:r>
      <w:r>
        <w:rPr>
          <w:spacing w:val="-5"/>
          <w:sz w:val="22"/>
        </w:rPr>
        <w:t> </w:t>
      </w:r>
      <w:r>
        <w:rPr>
          <w:sz w:val="22"/>
        </w:rPr>
        <w:t>4</w:t>
      </w:r>
      <w:r>
        <w:rPr>
          <w:spacing w:val="-5"/>
          <w:sz w:val="22"/>
        </w:rPr>
        <w:t> </w:t>
      </w:r>
      <w:r>
        <w:rPr>
          <w:spacing w:val="-2"/>
          <w:sz w:val="22"/>
        </w:rPr>
        <w:t>hours.</w:t>
      </w:r>
    </w:p>
    <w:p>
      <w:pPr>
        <w:pStyle w:val="ListParagraph"/>
        <w:numPr>
          <w:ilvl w:val="0"/>
          <w:numId w:val="25"/>
        </w:numPr>
        <w:tabs>
          <w:tab w:pos="1578" w:val="left" w:leader="none"/>
        </w:tabs>
        <w:spacing w:line="252" w:lineRule="exact" w:before="2" w:after="0"/>
        <w:ind w:left="1578" w:right="0" w:hanging="358"/>
        <w:jc w:val="left"/>
        <w:rPr>
          <w:sz w:val="22"/>
        </w:rPr>
      </w:pPr>
      <w:r>
        <w:rPr>
          <w:sz w:val="22"/>
        </w:rPr>
        <w:t>Drain</w:t>
      </w:r>
      <w:r>
        <w:rPr>
          <w:spacing w:val="-7"/>
          <w:sz w:val="22"/>
        </w:rPr>
        <w:t> </w:t>
      </w:r>
      <w:r>
        <w:rPr>
          <w:sz w:val="22"/>
        </w:rPr>
        <w:t>the</w:t>
      </w:r>
      <w:r>
        <w:rPr>
          <w:spacing w:val="-6"/>
          <w:sz w:val="22"/>
        </w:rPr>
        <w:t> </w:t>
      </w:r>
      <w:r>
        <w:rPr>
          <w:sz w:val="22"/>
        </w:rPr>
        <w:t>system</w:t>
      </w:r>
      <w:r>
        <w:rPr>
          <w:spacing w:val="-5"/>
          <w:sz w:val="22"/>
        </w:rPr>
        <w:t> </w:t>
      </w:r>
      <w:r>
        <w:rPr>
          <w:sz w:val="22"/>
        </w:rPr>
        <w:t>by</w:t>
      </w:r>
      <w:r>
        <w:rPr>
          <w:spacing w:val="-4"/>
          <w:sz w:val="22"/>
        </w:rPr>
        <w:t> </w:t>
      </w:r>
      <w:r>
        <w:rPr>
          <w:sz w:val="22"/>
        </w:rPr>
        <w:t>opening</w:t>
      </w:r>
      <w:r>
        <w:rPr>
          <w:spacing w:val="-4"/>
          <w:sz w:val="22"/>
        </w:rPr>
        <w:t> </w:t>
      </w:r>
      <w:r>
        <w:rPr>
          <w:sz w:val="22"/>
        </w:rPr>
        <w:t>all</w:t>
      </w:r>
      <w:r>
        <w:rPr>
          <w:spacing w:val="-4"/>
          <w:sz w:val="22"/>
        </w:rPr>
        <w:t> </w:t>
      </w:r>
      <w:r>
        <w:rPr>
          <w:sz w:val="22"/>
        </w:rPr>
        <w:t>faucets</w:t>
      </w:r>
      <w:r>
        <w:rPr>
          <w:spacing w:val="-5"/>
          <w:sz w:val="22"/>
        </w:rPr>
        <w:t> </w:t>
      </w:r>
      <w:r>
        <w:rPr>
          <w:sz w:val="22"/>
        </w:rPr>
        <w:t>and</w:t>
      </w:r>
      <w:r>
        <w:rPr>
          <w:spacing w:val="-6"/>
          <w:sz w:val="22"/>
        </w:rPr>
        <w:t> </w:t>
      </w:r>
      <w:r>
        <w:rPr>
          <w:sz w:val="22"/>
        </w:rPr>
        <w:t>drains</w:t>
      </w:r>
      <w:r>
        <w:rPr>
          <w:spacing w:val="-3"/>
          <w:sz w:val="22"/>
        </w:rPr>
        <w:t> </w:t>
      </w:r>
      <w:r>
        <w:rPr>
          <w:sz w:val="22"/>
        </w:rPr>
        <w:t>while</w:t>
      </w:r>
      <w:r>
        <w:rPr>
          <w:spacing w:val="-4"/>
          <w:sz w:val="22"/>
        </w:rPr>
        <w:t> </w:t>
      </w:r>
      <w:r>
        <w:rPr>
          <w:sz w:val="22"/>
        </w:rPr>
        <w:t>running</w:t>
      </w:r>
      <w:r>
        <w:rPr>
          <w:spacing w:val="-6"/>
          <w:sz w:val="22"/>
        </w:rPr>
        <w:t> </w:t>
      </w:r>
      <w:r>
        <w:rPr>
          <w:sz w:val="22"/>
        </w:rPr>
        <w:t>the</w:t>
      </w:r>
      <w:r>
        <w:rPr>
          <w:spacing w:val="-4"/>
          <w:sz w:val="22"/>
        </w:rPr>
        <w:t> </w:t>
      </w:r>
      <w:r>
        <w:rPr>
          <w:sz w:val="22"/>
        </w:rPr>
        <w:t>water</w:t>
      </w:r>
      <w:r>
        <w:rPr>
          <w:spacing w:val="-5"/>
          <w:sz w:val="22"/>
        </w:rPr>
        <w:t> </w:t>
      </w:r>
      <w:r>
        <w:rPr>
          <w:spacing w:val="-2"/>
          <w:sz w:val="22"/>
        </w:rPr>
        <w:t>pump.</w:t>
      </w:r>
    </w:p>
    <w:p>
      <w:pPr>
        <w:pStyle w:val="ListParagraph"/>
        <w:numPr>
          <w:ilvl w:val="0"/>
          <w:numId w:val="25"/>
        </w:numPr>
        <w:tabs>
          <w:tab w:pos="1578" w:val="left" w:leader="none"/>
          <w:tab w:pos="1580" w:val="left" w:leader="none"/>
        </w:tabs>
        <w:spacing w:line="240" w:lineRule="auto" w:before="0" w:after="0"/>
        <w:ind w:left="1580" w:right="122" w:hanging="360"/>
        <w:jc w:val="left"/>
        <w:rPr>
          <w:sz w:val="22"/>
        </w:rPr>
      </w:pPr>
      <w:r>
        <w:rPr>
          <w:sz w:val="22"/>
        </w:rPr>
        <w:t>Continue filling the entire water system with clean water and run water through all facets until the bleach odor is no longer present.</w:t>
      </w:r>
    </w:p>
    <w:p>
      <w:pPr>
        <w:pStyle w:val="ListParagraph"/>
        <w:numPr>
          <w:ilvl w:val="0"/>
          <w:numId w:val="25"/>
        </w:numPr>
        <w:tabs>
          <w:tab w:pos="1578" w:val="left" w:leader="none"/>
        </w:tabs>
        <w:spacing w:line="252" w:lineRule="exact" w:before="0" w:after="0"/>
        <w:ind w:left="1578" w:right="0" w:hanging="358"/>
        <w:jc w:val="left"/>
        <w:rPr>
          <w:sz w:val="22"/>
        </w:rPr>
      </w:pPr>
      <w:r>
        <w:rPr>
          <w:sz w:val="22"/>
        </w:rPr>
        <w:t>Fill</w:t>
      </w:r>
      <w:r>
        <w:rPr>
          <w:spacing w:val="-6"/>
          <w:sz w:val="22"/>
        </w:rPr>
        <w:t> </w:t>
      </w:r>
      <w:r>
        <w:rPr>
          <w:sz w:val="22"/>
        </w:rPr>
        <w:t>the</w:t>
      </w:r>
      <w:r>
        <w:rPr>
          <w:spacing w:val="-3"/>
          <w:sz w:val="22"/>
        </w:rPr>
        <w:t> </w:t>
      </w:r>
      <w:r>
        <w:rPr>
          <w:sz w:val="22"/>
        </w:rPr>
        <w:t>water</w:t>
      </w:r>
      <w:r>
        <w:rPr>
          <w:spacing w:val="-4"/>
          <w:sz w:val="22"/>
        </w:rPr>
        <w:t> </w:t>
      </w:r>
      <w:r>
        <w:rPr>
          <w:sz w:val="22"/>
        </w:rPr>
        <w:t>system</w:t>
      </w:r>
      <w:r>
        <w:rPr>
          <w:spacing w:val="-2"/>
          <w:sz w:val="22"/>
        </w:rPr>
        <w:t> </w:t>
      </w:r>
      <w:r>
        <w:rPr>
          <w:sz w:val="22"/>
        </w:rPr>
        <w:t>one</w:t>
      </w:r>
      <w:r>
        <w:rPr>
          <w:spacing w:val="-5"/>
          <w:sz w:val="22"/>
        </w:rPr>
        <w:t> </w:t>
      </w:r>
      <w:r>
        <w:rPr>
          <w:sz w:val="22"/>
        </w:rPr>
        <w:t>more</w:t>
      </w:r>
      <w:r>
        <w:rPr>
          <w:spacing w:val="-5"/>
          <w:sz w:val="22"/>
        </w:rPr>
        <w:t> </w:t>
      </w:r>
      <w:r>
        <w:rPr>
          <w:sz w:val="22"/>
        </w:rPr>
        <w:t>time</w:t>
      </w:r>
      <w:r>
        <w:rPr>
          <w:spacing w:val="-5"/>
          <w:sz w:val="22"/>
        </w:rPr>
        <w:t> </w:t>
      </w:r>
      <w:r>
        <w:rPr>
          <w:sz w:val="22"/>
        </w:rPr>
        <w:t>followed</w:t>
      </w:r>
      <w:r>
        <w:rPr>
          <w:spacing w:val="-3"/>
          <w:sz w:val="22"/>
        </w:rPr>
        <w:t> </w:t>
      </w:r>
      <w:r>
        <w:rPr>
          <w:sz w:val="22"/>
        </w:rPr>
        <w:t>by</w:t>
      </w:r>
      <w:r>
        <w:rPr>
          <w:spacing w:val="-3"/>
          <w:sz w:val="22"/>
        </w:rPr>
        <w:t> </w:t>
      </w:r>
      <w:r>
        <w:rPr>
          <w:sz w:val="22"/>
        </w:rPr>
        <w:t>a</w:t>
      </w:r>
      <w:r>
        <w:rPr>
          <w:spacing w:val="-7"/>
          <w:sz w:val="22"/>
        </w:rPr>
        <w:t> </w:t>
      </w:r>
      <w:r>
        <w:rPr>
          <w:sz w:val="22"/>
        </w:rPr>
        <w:t>final</w:t>
      </w:r>
      <w:r>
        <w:rPr>
          <w:spacing w:val="-3"/>
          <w:sz w:val="22"/>
        </w:rPr>
        <w:t> </w:t>
      </w:r>
      <w:r>
        <w:rPr>
          <w:sz w:val="22"/>
        </w:rPr>
        <w:t>draining</w:t>
      </w:r>
      <w:r>
        <w:rPr>
          <w:spacing w:val="-3"/>
          <w:sz w:val="22"/>
        </w:rPr>
        <w:t> </w:t>
      </w:r>
      <w:r>
        <w:rPr>
          <w:sz w:val="22"/>
        </w:rPr>
        <w:t>of</w:t>
      </w:r>
      <w:r>
        <w:rPr>
          <w:spacing w:val="-4"/>
          <w:sz w:val="22"/>
        </w:rPr>
        <w:t> </w:t>
      </w:r>
      <w:r>
        <w:rPr>
          <w:sz w:val="22"/>
        </w:rPr>
        <w:t>the</w:t>
      </w:r>
      <w:r>
        <w:rPr>
          <w:spacing w:val="-5"/>
          <w:sz w:val="22"/>
        </w:rPr>
        <w:t> </w:t>
      </w:r>
      <w:r>
        <w:rPr>
          <w:spacing w:val="-2"/>
          <w:sz w:val="22"/>
        </w:rPr>
        <w:t>tanks.</w:t>
      </w:r>
    </w:p>
    <w:p>
      <w:pPr>
        <w:pStyle w:val="ListParagraph"/>
        <w:numPr>
          <w:ilvl w:val="0"/>
          <w:numId w:val="25"/>
        </w:numPr>
        <w:tabs>
          <w:tab w:pos="1578" w:val="left" w:leader="none"/>
        </w:tabs>
        <w:spacing w:line="252" w:lineRule="exact" w:before="0" w:after="0"/>
        <w:ind w:left="1578" w:right="0" w:hanging="358"/>
        <w:jc w:val="left"/>
        <w:rPr>
          <w:sz w:val="22"/>
        </w:rPr>
      </w:pPr>
      <w:r>
        <w:rPr>
          <w:sz w:val="22"/>
        </w:rPr>
        <w:t>Replace</w:t>
      </w:r>
      <w:r>
        <w:rPr>
          <w:spacing w:val="-4"/>
          <w:sz w:val="22"/>
        </w:rPr>
        <w:t> </w:t>
      </w:r>
      <w:r>
        <w:rPr>
          <w:sz w:val="22"/>
        </w:rPr>
        <w:t>the</w:t>
      </w:r>
      <w:r>
        <w:rPr>
          <w:spacing w:val="-4"/>
          <w:sz w:val="22"/>
        </w:rPr>
        <w:t> </w:t>
      </w:r>
      <w:r>
        <w:rPr>
          <w:sz w:val="22"/>
        </w:rPr>
        <w:t>water</w:t>
      </w:r>
      <w:r>
        <w:rPr>
          <w:spacing w:val="-4"/>
          <w:sz w:val="22"/>
        </w:rPr>
        <w:t> </w:t>
      </w:r>
      <w:r>
        <w:rPr>
          <w:sz w:val="22"/>
        </w:rPr>
        <w:t>filter</w:t>
      </w:r>
      <w:r>
        <w:rPr>
          <w:spacing w:val="-4"/>
          <w:sz w:val="22"/>
        </w:rPr>
        <w:t> </w:t>
      </w:r>
      <w:r>
        <w:rPr>
          <w:sz w:val="22"/>
        </w:rPr>
        <w:t>if</w:t>
      </w:r>
      <w:r>
        <w:rPr>
          <w:spacing w:val="-5"/>
          <w:sz w:val="22"/>
        </w:rPr>
        <w:t> </w:t>
      </w:r>
      <w:r>
        <w:rPr>
          <w:sz w:val="22"/>
        </w:rPr>
        <w:t>so</w:t>
      </w:r>
      <w:r>
        <w:rPr>
          <w:spacing w:val="-3"/>
          <w:sz w:val="22"/>
        </w:rPr>
        <w:t> </w:t>
      </w:r>
      <w:r>
        <w:rPr>
          <w:spacing w:val="-2"/>
          <w:sz w:val="22"/>
        </w:rPr>
        <w:t>equipped.</w:t>
      </w:r>
    </w:p>
    <w:p>
      <w:pPr>
        <w:pStyle w:val="ListParagraph"/>
        <w:numPr>
          <w:ilvl w:val="0"/>
          <w:numId w:val="25"/>
        </w:numPr>
        <w:tabs>
          <w:tab w:pos="1578" w:val="left" w:leader="none"/>
        </w:tabs>
        <w:spacing w:line="240" w:lineRule="auto" w:before="1" w:after="0"/>
        <w:ind w:left="1578" w:right="0" w:hanging="358"/>
        <w:jc w:val="left"/>
        <w:rPr>
          <w:sz w:val="22"/>
        </w:rPr>
      </w:pPr>
      <w:r>
        <w:rPr>
          <w:sz w:val="22"/>
        </w:rPr>
        <w:t>The</w:t>
      </w:r>
      <w:r>
        <w:rPr>
          <w:spacing w:val="-3"/>
          <w:sz w:val="22"/>
        </w:rPr>
        <w:t> </w:t>
      </w:r>
      <w:r>
        <w:rPr>
          <w:sz w:val="22"/>
        </w:rPr>
        <w:t>system</w:t>
      </w:r>
      <w:r>
        <w:rPr>
          <w:spacing w:val="-4"/>
          <w:sz w:val="22"/>
        </w:rPr>
        <w:t> </w:t>
      </w:r>
      <w:r>
        <w:rPr>
          <w:sz w:val="22"/>
        </w:rPr>
        <w:t>is</w:t>
      </w:r>
      <w:r>
        <w:rPr>
          <w:spacing w:val="-2"/>
          <w:sz w:val="22"/>
        </w:rPr>
        <w:t> </w:t>
      </w:r>
      <w:r>
        <w:rPr>
          <w:sz w:val="22"/>
        </w:rPr>
        <w:t>now</w:t>
      </w:r>
      <w:r>
        <w:rPr>
          <w:spacing w:val="-5"/>
          <w:sz w:val="22"/>
        </w:rPr>
        <w:t> </w:t>
      </w:r>
      <w:r>
        <w:rPr>
          <w:sz w:val="22"/>
        </w:rPr>
        <w:t>ready</w:t>
      </w:r>
      <w:r>
        <w:rPr>
          <w:spacing w:val="-5"/>
          <w:sz w:val="22"/>
        </w:rPr>
        <w:t> </w:t>
      </w:r>
      <w:r>
        <w:rPr>
          <w:sz w:val="22"/>
        </w:rPr>
        <w:t>for</w:t>
      </w:r>
      <w:r>
        <w:rPr>
          <w:spacing w:val="-2"/>
          <w:sz w:val="22"/>
        </w:rPr>
        <w:t> </w:t>
      </w:r>
      <w:r>
        <w:rPr>
          <w:sz w:val="22"/>
        </w:rPr>
        <w:t>normal</w:t>
      </w:r>
      <w:r>
        <w:rPr>
          <w:spacing w:val="-3"/>
          <w:sz w:val="22"/>
        </w:rPr>
        <w:t> </w:t>
      </w:r>
      <w:r>
        <w:rPr>
          <w:spacing w:val="-4"/>
          <w:sz w:val="22"/>
        </w:rPr>
        <w:t>use.</w:t>
      </w:r>
    </w:p>
    <w:p>
      <w:pPr>
        <w:pStyle w:val="BodyText"/>
        <w:spacing w:before="106"/>
      </w:pPr>
    </w:p>
    <w:p>
      <w:pPr>
        <w:pStyle w:val="Heading2"/>
        <w:jc w:val="both"/>
        <w:rPr>
          <w:u w:val="none"/>
        </w:rPr>
      </w:pPr>
      <w:bookmarkStart w:name="_bookmark60" w:id="61"/>
      <w:bookmarkEnd w:id="61"/>
      <w:r>
        <w:rPr>
          <w:u w:val="none"/>
        </w:rPr>
      </w:r>
      <w:r>
        <w:rPr>
          <w:u w:val="single"/>
        </w:rPr>
        <w:t>CONNECTION</w:t>
      </w:r>
      <w:r>
        <w:rPr>
          <w:spacing w:val="-5"/>
          <w:u w:val="single"/>
        </w:rPr>
        <w:t> </w:t>
      </w:r>
      <w:r>
        <w:rPr>
          <w:u w:val="single"/>
        </w:rPr>
        <w:t>TO</w:t>
      </w:r>
      <w:r>
        <w:rPr>
          <w:spacing w:val="-5"/>
          <w:u w:val="single"/>
        </w:rPr>
        <w:t> </w:t>
      </w:r>
      <w:r>
        <w:rPr>
          <w:u w:val="single"/>
        </w:rPr>
        <w:t>CITY</w:t>
      </w:r>
      <w:r>
        <w:rPr>
          <w:spacing w:val="-7"/>
          <w:u w:val="single"/>
        </w:rPr>
        <w:t> </w:t>
      </w:r>
      <w:r>
        <w:rPr>
          <w:spacing w:val="-4"/>
          <w:u w:val="single"/>
        </w:rPr>
        <w:t>WATER</w:t>
      </w:r>
    </w:p>
    <w:p>
      <w:pPr>
        <w:pStyle w:val="BodyText"/>
        <w:spacing w:before="241"/>
        <w:ind w:left="860" w:right="114"/>
        <w:jc w:val="both"/>
      </w:pPr>
      <w:r>
        <w:rPr/>
        <w:t>You may</w:t>
      </w:r>
      <w:r>
        <w:rPr>
          <w:spacing w:val="-2"/>
        </w:rPr>
        <w:t> </w:t>
      </w:r>
      <w:r>
        <w:rPr/>
        <w:t>bypass</w:t>
      </w:r>
      <w:r>
        <w:rPr>
          <w:spacing w:val="-2"/>
        </w:rPr>
        <w:t> </w:t>
      </w:r>
      <w:r>
        <w:rPr/>
        <w:t>the</w:t>
      </w:r>
      <w:r>
        <w:rPr>
          <w:spacing w:val="-2"/>
        </w:rPr>
        <w:t> </w:t>
      </w:r>
      <w:r>
        <w:rPr/>
        <w:t>freshwater tank and connect a garden</w:t>
      </w:r>
      <w:r>
        <w:rPr>
          <w:spacing w:val="-2"/>
        </w:rPr>
        <w:t> </w:t>
      </w:r>
      <w:r>
        <w:rPr/>
        <w:t>hose</w:t>
      </w:r>
      <w:r>
        <w:rPr>
          <w:spacing w:val="-2"/>
        </w:rPr>
        <w:t> </w:t>
      </w:r>
      <w:r>
        <w:rPr/>
        <w:t>directly</w:t>
      </w:r>
      <w:r>
        <w:rPr>
          <w:spacing w:val="-2"/>
        </w:rPr>
        <w:t> </w:t>
      </w:r>
      <w:r>
        <w:rPr/>
        <w:t>to the exterior water</w:t>
      </w:r>
      <w:r>
        <w:rPr>
          <w:spacing w:val="-1"/>
        </w:rPr>
        <w:t> </w:t>
      </w:r>
      <w:r>
        <w:rPr/>
        <w:t>fill which</w:t>
      </w:r>
      <w:r>
        <w:rPr>
          <w:spacing w:val="-16"/>
        </w:rPr>
        <w:t> </w:t>
      </w:r>
      <w:r>
        <w:rPr/>
        <w:t>is</w:t>
      </w:r>
      <w:r>
        <w:rPr>
          <w:spacing w:val="-15"/>
        </w:rPr>
        <w:t> </w:t>
      </w:r>
      <w:r>
        <w:rPr/>
        <w:t>threaded</w:t>
      </w:r>
      <w:r>
        <w:rPr>
          <w:spacing w:val="-15"/>
        </w:rPr>
        <w:t> </w:t>
      </w:r>
      <w:r>
        <w:rPr/>
        <w:t>to</w:t>
      </w:r>
      <w:r>
        <w:rPr>
          <w:spacing w:val="-16"/>
        </w:rPr>
        <w:t> </w:t>
      </w:r>
      <w:r>
        <w:rPr/>
        <w:t>accept</w:t>
      </w:r>
      <w:r>
        <w:rPr>
          <w:spacing w:val="-14"/>
        </w:rPr>
        <w:t> </w:t>
      </w:r>
      <w:r>
        <w:rPr/>
        <w:t>a</w:t>
      </w:r>
      <w:r>
        <w:rPr>
          <w:spacing w:val="-15"/>
        </w:rPr>
        <w:t> </w:t>
      </w:r>
      <w:r>
        <w:rPr/>
        <w:t>garden</w:t>
      </w:r>
      <w:r>
        <w:rPr>
          <w:spacing w:val="-15"/>
        </w:rPr>
        <w:t> </w:t>
      </w:r>
      <w:r>
        <w:rPr/>
        <w:t>hose.</w:t>
      </w:r>
      <w:r>
        <w:rPr>
          <w:spacing w:val="-15"/>
        </w:rPr>
        <w:t> </w:t>
      </w:r>
      <w:r>
        <w:rPr/>
        <w:t>This</w:t>
      </w:r>
      <w:r>
        <w:rPr>
          <w:spacing w:val="-15"/>
        </w:rPr>
        <w:t> </w:t>
      </w:r>
      <w:r>
        <w:rPr/>
        <w:t>method</w:t>
      </w:r>
      <w:r>
        <w:rPr>
          <w:spacing w:val="-14"/>
        </w:rPr>
        <w:t> </w:t>
      </w:r>
      <w:r>
        <w:rPr/>
        <w:t>will</w:t>
      </w:r>
      <w:r>
        <w:rPr>
          <w:spacing w:val="-13"/>
        </w:rPr>
        <w:t> </w:t>
      </w:r>
      <w:r>
        <w:rPr/>
        <w:t>bypass</w:t>
      </w:r>
      <w:r>
        <w:rPr>
          <w:spacing w:val="-16"/>
        </w:rPr>
        <w:t> </w:t>
      </w:r>
      <w:r>
        <w:rPr/>
        <w:t>the</w:t>
      </w:r>
      <w:r>
        <w:rPr>
          <w:spacing w:val="-15"/>
        </w:rPr>
        <w:t> </w:t>
      </w:r>
      <w:r>
        <w:rPr/>
        <w:t>freshwater</w:t>
      </w:r>
      <w:r>
        <w:rPr>
          <w:spacing w:val="-14"/>
        </w:rPr>
        <w:t> </w:t>
      </w:r>
      <w:r>
        <w:rPr/>
        <w:t>tank</w:t>
      </w:r>
      <w:r>
        <w:rPr>
          <w:spacing w:val="-16"/>
        </w:rPr>
        <w:t> </w:t>
      </w:r>
      <w:r>
        <w:rPr/>
        <w:t>and</w:t>
      </w:r>
      <w:r>
        <w:rPr>
          <w:spacing w:val="-15"/>
        </w:rPr>
        <w:t> </w:t>
      </w:r>
      <w:r>
        <w:rPr/>
        <w:t>pump and will use the garden hose pressure to supply water to faucets. Typically, this is the preferred water use method when in an improved campground.</w:t>
      </w:r>
    </w:p>
    <w:p>
      <w:pPr>
        <w:pStyle w:val="BodyText"/>
        <w:spacing w:before="106"/>
      </w:pPr>
    </w:p>
    <w:p>
      <w:pPr>
        <w:pStyle w:val="Heading2"/>
        <w:spacing w:before="1"/>
        <w:jc w:val="both"/>
        <w:rPr>
          <w:u w:val="none"/>
        </w:rPr>
      </w:pPr>
      <w:bookmarkStart w:name="_bookmark61" w:id="62"/>
      <w:bookmarkEnd w:id="62"/>
      <w:r>
        <w:rPr>
          <w:u w:val="none"/>
        </w:rPr>
      </w:r>
      <w:r>
        <w:rPr>
          <w:u w:val="single"/>
        </w:rPr>
        <w:t>WATER</w:t>
      </w:r>
      <w:r>
        <w:rPr>
          <w:spacing w:val="-3"/>
          <w:u w:val="single"/>
        </w:rPr>
        <w:t> </w:t>
      </w:r>
      <w:r>
        <w:rPr>
          <w:spacing w:val="-2"/>
          <w:u w:val="single"/>
        </w:rPr>
        <w:t>HEATER</w:t>
      </w:r>
    </w:p>
    <w:p>
      <w:pPr>
        <w:pStyle w:val="BodyText"/>
        <w:spacing w:before="241"/>
        <w:ind w:left="860" w:right="112"/>
        <w:jc w:val="both"/>
      </w:pPr>
      <w:r>
        <w:rPr/>
        <w:t>The</w:t>
      </w:r>
      <w:r>
        <w:rPr>
          <w:spacing w:val="-5"/>
        </w:rPr>
        <w:t> </w:t>
      </w:r>
      <w:r>
        <w:rPr/>
        <w:t>water</w:t>
      </w:r>
      <w:r>
        <w:rPr>
          <w:spacing w:val="-6"/>
        </w:rPr>
        <w:t> </w:t>
      </w:r>
      <w:r>
        <w:rPr/>
        <w:t>heater</w:t>
      </w:r>
      <w:r>
        <w:rPr>
          <w:spacing w:val="-6"/>
        </w:rPr>
        <w:t> </w:t>
      </w:r>
      <w:r>
        <w:rPr/>
        <w:t>in</w:t>
      </w:r>
      <w:r>
        <w:rPr>
          <w:spacing w:val="-7"/>
        </w:rPr>
        <w:t> </w:t>
      </w:r>
      <w:r>
        <w:rPr/>
        <w:t>your</w:t>
      </w:r>
      <w:r>
        <w:rPr>
          <w:spacing w:val="-8"/>
        </w:rPr>
        <w:t> </w:t>
      </w:r>
      <w:r>
        <w:rPr/>
        <w:t>trailer</w:t>
      </w:r>
      <w:r>
        <w:rPr>
          <w:spacing w:val="-7"/>
        </w:rPr>
        <w:t> </w:t>
      </w:r>
      <w:r>
        <w:rPr/>
        <w:t>is</w:t>
      </w:r>
      <w:r>
        <w:rPr>
          <w:spacing w:val="-7"/>
        </w:rPr>
        <w:t> </w:t>
      </w:r>
      <w:r>
        <w:rPr/>
        <w:t>fueled</w:t>
      </w:r>
      <w:r>
        <w:rPr>
          <w:spacing w:val="-7"/>
        </w:rPr>
        <w:t> </w:t>
      </w:r>
      <w:r>
        <w:rPr/>
        <w:t>by</w:t>
      </w:r>
      <w:r>
        <w:rPr>
          <w:spacing w:val="-7"/>
        </w:rPr>
        <w:t> </w:t>
      </w:r>
      <w:r>
        <w:rPr/>
        <w:t>propane</w:t>
      </w:r>
      <w:r>
        <w:rPr>
          <w:spacing w:val="-5"/>
        </w:rPr>
        <w:t> </w:t>
      </w:r>
      <w:r>
        <w:rPr/>
        <w:t>with</w:t>
      </w:r>
      <w:r>
        <w:rPr>
          <w:spacing w:val="-7"/>
        </w:rPr>
        <w:t> </w:t>
      </w:r>
      <w:r>
        <w:rPr/>
        <w:t>a</w:t>
      </w:r>
      <w:r>
        <w:rPr>
          <w:spacing w:val="-7"/>
        </w:rPr>
        <w:t> </w:t>
      </w:r>
      <w:r>
        <w:rPr/>
        <w:t>12-volt</w:t>
      </w:r>
      <w:r>
        <w:rPr>
          <w:spacing w:val="-6"/>
        </w:rPr>
        <w:t> </w:t>
      </w:r>
      <w:r>
        <w:rPr/>
        <w:t>electronic</w:t>
      </w:r>
      <w:r>
        <w:rPr>
          <w:spacing w:val="-5"/>
        </w:rPr>
        <w:t> </w:t>
      </w:r>
      <w:r>
        <w:rPr/>
        <w:t>ignition</w:t>
      </w:r>
      <w:r>
        <w:rPr>
          <w:spacing w:val="-5"/>
        </w:rPr>
        <w:t> </w:t>
      </w:r>
      <w:r>
        <w:rPr/>
        <w:t>switch.</w:t>
      </w:r>
      <w:r>
        <w:rPr>
          <w:spacing w:val="-6"/>
        </w:rPr>
        <w:t> </w:t>
      </w:r>
      <w:r>
        <w:rPr/>
        <w:t>Your water heater may also be equipped with a 120-volt electric heater element for use when connected to 120-volt shore power.</w:t>
      </w:r>
    </w:p>
    <w:p>
      <w:pPr>
        <w:spacing w:before="241"/>
        <w:ind w:left="860" w:right="0" w:firstLine="0"/>
        <w:jc w:val="left"/>
        <w:rPr>
          <w:b/>
          <w:sz w:val="40"/>
        </w:rPr>
      </w:pPr>
      <w:r>
        <w:rPr>
          <w:b/>
          <w:color w:val="000000"/>
          <w:spacing w:val="-2"/>
          <w:sz w:val="40"/>
          <w:shd w:fill="A9A9A9" w:color="auto" w:val="clear"/>
        </w:rPr>
        <w:t>NOTICE</w:t>
      </w:r>
    </w:p>
    <w:p>
      <w:pPr>
        <w:spacing w:after="0"/>
        <w:jc w:val="left"/>
        <w:rPr>
          <w:sz w:val="40"/>
        </w:rPr>
        <w:sectPr>
          <w:pgSz w:w="12240" w:h="15840"/>
          <w:pgMar w:header="0" w:footer="1092" w:top="1360" w:bottom="1280" w:left="580" w:right="1320"/>
        </w:sectPr>
      </w:pPr>
    </w:p>
    <w:p>
      <w:pPr>
        <w:spacing w:before="80"/>
        <w:ind w:left="860" w:right="114" w:firstLine="0"/>
        <w:jc w:val="both"/>
        <w:rPr>
          <w:b/>
          <w:sz w:val="22"/>
        </w:rPr>
      </w:pPr>
      <w:r>
        <w:rPr>
          <w:b/>
          <w:sz w:val="22"/>
        </w:rPr>
        <w:t>The water heater must be completely filled with water prior to turning on the propane or the electric heater element. Even momentary operation of the electric heater without submersion in water will burn out the 120-volt heater element. Element failure is not covered under any warranty terms.</w:t>
      </w:r>
    </w:p>
    <w:p>
      <w:pPr>
        <w:pStyle w:val="BodyText"/>
        <w:spacing w:before="108"/>
        <w:rPr>
          <w:b/>
        </w:rPr>
      </w:pPr>
    </w:p>
    <w:p>
      <w:pPr>
        <w:pStyle w:val="Heading2"/>
        <w:jc w:val="both"/>
        <w:rPr>
          <w:u w:val="none"/>
        </w:rPr>
      </w:pPr>
      <w:bookmarkStart w:name="_bookmark62" w:id="63"/>
      <w:bookmarkEnd w:id="63"/>
      <w:r>
        <w:rPr>
          <w:u w:val="none"/>
        </w:rPr>
      </w:r>
      <w:r>
        <w:rPr>
          <w:u w:val="single"/>
        </w:rPr>
        <w:t>WATER</w:t>
      </w:r>
      <w:r>
        <w:rPr>
          <w:spacing w:val="-6"/>
          <w:u w:val="single"/>
        </w:rPr>
        <w:t> </w:t>
      </w:r>
      <w:r>
        <w:rPr>
          <w:u w:val="single"/>
        </w:rPr>
        <w:t>HEATER</w:t>
      </w:r>
      <w:r>
        <w:rPr>
          <w:spacing w:val="-5"/>
          <w:u w:val="single"/>
        </w:rPr>
        <w:t> </w:t>
      </w:r>
      <w:r>
        <w:rPr>
          <w:u w:val="single"/>
        </w:rPr>
        <w:t>PRESSURE</w:t>
      </w:r>
      <w:r>
        <w:rPr>
          <w:spacing w:val="-6"/>
          <w:u w:val="single"/>
        </w:rPr>
        <w:t> </w:t>
      </w:r>
      <w:r>
        <w:rPr>
          <w:u w:val="single"/>
        </w:rPr>
        <w:t>RELIEF</w:t>
      </w:r>
      <w:r>
        <w:rPr>
          <w:spacing w:val="-5"/>
          <w:u w:val="single"/>
        </w:rPr>
        <w:t> </w:t>
      </w:r>
      <w:r>
        <w:rPr>
          <w:spacing w:val="-4"/>
          <w:u w:val="single"/>
        </w:rPr>
        <w:t>VALVE</w:t>
      </w:r>
    </w:p>
    <w:p>
      <w:pPr>
        <w:pStyle w:val="BodyText"/>
        <w:spacing w:before="239"/>
        <w:ind w:left="860" w:right="114"/>
        <w:jc w:val="both"/>
      </w:pPr>
      <w:r>
        <w:rPr/>
        <w:t>Your water heater is equipped with a pressure relief valve which is located behind the exterior access door. This valve will open when excess pressure or temperature is reached. Due to the smaller size</w:t>
      </w:r>
      <w:r>
        <w:rPr>
          <w:spacing w:val="-1"/>
        </w:rPr>
        <w:t> </w:t>
      </w:r>
      <w:r>
        <w:rPr/>
        <w:t>of</w:t>
      </w:r>
      <w:r>
        <w:rPr>
          <w:spacing w:val="-1"/>
        </w:rPr>
        <w:t> </w:t>
      </w:r>
      <w:r>
        <w:rPr/>
        <w:t>the</w:t>
      </w:r>
      <w:r>
        <w:rPr>
          <w:spacing w:val="-1"/>
        </w:rPr>
        <w:t> </w:t>
      </w:r>
      <w:r>
        <w:rPr/>
        <w:t>water</w:t>
      </w:r>
      <w:r>
        <w:rPr>
          <w:spacing w:val="-2"/>
        </w:rPr>
        <w:t> </w:t>
      </w:r>
      <w:r>
        <w:rPr/>
        <w:t>heater</w:t>
      </w:r>
      <w:r>
        <w:rPr>
          <w:spacing w:val="-2"/>
        </w:rPr>
        <w:t> </w:t>
      </w:r>
      <w:r>
        <w:rPr/>
        <w:t>tank,</w:t>
      </w:r>
      <w:r>
        <w:rPr>
          <w:spacing w:val="-2"/>
        </w:rPr>
        <w:t> </w:t>
      </w:r>
      <w:r>
        <w:rPr/>
        <w:t>slight dripping</w:t>
      </w:r>
      <w:r>
        <w:rPr>
          <w:spacing w:val="-1"/>
        </w:rPr>
        <w:t> </w:t>
      </w:r>
      <w:r>
        <w:rPr/>
        <w:t>of the</w:t>
      </w:r>
      <w:r>
        <w:rPr>
          <w:spacing w:val="-1"/>
        </w:rPr>
        <w:t> </w:t>
      </w:r>
      <w:r>
        <w:rPr/>
        <w:t>pressure</w:t>
      </w:r>
      <w:r>
        <w:rPr>
          <w:spacing w:val="-1"/>
        </w:rPr>
        <w:t> </w:t>
      </w:r>
      <w:r>
        <w:rPr/>
        <w:t>valve</w:t>
      </w:r>
      <w:r>
        <w:rPr>
          <w:spacing w:val="-3"/>
        </w:rPr>
        <w:t> </w:t>
      </w:r>
      <w:r>
        <w:rPr/>
        <w:t>is normal</w:t>
      </w:r>
      <w:r>
        <w:rPr>
          <w:spacing w:val="-2"/>
        </w:rPr>
        <w:t> </w:t>
      </w:r>
      <w:r>
        <w:rPr/>
        <w:t>due</w:t>
      </w:r>
      <w:r>
        <w:rPr>
          <w:spacing w:val="-1"/>
        </w:rPr>
        <w:t> </w:t>
      </w:r>
      <w:r>
        <w:rPr/>
        <w:t>to</w:t>
      </w:r>
      <w:r>
        <w:rPr>
          <w:spacing w:val="-3"/>
        </w:rPr>
        <w:t> </w:t>
      </w:r>
      <w:r>
        <w:rPr/>
        <w:t>water expansion</w:t>
      </w:r>
      <w:r>
        <w:rPr>
          <w:spacing w:val="-4"/>
        </w:rPr>
        <w:t> </w:t>
      </w:r>
      <w:r>
        <w:rPr/>
        <w:t>when</w:t>
      </w:r>
      <w:r>
        <w:rPr>
          <w:spacing w:val="-4"/>
        </w:rPr>
        <w:t> </w:t>
      </w:r>
      <w:r>
        <w:rPr/>
        <w:t>heating</w:t>
      </w:r>
      <w:r>
        <w:rPr>
          <w:spacing w:val="-6"/>
        </w:rPr>
        <w:t> </w:t>
      </w:r>
      <w:r>
        <w:rPr/>
        <w:t>the</w:t>
      </w:r>
      <w:r>
        <w:rPr>
          <w:spacing w:val="-4"/>
        </w:rPr>
        <w:t> </w:t>
      </w:r>
      <w:r>
        <w:rPr/>
        <w:t>water.</w:t>
      </w:r>
      <w:r>
        <w:rPr>
          <w:spacing w:val="-5"/>
        </w:rPr>
        <w:t> </w:t>
      </w:r>
      <w:r>
        <w:rPr/>
        <w:t>One</w:t>
      </w:r>
      <w:r>
        <w:rPr>
          <w:spacing w:val="-4"/>
        </w:rPr>
        <w:t> </w:t>
      </w:r>
      <w:r>
        <w:rPr/>
        <w:t>can</w:t>
      </w:r>
      <w:r>
        <w:rPr>
          <w:spacing w:val="-7"/>
        </w:rPr>
        <w:t> </w:t>
      </w:r>
      <w:r>
        <w:rPr/>
        <w:t>minimize</w:t>
      </w:r>
      <w:r>
        <w:rPr>
          <w:spacing w:val="-4"/>
        </w:rPr>
        <w:t> </w:t>
      </w:r>
      <w:r>
        <w:rPr/>
        <w:t>the</w:t>
      </w:r>
      <w:r>
        <w:rPr>
          <w:spacing w:val="-4"/>
        </w:rPr>
        <w:t> </w:t>
      </w:r>
      <w:r>
        <w:rPr/>
        <w:t>dripping</w:t>
      </w:r>
      <w:r>
        <w:rPr>
          <w:spacing w:val="-4"/>
        </w:rPr>
        <w:t> </w:t>
      </w:r>
      <w:r>
        <w:rPr/>
        <w:t>by</w:t>
      </w:r>
      <w:r>
        <w:rPr>
          <w:spacing w:val="-4"/>
        </w:rPr>
        <w:t> </w:t>
      </w:r>
      <w:r>
        <w:rPr/>
        <w:t>creating</w:t>
      </w:r>
      <w:r>
        <w:rPr>
          <w:spacing w:val="-4"/>
        </w:rPr>
        <w:t> </w:t>
      </w:r>
      <w:r>
        <w:rPr/>
        <w:t>or</w:t>
      </w:r>
      <w:r>
        <w:rPr>
          <w:spacing w:val="-3"/>
        </w:rPr>
        <w:t> </w:t>
      </w:r>
      <w:r>
        <w:rPr/>
        <w:t>replenishing</w:t>
      </w:r>
      <w:r>
        <w:rPr>
          <w:spacing w:val="-4"/>
        </w:rPr>
        <w:t> </w:t>
      </w:r>
      <w:r>
        <w:rPr/>
        <w:t>an air pocket at the top of the tank using the following procedure list below.</w:t>
      </w:r>
    </w:p>
    <w:p>
      <w:pPr>
        <w:pStyle w:val="ListParagraph"/>
        <w:numPr>
          <w:ilvl w:val="0"/>
          <w:numId w:val="26"/>
        </w:numPr>
        <w:tabs>
          <w:tab w:pos="1106" w:val="left" w:leader="none"/>
        </w:tabs>
        <w:spacing w:line="240" w:lineRule="auto" w:before="241" w:after="0"/>
        <w:ind w:left="1106" w:right="0" w:hanging="246"/>
        <w:jc w:val="left"/>
        <w:rPr>
          <w:sz w:val="22"/>
        </w:rPr>
      </w:pPr>
      <w:r>
        <w:rPr>
          <w:sz w:val="22"/>
        </w:rPr>
        <w:t>Turn</w:t>
      </w:r>
      <w:r>
        <w:rPr>
          <w:spacing w:val="-5"/>
          <w:sz w:val="22"/>
        </w:rPr>
        <w:t> </w:t>
      </w:r>
      <w:r>
        <w:rPr>
          <w:sz w:val="22"/>
        </w:rPr>
        <w:t>off</w:t>
      </w:r>
      <w:r>
        <w:rPr>
          <w:spacing w:val="-4"/>
          <w:sz w:val="22"/>
        </w:rPr>
        <w:t> </w:t>
      </w:r>
      <w:r>
        <w:rPr>
          <w:sz w:val="22"/>
        </w:rPr>
        <w:t>the</w:t>
      </w:r>
      <w:r>
        <w:rPr>
          <w:spacing w:val="-6"/>
          <w:sz w:val="22"/>
        </w:rPr>
        <w:t> </w:t>
      </w:r>
      <w:r>
        <w:rPr>
          <w:sz w:val="22"/>
        </w:rPr>
        <w:t>water</w:t>
      </w:r>
      <w:r>
        <w:rPr>
          <w:spacing w:val="-3"/>
          <w:sz w:val="22"/>
        </w:rPr>
        <w:t> </w:t>
      </w:r>
      <w:r>
        <w:rPr>
          <w:spacing w:val="-2"/>
          <w:sz w:val="22"/>
        </w:rPr>
        <w:t>heater</w:t>
      </w:r>
    </w:p>
    <w:p>
      <w:pPr>
        <w:pStyle w:val="ListParagraph"/>
        <w:numPr>
          <w:ilvl w:val="0"/>
          <w:numId w:val="26"/>
        </w:numPr>
        <w:tabs>
          <w:tab w:pos="1106" w:val="left" w:leader="none"/>
        </w:tabs>
        <w:spacing w:line="240" w:lineRule="auto" w:before="239" w:after="0"/>
        <w:ind w:left="1106" w:right="0" w:hanging="246"/>
        <w:jc w:val="left"/>
        <w:rPr>
          <w:sz w:val="22"/>
        </w:rPr>
      </w:pPr>
      <w:r>
        <w:rPr>
          <w:sz w:val="22"/>
        </w:rPr>
        <w:t>Turn</w:t>
      </w:r>
      <w:r>
        <w:rPr>
          <w:spacing w:val="-6"/>
          <w:sz w:val="22"/>
        </w:rPr>
        <w:t> </w:t>
      </w:r>
      <w:r>
        <w:rPr>
          <w:sz w:val="22"/>
        </w:rPr>
        <w:t>off</w:t>
      </w:r>
      <w:r>
        <w:rPr>
          <w:spacing w:val="-5"/>
          <w:sz w:val="22"/>
        </w:rPr>
        <w:t> </w:t>
      </w:r>
      <w:r>
        <w:rPr>
          <w:sz w:val="22"/>
        </w:rPr>
        <w:t>the</w:t>
      </w:r>
      <w:r>
        <w:rPr>
          <w:spacing w:val="-6"/>
          <w:sz w:val="22"/>
        </w:rPr>
        <w:t> </w:t>
      </w:r>
      <w:r>
        <w:rPr>
          <w:sz w:val="22"/>
        </w:rPr>
        <w:t>water</w:t>
      </w:r>
      <w:r>
        <w:rPr>
          <w:spacing w:val="-3"/>
          <w:sz w:val="22"/>
        </w:rPr>
        <w:t> </w:t>
      </w:r>
      <w:r>
        <w:rPr>
          <w:sz w:val="22"/>
        </w:rPr>
        <w:t>supply</w:t>
      </w:r>
      <w:r>
        <w:rPr>
          <w:spacing w:val="-2"/>
          <w:sz w:val="22"/>
        </w:rPr>
        <w:t> </w:t>
      </w:r>
      <w:r>
        <w:rPr>
          <w:sz w:val="22"/>
        </w:rPr>
        <w:t>(if</w:t>
      </w:r>
      <w:r>
        <w:rPr>
          <w:spacing w:val="-5"/>
          <w:sz w:val="22"/>
        </w:rPr>
        <w:t> </w:t>
      </w:r>
      <w:r>
        <w:rPr>
          <w:sz w:val="22"/>
        </w:rPr>
        <w:t>connected</w:t>
      </w:r>
      <w:r>
        <w:rPr>
          <w:spacing w:val="-9"/>
          <w:sz w:val="22"/>
        </w:rPr>
        <w:t> </w:t>
      </w:r>
      <w:r>
        <w:rPr>
          <w:sz w:val="22"/>
        </w:rPr>
        <w:t>to</w:t>
      </w:r>
      <w:r>
        <w:rPr>
          <w:spacing w:val="-3"/>
          <w:sz w:val="22"/>
        </w:rPr>
        <w:t> </w:t>
      </w:r>
      <w:r>
        <w:rPr>
          <w:sz w:val="22"/>
        </w:rPr>
        <w:t>city</w:t>
      </w:r>
      <w:r>
        <w:rPr>
          <w:spacing w:val="-6"/>
          <w:sz w:val="22"/>
        </w:rPr>
        <w:t> </w:t>
      </w:r>
      <w:r>
        <w:rPr>
          <w:sz w:val="22"/>
        </w:rPr>
        <w:t>water)</w:t>
      </w:r>
      <w:r>
        <w:rPr>
          <w:spacing w:val="-5"/>
          <w:sz w:val="22"/>
        </w:rPr>
        <w:t> </w:t>
      </w:r>
      <w:r>
        <w:rPr>
          <w:sz w:val="22"/>
        </w:rPr>
        <w:t>otherwise,</w:t>
      </w:r>
      <w:r>
        <w:rPr>
          <w:spacing w:val="-5"/>
          <w:sz w:val="22"/>
        </w:rPr>
        <w:t> </w:t>
      </w:r>
      <w:r>
        <w:rPr>
          <w:sz w:val="22"/>
        </w:rPr>
        <w:t>turn</w:t>
      </w:r>
      <w:r>
        <w:rPr>
          <w:spacing w:val="-3"/>
          <w:sz w:val="22"/>
        </w:rPr>
        <w:t> </w:t>
      </w:r>
      <w:r>
        <w:rPr>
          <w:sz w:val="22"/>
        </w:rPr>
        <w:t>off</w:t>
      </w:r>
      <w:r>
        <w:rPr>
          <w:spacing w:val="-5"/>
          <w:sz w:val="22"/>
        </w:rPr>
        <w:t> </w:t>
      </w:r>
      <w:r>
        <w:rPr>
          <w:sz w:val="22"/>
        </w:rPr>
        <w:t>the</w:t>
      </w:r>
      <w:r>
        <w:rPr>
          <w:spacing w:val="-6"/>
          <w:sz w:val="22"/>
        </w:rPr>
        <w:t> </w:t>
      </w:r>
      <w:r>
        <w:rPr>
          <w:sz w:val="22"/>
        </w:rPr>
        <w:t>water</w:t>
      </w:r>
      <w:r>
        <w:rPr>
          <w:spacing w:val="-4"/>
          <w:sz w:val="22"/>
        </w:rPr>
        <w:t> </w:t>
      </w:r>
      <w:r>
        <w:rPr>
          <w:spacing w:val="-2"/>
          <w:sz w:val="22"/>
        </w:rPr>
        <w:t>pump.</w:t>
      </w:r>
    </w:p>
    <w:p>
      <w:pPr>
        <w:pStyle w:val="ListParagraph"/>
        <w:numPr>
          <w:ilvl w:val="0"/>
          <w:numId w:val="26"/>
        </w:numPr>
        <w:tabs>
          <w:tab w:pos="1106" w:val="left" w:leader="none"/>
        </w:tabs>
        <w:spacing w:line="240" w:lineRule="auto" w:before="241" w:after="0"/>
        <w:ind w:left="860" w:right="122" w:firstLine="0"/>
        <w:jc w:val="both"/>
        <w:rPr>
          <w:sz w:val="22"/>
        </w:rPr>
      </w:pPr>
      <w:r>
        <w:rPr>
          <w:sz w:val="22"/>
        </w:rPr>
        <w:t>Open</w:t>
      </w:r>
      <w:r>
        <w:rPr>
          <w:spacing w:val="-2"/>
          <w:sz w:val="22"/>
        </w:rPr>
        <w:t> </w:t>
      </w:r>
      <w:r>
        <w:rPr>
          <w:sz w:val="22"/>
        </w:rPr>
        <w:t>the Pressure Relief Valve by lifting up on</w:t>
      </w:r>
      <w:r>
        <w:rPr>
          <w:spacing w:val="-4"/>
          <w:sz w:val="22"/>
        </w:rPr>
        <w:t> </w:t>
      </w:r>
      <w:r>
        <w:rPr>
          <w:sz w:val="22"/>
        </w:rPr>
        <w:t>the lever</w:t>
      </w:r>
      <w:r>
        <w:rPr>
          <w:spacing w:val="-1"/>
          <w:sz w:val="22"/>
        </w:rPr>
        <w:t> </w:t>
      </w:r>
      <w:r>
        <w:rPr>
          <w:sz w:val="22"/>
        </w:rPr>
        <w:t>at</w:t>
      </w:r>
      <w:r>
        <w:rPr>
          <w:spacing w:val="-1"/>
          <w:sz w:val="22"/>
        </w:rPr>
        <w:t> </w:t>
      </w:r>
      <w:r>
        <w:rPr>
          <w:sz w:val="22"/>
        </w:rPr>
        <w:t>top of the</w:t>
      </w:r>
      <w:r>
        <w:rPr>
          <w:spacing w:val="-2"/>
          <w:sz w:val="22"/>
        </w:rPr>
        <w:t> </w:t>
      </w:r>
      <w:r>
        <w:rPr>
          <w:sz w:val="22"/>
        </w:rPr>
        <w:t>relief valve.</w:t>
      </w:r>
      <w:r>
        <w:rPr>
          <w:spacing w:val="-1"/>
          <w:sz w:val="22"/>
        </w:rPr>
        <w:t> </w:t>
      </w:r>
      <w:r>
        <w:rPr>
          <w:sz w:val="22"/>
        </w:rPr>
        <w:t>Relief valve is</w:t>
      </w:r>
      <w:r>
        <w:rPr>
          <w:spacing w:val="-1"/>
          <w:sz w:val="22"/>
        </w:rPr>
        <w:t> </w:t>
      </w:r>
      <w:r>
        <w:rPr>
          <w:sz w:val="22"/>
        </w:rPr>
        <w:t>to</w:t>
      </w:r>
      <w:r>
        <w:rPr>
          <w:spacing w:val="-2"/>
          <w:sz w:val="22"/>
        </w:rPr>
        <w:t> </w:t>
      </w:r>
      <w:r>
        <w:rPr>
          <w:sz w:val="22"/>
        </w:rPr>
        <w:t>remain</w:t>
      </w:r>
      <w:r>
        <w:rPr>
          <w:spacing w:val="-2"/>
          <w:sz w:val="22"/>
        </w:rPr>
        <w:t> </w:t>
      </w:r>
      <w:r>
        <w:rPr>
          <w:sz w:val="22"/>
        </w:rPr>
        <w:t>open</w:t>
      </w:r>
      <w:r>
        <w:rPr>
          <w:spacing w:val="-2"/>
          <w:sz w:val="22"/>
        </w:rPr>
        <w:t> </w:t>
      </w:r>
      <w:r>
        <w:rPr>
          <w:sz w:val="22"/>
        </w:rPr>
        <w:t>until</w:t>
      </w:r>
      <w:r>
        <w:rPr>
          <w:spacing w:val="-2"/>
          <w:sz w:val="22"/>
        </w:rPr>
        <w:t> </w:t>
      </w:r>
      <w:r>
        <w:rPr>
          <w:sz w:val="22"/>
        </w:rPr>
        <w:t>water stops</w:t>
      </w:r>
      <w:r>
        <w:rPr>
          <w:spacing w:val="-4"/>
          <w:sz w:val="22"/>
        </w:rPr>
        <w:t> </w:t>
      </w:r>
      <w:r>
        <w:rPr>
          <w:sz w:val="22"/>
        </w:rPr>
        <w:t>flowing. Caution: protect</w:t>
      </w:r>
      <w:r>
        <w:rPr>
          <w:spacing w:val="-3"/>
          <w:sz w:val="22"/>
        </w:rPr>
        <w:t> </w:t>
      </w:r>
      <w:r>
        <w:rPr>
          <w:sz w:val="22"/>
        </w:rPr>
        <w:t>yourself</w:t>
      </w:r>
      <w:r>
        <w:rPr>
          <w:spacing w:val="-3"/>
          <w:sz w:val="22"/>
        </w:rPr>
        <w:t> </w:t>
      </w:r>
      <w:r>
        <w:rPr>
          <w:sz w:val="22"/>
        </w:rPr>
        <w:t>from</w:t>
      </w:r>
      <w:r>
        <w:rPr>
          <w:spacing w:val="-3"/>
          <w:sz w:val="22"/>
        </w:rPr>
        <w:t> </w:t>
      </w:r>
      <w:r>
        <w:rPr>
          <w:sz w:val="22"/>
        </w:rPr>
        <w:t>the</w:t>
      </w:r>
      <w:r>
        <w:rPr>
          <w:spacing w:val="-2"/>
          <w:sz w:val="22"/>
        </w:rPr>
        <w:t> </w:t>
      </w:r>
      <w:r>
        <w:rPr>
          <w:sz w:val="22"/>
        </w:rPr>
        <w:t>hot water</w:t>
      </w:r>
      <w:r>
        <w:rPr>
          <w:spacing w:val="-3"/>
          <w:sz w:val="22"/>
        </w:rPr>
        <w:t> </w:t>
      </w:r>
      <w:r>
        <w:rPr>
          <w:sz w:val="22"/>
        </w:rPr>
        <w:t>following from the valve as scalds and burn could occur.</w:t>
      </w:r>
    </w:p>
    <w:p>
      <w:pPr>
        <w:pStyle w:val="ListParagraph"/>
        <w:numPr>
          <w:ilvl w:val="0"/>
          <w:numId w:val="26"/>
        </w:numPr>
        <w:tabs>
          <w:tab w:pos="1092" w:val="left" w:leader="none"/>
        </w:tabs>
        <w:spacing w:line="240" w:lineRule="auto" w:before="239" w:after="0"/>
        <w:ind w:left="860" w:right="117" w:firstLine="0"/>
        <w:jc w:val="both"/>
        <w:rPr>
          <w:sz w:val="22"/>
        </w:rPr>
      </w:pPr>
      <w:r>
        <w:rPr>
          <w:sz w:val="22"/>
        </w:rPr>
        <w:t>Allow</w:t>
      </w:r>
      <w:r>
        <w:rPr>
          <w:spacing w:val="-16"/>
          <w:sz w:val="22"/>
        </w:rPr>
        <w:t> </w:t>
      </w:r>
      <w:r>
        <w:rPr>
          <w:sz w:val="22"/>
        </w:rPr>
        <w:t>the</w:t>
      </w:r>
      <w:r>
        <w:rPr>
          <w:spacing w:val="-15"/>
          <w:sz w:val="22"/>
        </w:rPr>
        <w:t> </w:t>
      </w:r>
      <w:r>
        <w:rPr>
          <w:sz w:val="22"/>
        </w:rPr>
        <w:t>valve</w:t>
      </w:r>
      <w:r>
        <w:rPr>
          <w:spacing w:val="-15"/>
          <w:sz w:val="22"/>
        </w:rPr>
        <w:t> </w:t>
      </w:r>
      <w:r>
        <w:rPr>
          <w:sz w:val="22"/>
        </w:rPr>
        <w:t>to</w:t>
      </w:r>
      <w:r>
        <w:rPr>
          <w:spacing w:val="-16"/>
          <w:sz w:val="22"/>
        </w:rPr>
        <w:t> </w:t>
      </w:r>
      <w:r>
        <w:rPr>
          <w:sz w:val="22"/>
        </w:rPr>
        <w:t>snap</w:t>
      </w:r>
      <w:r>
        <w:rPr>
          <w:spacing w:val="-15"/>
          <w:sz w:val="22"/>
        </w:rPr>
        <w:t> </w:t>
      </w:r>
      <w:r>
        <w:rPr>
          <w:sz w:val="22"/>
        </w:rPr>
        <w:t>closed</w:t>
      </w:r>
      <w:r>
        <w:rPr>
          <w:spacing w:val="-15"/>
          <w:sz w:val="22"/>
        </w:rPr>
        <w:t> </w:t>
      </w:r>
      <w:r>
        <w:rPr>
          <w:sz w:val="22"/>
        </w:rPr>
        <w:t>and</w:t>
      </w:r>
      <w:r>
        <w:rPr>
          <w:spacing w:val="-15"/>
          <w:sz w:val="22"/>
        </w:rPr>
        <w:t> </w:t>
      </w:r>
      <w:r>
        <w:rPr>
          <w:sz w:val="22"/>
        </w:rPr>
        <w:t>turn</w:t>
      </w:r>
      <w:r>
        <w:rPr>
          <w:spacing w:val="-16"/>
          <w:sz w:val="22"/>
        </w:rPr>
        <w:t> </w:t>
      </w:r>
      <w:r>
        <w:rPr>
          <w:sz w:val="22"/>
        </w:rPr>
        <w:t>on</w:t>
      </w:r>
      <w:r>
        <w:rPr>
          <w:spacing w:val="-15"/>
          <w:sz w:val="22"/>
        </w:rPr>
        <w:t> </w:t>
      </w:r>
      <w:r>
        <w:rPr>
          <w:sz w:val="22"/>
        </w:rPr>
        <w:t>the</w:t>
      </w:r>
      <w:r>
        <w:rPr>
          <w:spacing w:val="-15"/>
          <w:sz w:val="22"/>
        </w:rPr>
        <w:t> </w:t>
      </w:r>
      <w:r>
        <w:rPr>
          <w:sz w:val="22"/>
        </w:rPr>
        <w:t>water</w:t>
      </w:r>
      <w:r>
        <w:rPr>
          <w:spacing w:val="-16"/>
          <w:sz w:val="22"/>
        </w:rPr>
        <w:t> </w:t>
      </w:r>
      <w:r>
        <w:rPr>
          <w:sz w:val="22"/>
        </w:rPr>
        <w:t>pump</w:t>
      </w:r>
      <w:r>
        <w:rPr>
          <w:spacing w:val="-15"/>
          <w:sz w:val="22"/>
        </w:rPr>
        <w:t> </w:t>
      </w:r>
      <w:r>
        <w:rPr>
          <w:sz w:val="22"/>
        </w:rPr>
        <w:t>or</w:t>
      </w:r>
      <w:r>
        <w:rPr>
          <w:spacing w:val="-15"/>
          <w:sz w:val="22"/>
        </w:rPr>
        <w:t> </w:t>
      </w:r>
      <w:r>
        <w:rPr>
          <w:sz w:val="22"/>
        </w:rPr>
        <w:t>water</w:t>
      </w:r>
      <w:r>
        <w:rPr>
          <w:spacing w:val="-15"/>
          <w:sz w:val="22"/>
        </w:rPr>
        <w:t> </w:t>
      </w:r>
      <w:r>
        <w:rPr>
          <w:sz w:val="22"/>
        </w:rPr>
        <w:t>supply</w:t>
      </w:r>
      <w:r>
        <w:rPr>
          <w:spacing w:val="-16"/>
          <w:sz w:val="22"/>
        </w:rPr>
        <w:t> </w:t>
      </w:r>
      <w:r>
        <w:rPr>
          <w:sz w:val="22"/>
        </w:rPr>
        <w:t>and</w:t>
      </w:r>
      <w:r>
        <w:rPr>
          <w:spacing w:val="-15"/>
          <w:sz w:val="22"/>
        </w:rPr>
        <w:t> </w:t>
      </w:r>
      <w:r>
        <w:rPr>
          <w:sz w:val="22"/>
        </w:rPr>
        <w:t>allow</w:t>
      </w:r>
      <w:r>
        <w:rPr>
          <w:spacing w:val="-15"/>
          <w:sz w:val="22"/>
        </w:rPr>
        <w:t> </w:t>
      </w:r>
      <w:r>
        <w:rPr>
          <w:sz w:val="22"/>
        </w:rPr>
        <w:t>the</w:t>
      </w:r>
      <w:r>
        <w:rPr>
          <w:spacing w:val="-16"/>
          <w:sz w:val="22"/>
        </w:rPr>
        <w:t> </w:t>
      </w:r>
      <w:r>
        <w:rPr>
          <w:sz w:val="22"/>
        </w:rPr>
        <w:t>system to refill.</w:t>
      </w:r>
    </w:p>
    <w:p>
      <w:pPr>
        <w:pStyle w:val="BodyText"/>
        <w:spacing w:before="241"/>
        <w:ind w:left="860" w:right="121"/>
        <w:jc w:val="both"/>
      </w:pPr>
      <w:r>
        <w:rPr/>
        <w:t>This</w:t>
      </w:r>
      <w:r>
        <w:rPr>
          <w:spacing w:val="-1"/>
        </w:rPr>
        <w:t> </w:t>
      </w:r>
      <w:r>
        <w:rPr/>
        <w:t>procedure</w:t>
      </w:r>
      <w:r>
        <w:rPr>
          <w:spacing w:val="-4"/>
        </w:rPr>
        <w:t> </w:t>
      </w:r>
      <w:r>
        <w:rPr/>
        <w:t>will</w:t>
      </w:r>
      <w:r>
        <w:rPr>
          <w:spacing w:val="-2"/>
        </w:rPr>
        <w:t> </w:t>
      </w:r>
      <w:r>
        <w:rPr/>
        <w:t>allow</w:t>
      </w:r>
      <w:r>
        <w:rPr>
          <w:spacing w:val="-5"/>
        </w:rPr>
        <w:t> </w:t>
      </w:r>
      <w:r>
        <w:rPr/>
        <w:t>formation</w:t>
      </w:r>
      <w:r>
        <w:rPr>
          <w:spacing w:val="-4"/>
        </w:rPr>
        <w:t> </w:t>
      </w:r>
      <w:r>
        <w:rPr/>
        <w:t>of</w:t>
      </w:r>
      <w:r>
        <w:rPr>
          <w:spacing w:val="-3"/>
        </w:rPr>
        <w:t> </w:t>
      </w:r>
      <w:r>
        <w:rPr/>
        <w:t>a</w:t>
      </w:r>
      <w:r>
        <w:rPr>
          <w:spacing w:val="-4"/>
        </w:rPr>
        <w:t> </w:t>
      </w:r>
      <w:r>
        <w:rPr/>
        <w:t>small</w:t>
      </w:r>
      <w:r>
        <w:rPr>
          <w:spacing w:val="-2"/>
        </w:rPr>
        <w:t> </w:t>
      </w:r>
      <w:r>
        <w:rPr/>
        <w:t>air</w:t>
      </w:r>
      <w:r>
        <w:rPr>
          <w:spacing w:val="-3"/>
        </w:rPr>
        <w:t> </w:t>
      </w:r>
      <w:r>
        <w:rPr/>
        <w:t>pocket</w:t>
      </w:r>
      <w:r>
        <w:rPr>
          <w:spacing w:val="-3"/>
        </w:rPr>
        <w:t> </w:t>
      </w:r>
      <w:r>
        <w:rPr/>
        <w:t>at</w:t>
      </w:r>
      <w:r>
        <w:rPr>
          <w:spacing w:val="-5"/>
        </w:rPr>
        <w:t> </w:t>
      </w:r>
      <w:r>
        <w:rPr/>
        <w:t>the</w:t>
      </w:r>
      <w:r>
        <w:rPr>
          <w:spacing w:val="-4"/>
        </w:rPr>
        <w:t> </w:t>
      </w:r>
      <w:r>
        <w:rPr/>
        <w:t>top</w:t>
      </w:r>
      <w:r>
        <w:rPr>
          <w:spacing w:val="-4"/>
        </w:rPr>
        <w:t> </w:t>
      </w:r>
      <w:r>
        <w:rPr/>
        <w:t>of</w:t>
      </w:r>
      <w:r>
        <w:rPr>
          <w:spacing w:val="-3"/>
        </w:rPr>
        <w:t> </w:t>
      </w:r>
      <w:r>
        <w:rPr/>
        <w:t>the</w:t>
      </w:r>
      <w:r>
        <w:rPr>
          <w:spacing w:val="-7"/>
        </w:rPr>
        <w:t> </w:t>
      </w:r>
      <w:r>
        <w:rPr/>
        <w:t>tank.</w:t>
      </w:r>
      <w:r>
        <w:rPr>
          <w:spacing w:val="-3"/>
        </w:rPr>
        <w:t> </w:t>
      </w:r>
      <w:r>
        <w:rPr/>
        <w:t>This</w:t>
      </w:r>
      <w:r>
        <w:rPr>
          <w:spacing w:val="-1"/>
        </w:rPr>
        <w:t> </w:t>
      </w:r>
      <w:r>
        <w:rPr/>
        <w:t>air</w:t>
      </w:r>
      <w:r>
        <w:rPr>
          <w:spacing w:val="-1"/>
        </w:rPr>
        <w:t> </w:t>
      </w:r>
      <w:r>
        <w:rPr/>
        <w:t>pocket</w:t>
      </w:r>
      <w:r>
        <w:rPr>
          <w:spacing w:val="-3"/>
        </w:rPr>
        <w:t> </w:t>
      </w:r>
      <w:r>
        <w:rPr/>
        <w:t>will assist in absorbing the expansion of water during future uses of the water heater.</w:t>
      </w:r>
    </w:p>
    <w:p>
      <w:pPr>
        <w:pStyle w:val="BodyText"/>
        <w:spacing w:before="241"/>
        <w:ind w:left="860" w:right="120"/>
        <w:jc w:val="both"/>
      </w:pPr>
      <w:r>
        <w:rPr/>
        <w:t>The water heater must be drained when placed in storage or when subjected to freezing conditions. A water heater failure due to freezing is considered misuse or abuse and is not covered under any warranty.</w:t>
      </w:r>
    </w:p>
    <w:p>
      <w:pPr>
        <w:pStyle w:val="BodyText"/>
        <w:spacing w:before="239"/>
        <w:ind w:left="860" w:right="118"/>
        <w:jc w:val="both"/>
      </w:pPr>
      <w:r>
        <w:rPr/>
        <w:t>Please</w:t>
      </w:r>
      <w:r>
        <w:rPr>
          <w:spacing w:val="-3"/>
        </w:rPr>
        <w:t> </w:t>
      </w:r>
      <w:r>
        <w:rPr/>
        <w:t>see</w:t>
      </w:r>
      <w:r>
        <w:rPr>
          <w:spacing w:val="-5"/>
        </w:rPr>
        <w:t> </w:t>
      </w:r>
      <w:r>
        <w:rPr/>
        <w:t>the</w:t>
      </w:r>
      <w:r>
        <w:rPr>
          <w:spacing w:val="-5"/>
        </w:rPr>
        <w:t> </w:t>
      </w:r>
      <w:r>
        <w:rPr/>
        <w:t>water</w:t>
      </w:r>
      <w:r>
        <w:rPr>
          <w:spacing w:val="-2"/>
        </w:rPr>
        <w:t> </w:t>
      </w:r>
      <w:r>
        <w:rPr/>
        <w:t>heater</w:t>
      </w:r>
      <w:r>
        <w:rPr>
          <w:spacing w:val="-4"/>
        </w:rPr>
        <w:t> </w:t>
      </w:r>
      <w:r>
        <w:rPr/>
        <w:t>owner’s</w:t>
      </w:r>
      <w:r>
        <w:rPr>
          <w:spacing w:val="-5"/>
        </w:rPr>
        <w:t> </w:t>
      </w:r>
      <w:r>
        <w:rPr/>
        <w:t>manual</w:t>
      </w:r>
      <w:r>
        <w:rPr>
          <w:spacing w:val="-5"/>
        </w:rPr>
        <w:t> </w:t>
      </w:r>
      <w:r>
        <w:rPr/>
        <w:t>supplied</w:t>
      </w:r>
      <w:r>
        <w:rPr>
          <w:spacing w:val="-3"/>
        </w:rPr>
        <w:t> </w:t>
      </w:r>
      <w:r>
        <w:rPr/>
        <w:t>with</w:t>
      </w:r>
      <w:r>
        <w:rPr>
          <w:spacing w:val="-3"/>
        </w:rPr>
        <w:t> </w:t>
      </w:r>
      <w:r>
        <w:rPr/>
        <w:t>the</w:t>
      </w:r>
      <w:r>
        <w:rPr>
          <w:spacing w:val="-5"/>
        </w:rPr>
        <w:t> </w:t>
      </w:r>
      <w:r>
        <w:rPr/>
        <w:t>RV</w:t>
      </w:r>
      <w:r>
        <w:rPr>
          <w:spacing w:val="-5"/>
        </w:rPr>
        <w:t> </w:t>
      </w:r>
      <w:r>
        <w:rPr/>
        <w:t>for</w:t>
      </w:r>
      <w:r>
        <w:rPr>
          <w:spacing w:val="-6"/>
        </w:rPr>
        <w:t> </w:t>
      </w:r>
      <w:r>
        <w:rPr/>
        <w:t>further</w:t>
      </w:r>
      <w:r>
        <w:rPr>
          <w:spacing w:val="-2"/>
        </w:rPr>
        <w:t> </w:t>
      </w:r>
      <w:r>
        <w:rPr/>
        <w:t>operating,</w:t>
      </w:r>
      <w:r>
        <w:rPr>
          <w:spacing w:val="-1"/>
        </w:rPr>
        <w:t> </w:t>
      </w:r>
      <w:r>
        <w:rPr/>
        <w:t>use,</w:t>
      </w:r>
      <w:r>
        <w:rPr>
          <w:spacing w:val="-4"/>
        </w:rPr>
        <w:t> </w:t>
      </w:r>
      <w:r>
        <w:rPr/>
        <w:t>and care instruction.</w:t>
      </w:r>
    </w:p>
    <w:p>
      <w:pPr>
        <w:pStyle w:val="BodyText"/>
        <w:spacing w:before="108"/>
      </w:pPr>
    </w:p>
    <w:p>
      <w:pPr>
        <w:pStyle w:val="Heading2"/>
        <w:jc w:val="both"/>
        <w:rPr>
          <w:u w:val="none"/>
        </w:rPr>
      </w:pPr>
      <w:bookmarkStart w:name="_bookmark63" w:id="64"/>
      <w:bookmarkEnd w:id="64"/>
      <w:r>
        <w:rPr>
          <w:u w:val="none"/>
        </w:rPr>
      </w:r>
      <w:r>
        <w:rPr>
          <w:u w:val="single"/>
        </w:rPr>
        <w:t>WATER</w:t>
      </w:r>
      <w:r>
        <w:rPr>
          <w:spacing w:val="-5"/>
          <w:u w:val="single"/>
        </w:rPr>
        <w:t> </w:t>
      </w:r>
      <w:r>
        <w:rPr>
          <w:u w:val="single"/>
        </w:rPr>
        <w:t>HEATER</w:t>
      </w:r>
      <w:r>
        <w:rPr>
          <w:spacing w:val="-5"/>
          <w:u w:val="single"/>
        </w:rPr>
        <w:t> </w:t>
      </w:r>
      <w:r>
        <w:rPr>
          <w:u w:val="single"/>
        </w:rPr>
        <w:t>BYPASS</w:t>
      </w:r>
      <w:r>
        <w:rPr>
          <w:spacing w:val="-4"/>
          <w:u w:val="single"/>
        </w:rPr>
        <w:t> VALVE</w:t>
      </w:r>
    </w:p>
    <w:p>
      <w:pPr>
        <w:pStyle w:val="BodyText"/>
        <w:spacing w:before="239"/>
        <w:ind w:left="860" w:right="116"/>
        <w:jc w:val="both"/>
      </w:pPr>
      <w:r>
        <w:rPr/>
        <w:t>Your</w:t>
      </w:r>
      <w:r>
        <w:rPr>
          <w:spacing w:val="-1"/>
        </w:rPr>
        <w:t> </w:t>
      </w:r>
      <w:r>
        <w:rPr/>
        <w:t>trailer</w:t>
      </w:r>
      <w:r>
        <w:rPr>
          <w:spacing w:val="-3"/>
        </w:rPr>
        <w:t> </w:t>
      </w:r>
      <w:r>
        <w:rPr/>
        <w:t>may</w:t>
      </w:r>
      <w:r>
        <w:rPr>
          <w:spacing w:val="-2"/>
        </w:rPr>
        <w:t> </w:t>
      </w:r>
      <w:r>
        <w:rPr/>
        <w:t>be</w:t>
      </w:r>
      <w:r>
        <w:rPr>
          <w:spacing w:val="-2"/>
        </w:rPr>
        <w:t> </w:t>
      </w:r>
      <w:r>
        <w:rPr/>
        <w:t>equipped</w:t>
      </w:r>
      <w:r>
        <w:rPr>
          <w:spacing w:val="-2"/>
        </w:rPr>
        <w:t> </w:t>
      </w:r>
      <w:r>
        <w:rPr/>
        <w:t>with</w:t>
      </w:r>
      <w:r>
        <w:rPr>
          <w:spacing w:val="-2"/>
        </w:rPr>
        <w:t> </w:t>
      </w:r>
      <w:r>
        <w:rPr/>
        <w:t>a</w:t>
      </w:r>
      <w:r>
        <w:rPr>
          <w:spacing w:val="-1"/>
        </w:rPr>
        <w:t> </w:t>
      </w:r>
      <w:r>
        <w:rPr/>
        <w:t>water heater</w:t>
      </w:r>
      <w:r>
        <w:rPr>
          <w:spacing w:val="-3"/>
        </w:rPr>
        <w:t> </w:t>
      </w:r>
      <w:r>
        <w:rPr/>
        <w:t>bypass</w:t>
      </w:r>
      <w:r>
        <w:rPr>
          <w:spacing w:val="-2"/>
        </w:rPr>
        <w:t> </w:t>
      </w:r>
      <w:r>
        <w:rPr/>
        <w:t>valve</w:t>
      </w:r>
      <w:r>
        <w:rPr>
          <w:spacing w:val="-2"/>
        </w:rPr>
        <w:t> </w:t>
      </w:r>
      <w:r>
        <w:rPr/>
        <w:t>system. This</w:t>
      </w:r>
      <w:r>
        <w:rPr>
          <w:spacing w:val="-1"/>
        </w:rPr>
        <w:t> </w:t>
      </w:r>
      <w:r>
        <w:rPr/>
        <w:t>is</w:t>
      </w:r>
      <w:r>
        <w:rPr>
          <w:spacing w:val="-1"/>
        </w:rPr>
        <w:t> </w:t>
      </w:r>
      <w:r>
        <w:rPr/>
        <w:t>a</w:t>
      </w:r>
      <w:r>
        <w:rPr>
          <w:spacing w:val="-2"/>
        </w:rPr>
        <w:t> </w:t>
      </w:r>
      <w:r>
        <w:rPr/>
        <w:t>system</w:t>
      </w:r>
      <w:r>
        <w:rPr>
          <w:spacing w:val="-1"/>
        </w:rPr>
        <w:t> </w:t>
      </w:r>
      <w:r>
        <w:rPr/>
        <w:t>of</w:t>
      </w:r>
      <w:r>
        <w:rPr>
          <w:spacing w:val="-3"/>
        </w:rPr>
        <w:t> </w:t>
      </w:r>
      <w:r>
        <w:rPr/>
        <w:t>three valves located at the rear of the water heater accessible from inside the trailer. There will be a valve on the top</w:t>
      </w:r>
      <w:r>
        <w:rPr>
          <w:spacing w:val="-2"/>
        </w:rPr>
        <w:t> </w:t>
      </w:r>
      <w:r>
        <w:rPr/>
        <w:t>(hot output) water line, a valve at the bottom</w:t>
      </w:r>
      <w:r>
        <w:rPr>
          <w:spacing w:val="-1"/>
        </w:rPr>
        <w:t> </w:t>
      </w:r>
      <w:r>
        <w:rPr/>
        <w:t>(cold inlet) in addition to one valve located</w:t>
      </w:r>
      <w:r>
        <w:rPr>
          <w:spacing w:val="-16"/>
        </w:rPr>
        <w:t> </w:t>
      </w:r>
      <w:r>
        <w:rPr/>
        <w:t>between</w:t>
      </w:r>
      <w:r>
        <w:rPr>
          <w:spacing w:val="-15"/>
        </w:rPr>
        <w:t> </w:t>
      </w:r>
      <w:r>
        <w:rPr/>
        <w:t>the</w:t>
      </w:r>
      <w:r>
        <w:rPr>
          <w:spacing w:val="-15"/>
        </w:rPr>
        <w:t> </w:t>
      </w:r>
      <w:r>
        <w:rPr/>
        <w:t>hot</w:t>
      </w:r>
      <w:r>
        <w:rPr>
          <w:spacing w:val="-16"/>
        </w:rPr>
        <w:t> </w:t>
      </w:r>
      <w:r>
        <w:rPr/>
        <w:t>and</w:t>
      </w:r>
      <w:r>
        <w:rPr>
          <w:spacing w:val="-15"/>
        </w:rPr>
        <w:t> </w:t>
      </w:r>
      <w:r>
        <w:rPr/>
        <w:t>cold</w:t>
      </w:r>
      <w:r>
        <w:rPr>
          <w:spacing w:val="-15"/>
        </w:rPr>
        <w:t> </w:t>
      </w:r>
      <w:r>
        <w:rPr/>
        <w:t>lines.</w:t>
      </w:r>
      <w:r>
        <w:rPr>
          <w:spacing w:val="-15"/>
        </w:rPr>
        <w:t> </w:t>
      </w:r>
      <w:r>
        <w:rPr/>
        <w:t>The</w:t>
      </w:r>
      <w:r>
        <w:rPr>
          <w:spacing w:val="-16"/>
        </w:rPr>
        <w:t> </w:t>
      </w:r>
      <w:r>
        <w:rPr/>
        <w:t>purpose</w:t>
      </w:r>
      <w:r>
        <w:rPr>
          <w:spacing w:val="-15"/>
        </w:rPr>
        <w:t> </w:t>
      </w:r>
      <w:r>
        <w:rPr/>
        <w:t>of</w:t>
      </w:r>
      <w:r>
        <w:rPr>
          <w:spacing w:val="-15"/>
        </w:rPr>
        <w:t> </w:t>
      </w:r>
      <w:r>
        <w:rPr/>
        <w:t>this</w:t>
      </w:r>
      <w:r>
        <w:rPr>
          <w:spacing w:val="-16"/>
        </w:rPr>
        <w:t> </w:t>
      </w:r>
      <w:r>
        <w:rPr/>
        <w:t>bypass</w:t>
      </w:r>
      <w:r>
        <w:rPr>
          <w:spacing w:val="-15"/>
        </w:rPr>
        <w:t> </w:t>
      </w:r>
      <w:r>
        <w:rPr/>
        <w:t>system</w:t>
      </w:r>
      <w:r>
        <w:rPr>
          <w:spacing w:val="-15"/>
        </w:rPr>
        <w:t> </w:t>
      </w:r>
      <w:r>
        <w:rPr/>
        <w:t>is</w:t>
      </w:r>
      <w:r>
        <w:rPr>
          <w:spacing w:val="-15"/>
        </w:rPr>
        <w:t> </w:t>
      </w:r>
      <w:r>
        <w:rPr/>
        <w:t>to</w:t>
      </w:r>
      <w:r>
        <w:rPr>
          <w:spacing w:val="-16"/>
        </w:rPr>
        <w:t> </w:t>
      </w:r>
      <w:r>
        <w:rPr/>
        <w:t>allow</w:t>
      </w:r>
      <w:r>
        <w:rPr>
          <w:spacing w:val="-15"/>
        </w:rPr>
        <w:t> </w:t>
      </w:r>
      <w:r>
        <w:rPr/>
        <w:t>winterization of the water system without filling the entire water heater with antifreeze.</w:t>
      </w:r>
    </w:p>
    <w:p>
      <w:pPr>
        <w:spacing w:after="0"/>
        <w:jc w:val="both"/>
        <w:sectPr>
          <w:pgSz w:w="12240" w:h="15840"/>
          <w:pgMar w:header="0" w:footer="1092" w:top="1360" w:bottom="1280" w:left="580" w:right="1320"/>
        </w:sectPr>
      </w:pPr>
    </w:p>
    <w:p>
      <w:pPr>
        <w:tabs>
          <w:tab w:pos="6199" w:val="left" w:leader="none"/>
        </w:tabs>
        <w:spacing w:line="240" w:lineRule="auto"/>
        <w:ind w:left="1404" w:right="0" w:firstLine="0"/>
        <w:rPr>
          <w:sz w:val="20"/>
        </w:rPr>
      </w:pPr>
      <w:r>
        <w:rPr>
          <w:sz w:val="20"/>
        </w:rPr>
        <w:drawing>
          <wp:inline distT="0" distB="0" distL="0" distR="0">
            <wp:extent cx="1761509" cy="1819846"/>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3" cstate="print"/>
                    <a:stretch>
                      <a:fillRect/>
                    </a:stretch>
                  </pic:blipFill>
                  <pic:spPr>
                    <a:xfrm>
                      <a:off x="0" y="0"/>
                      <a:ext cx="1761509" cy="1819846"/>
                    </a:xfrm>
                    <a:prstGeom prst="rect">
                      <a:avLst/>
                    </a:prstGeom>
                  </pic:spPr>
                </pic:pic>
              </a:graphicData>
            </a:graphic>
          </wp:inline>
        </w:drawing>
      </w:r>
      <w:r>
        <w:rPr>
          <w:sz w:val="20"/>
        </w:rPr>
      </w:r>
      <w:r>
        <w:rPr>
          <w:sz w:val="20"/>
        </w:rPr>
        <w:tab/>
      </w:r>
      <w:r>
        <w:rPr>
          <w:position w:val="3"/>
          <w:sz w:val="20"/>
        </w:rPr>
        <w:drawing>
          <wp:inline distT="0" distB="0" distL="0" distR="0">
            <wp:extent cx="1633181" cy="181737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24" cstate="print"/>
                    <a:stretch>
                      <a:fillRect/>
                    </a:stretch>
                  </pic:blipFill>
                  <pic:spPr>
                    <a:xfrm>
                      <a:off x="0" y="0"/>
                      <a:ext cx="1633181" cy="1817370"/>
                    </a:xfrm>
                    <a:prstGeom prst="rect">
                      <a:avLst/>
                    </a:prstGeom>
                  </pic:spPr>
                </pic:pic>
              </a:graphicData>
            </a:graphic>
          </wp:inline>
        </w:drawing>
      </w:r>
      <w:r>
        <w:rPr>
          <w:position w:val="3"/>
          <w:sz w:val="20"/>
        </w:rPr>
      </w:r>
    </w:p>
    <w:p>
      <w:pPr>
        <w:pStyle w:val="BodyText"/>
        <w:spacing w:before="207"/>
        <w:ind w:left="860"/>
        <w:jc w:val="both"/>
      </w:pPr>
      <w:r>
        <w:rPr/>
        <w:t>Open-Valve</w:t>
      </w:r>
      <w:r>
        <w:rPr>
          <w:spacing w:val="-4"/>
        </w:rPr>
        <w:t> </w:t>
      </w:r>
      <w:r>
        <w:rPr/>
        <w:t>position</w:t>
      </w:r>
      <w:r>
        <w:rPr>
          <w:spacing w:val="-5"/>
        </w:rPr>
        <w:t> </w:t>
      </w:r>
      <w:r>
        <w:rPr/>
        <w:t>for</w:t>
      </w:r>
      <w:r>
        <w:rPr>
          <w:spacing w:val="-7"/>
        </w:rPr>
        <w:t> </w:t>
      </w:r>
      <w:r>
        <w:rPr/>
        <w:t>normal</w:t>
      </w:r>
      <w:r>
        <w:rPr>
          <w:spacing w:val="-4"/>
        </w:rPr>
        <w:t> </w:t>
      </w:r>
      <w:r>
        <w:rPr/>
        <w:t>use.</w:t>
      </w:r>
      <w:r>
        <w:rPr>
          <w:spacing w:val="62"/>
          <w:w w:val="150"/>
        </w:rPr>
        <w:t>   </w:t>
      </w:r>
      <w:r>
        <w:rPr/>
        <w:t>Closed-Valve</w:t>
      </w:r>
      <w:r>
        <w:rPr>
          <w:spacing w:val="-1"/>
        </w:rPr>
        <w:t> </w:t>
      </w:r>
      <w:r>
        <w:rPr/>
        <w:t>position</w:t>
      </w:r>
      <w:r>
        <w:rPr>
          <w:spacing w:val="-3"/>
        </w:rPr>
        <w:t> </w:t>
      </w:r>
      <w:r>
        <w:rPr/>
        <w:t>for</w:t>
      </w:r>
      <w:r>
        <w:rPr>
          <w:spacing w:val="-2"/>
        </w:rPr>
        <w:t> </w:t>
      </w:r>
      <w:r>
        <w:rPr/>
        <w:t>water</w:t>
      </w:r>
      <w:r>
        <w:rPr>
          <w:spacing w:val="-7"/>
        </w:rPr>
        <w:t> </w:t>
      </w:r>
      <w:r>
        <w:rPr/>
        <w:t>heater</w:t>
      </w:r>
      <w:r>
        <w:rPr>
          <w:spacing w:val="-5"/>
        </w:rPr>
        <w:t> </w:t>
      </w:r>
      <w:r>
        <w:rPr>
          <w:spacing w:val="-2"/>
        </w:rPr>
        <w:t>bypass.</w:t>
      </w:r>
    </w:p>
    <w:p>
      <w:pPr>
        <w:pStyle w:val="BodyText"/>
        <w:spacing w:before="240"/>
        <w:ind w:left="860" w:right="117"/>
        <w:jc w:val="both"/>
      </w:pPr>
      <w:r>
        <w:rPr/>
        <w:t>Winterization</w:t>
      </w:r>
      <w:r>
        <w:rPr>
          <w:spacing w:val="-7"/>
        </w:rPr>
        <w:t> </w:t>
      </w:r>
      <w:r>
        <w:rPr/>
        <w:t>(bypass)</w:t>
      </w:r>
      <w:r>
        <w:rPr>
          <w:spacing w:val="-4"/>
        </w:rPr>
        <w:t> </w:t>
      </w:r>
      <w:r>
        <w:rPr/>
        <w:t>position</w:t>
      </w:r>
      <w:r>
        <w:rPr>
          <w:spacing w:val="-5"/>
        </w:rPr>
        <w:t> </w:t>
      </w:r>
      <w:r>
        <w:rPr/>
        <w:t>of</w:t>
      </w:r>
      <w:r>
        <w:rPr>
          <w:spacing w:val="-4"/>
        </w:rPr>
        <w:t> </w:t>
      </w:r>
      <w:r>
        <w:rPr/>
        <w:t>the</w:t>
      </w:r>
      <w:r>
        <w:rPr>
          <w:spacing w:val="-7"/>
        </w:rPr>
        <w:t> </w:t>
      </w:r>
      <w:r>
        <w:rPr/>
        <w:t>valves:</w:t>
      </w:r>
      <w:r>
        <w:rPr>
          <w:spacing w:val="-4"/>
        </w:rPr>
        <w:t> </w:t>
      </w:r>
      <w:r>
        <w:rPr/>
        <w:t>Close</w:t>
      </w:r>
      <w:r>
        <w:rPr>
          <w:spacing w:val="-5"/>
        </w:rPr>
        <w:t> </w:t>
      </w:r>
      <w:r>
        <w:rPr/>
        <w:t>top</w:t>
      </w:r>
      <w:r>
        <w:rPr>
          <w:spacing w:val="-5"/>
        </w:rPr>
        <w:t> </w:t>
      </w:r>
      <w:r>
        <w:rPr/>
        <w:t>and</w:t>
      </w:r>
      <w:r>
        <w:rPr>
          <w:spacing w:val="-5"/>
        </w:rPr>
        <w:t> </w:t>
      </w:r>
      <w:r>
        <w:rPr/>
        <w:t>bottom</w:t>
      </w:r>
      <w:r>
        <w:rPr>
          <w:spacing w:val="-4"/>
        </w:rPr>
        <w:t> </w:t>
      </w:r>
      <w:r>
        <w:rPr/>
        <w:t>valve.</w:t>
      </w:r>
      <w:r>
        <w:rPr>
          <w:spacing w:val="-6"/>
        </w:rPr>
        <w:t> </w:t>
      </w:r>
      <w:r>
        <w:rPr/>
        <w:t>This</w:t>
      </w:r>
      <w:r>
        <w:rPr>
          <w:spacing w:val="-5"/>
        </w:rPr>
        <w:t> </w:t>
      </w:r>
      <w:r>
        <w:rPr/>
        <w:t>position</w:t>
      </w:r>
      <w:r>
        <w:rPr>
          <w:spacing w:val="-5"/>
        </w:rPr>
        <w:t> </w:t>
      </w:r>
      <w:r>
        <w:rPr/>
        <w:t>connects the hot and cold lines together and bypasses the water heater.</w:t>
      </w:r>
    </w:p>
    <w:p>
      <w:pPr>
        <w:pStyle w:val="BodyText"/>
        <w:spacing w:before="240"/>
        <w:ind w:left="860" w:right="118"/>
        <w:jc w:val="both"/>
      </w:pPr>
      <w:r>
        <w:rPr/>
        <w:t>Note: always check the positioning of the water heater bypass valves if at any time if the water heater is running but no hot water is available. The problem may be easily solved with proper placement of the valves.</w:t>
      </w:r>
    </w:p>
    <w:p>
      <w:pPr>
        <w:pStyle w:val="BodyText"/>
        <w:spacing w:before="157"/>
        <w:rPr>
          <w:sz w:val="20"/>
        </w:rPr>
      </w:pPr>
      <w:r>
        <w:rPr/>
        <w:drawing>
          <wp:anchor distT="0" distB="0" distL="0" distR="0" allowOverlap="1" layoutInCell="1" locked="0" behindDoc="1" simplePos="0" relativeHeight="487603200">
            <wp:simplePos x="0" y="0"/>
            <wp:positionH relativeFrom="page">
              <wp:posOffset>868044</wp:posOffset>
            </wp:positionH>
            <wp:positionV relativeFrom="paragraph">
              <wp:posOffset>261574</wp:posOffset>
            </wp:positionV>
            <wp:extent cx="1723480" cy="163220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25" cstate="print"/>
                    <a:stretch>
                      <a:fillRect/>
                    </a:stretch>
                  </pic:blipFill>
                  <pic:spPr>
                    <a:xfrm>
                      <a:off x="0" y="0"/>
                      <a:ext cx="1723480" cy="1632204"/>
                    </a:xfrm>
                    <a:prstGeom prst="rect">
                      <a:avLst/>
                    </a:prstGeom>
                  </pic:spPr>
                </pic:pic>
              </a:graphicData>
            </a:graphic>
          </wp:anchor>
        </w:drawing>
      </w:r>
    </w:p>
    <w:p>
      <w:pPr>
        <w:pStyle w:val="BodyText"/>
        <w:spacing w:before="221"/>
      </w:pPr>
    </w:p>
    <w:p>
      <w:pPr>
        <w:pStyle w:val="Heading2"/>
        <w:jc w:val="both"/>
        <w:rPr>
          <w:u w:val="none"/>
        </w:rPr>
      </w:pPr>
      <w:bookmarkStart w:name="_bookmark64" w:id="65"/>
      <w:bookmarkEnd w:id="65"/>
      <w:r>
        <w:rPr>
          <w:u w:val="none"/>
        </w:rPr>
      </w:r>
      <w:r>
        <w:rPr>
          <w:u w:val="single"/>
        </w:rPr>
        <w:t>WATER</w:t>
      </w:r>
      <w:r>
        <w:rPr>
          <w:spacing w:val="-2"/>
          <w:u w:val="single"/>
        </w:rPr>
        <w:t> </w:t>
      </w:r>
      <w:r>
        <w:rPr>
          <w:u w:val="single"/>
        </w:rPr>
        <w:t>LINE</w:t>
      </w:r>
      <w:r>
        <w:rPr>
          <w:spacing w:val="-2"/>
          <w:u w:val="single"/>
        </w:rPr>
        <w:t> DRAINS</w:t>
      </w:r>
    </w:p>
    <w:p>
      <w:pPr>
        <w:pStyle w:val="BodyText"/>
        <w:spacing w:before="241"/>
        <w:ind w:left="860" w:right="115"/>
        <w:jc w:val="both"/>
      </w:pPr>
      <w:r>
        <w:rPr/>
        <w:t>The</w:t>
      </w:r>
      <w:r>
        <w:rPr>
          <w:spacing w:val="-16"/>
        </w:rPr>
        <w:t> </w:t>
      </w:r>
      <w:r>
        <w:rPr/>
        <w:t>freshwater</w:t>
      </w:r>
      <w:r>
        <w:rPr>
          <w:spacing w:val="-15"/>
        </w:rPr>
        <w:t> </w:t>
      </w:r>
      <w:r>
        <w:rPr/>
        <w:t>system</w:t>
      </w:r>
      <w:r>
        <w:rPr>
          <w:spacing w:val="-15"/>
        </w:rPr>
        <w:t> </w:t>
      </w:r>
      <w:r>
        <w:rPr/>
        <w:t>is</w:t>
      </w:r>
      <w:r>
        <w:rPr>
          <w:spacing w:val="-16"/>
        </w:rPr>
        <w:t> </w:t>
      </w:r>
      <w:r>
        <w:rPr/>
        <w:t>typically</w:t>
      </w:r>
      <w:r>
        <w:rPr>
          <w:spacing w:val="-15"/>
        </w:rPr>
        <w:t> </w:t>
      </w:r>
      <w:r>
        <w:rPr/>
        <w:t>equipped</w:t>
      </w:r>
      <w:r>
        <w:rPr>
          <w:spacing w:val="-15"/>
        </w:rPr>
        <w:t> </w:t>
      </w:r>
      <w:r>
        <w:rPr/>
        <w:t>with</w:t>
      </w:r>
      <w:r>
        <w:rPr>
          <w:spacing w:val="-15"/>
        </w:rPr>
        <w:t> </w:t>
      </w:r>
      <w:r>
        <w:rPr/>
        <w:t>at</w:t>
      </w:r>
      <w:r>
        <w:rPr>
          <w:spacing w:val="-16"/>
        </w:rPr>
        <w:t> </w:t>
      </w:r>
      <w:r>
        <w:rPr/>
        <w:t>least</w:t>
      </w:r>
      <w:r>
        <w:rPr>
          <w:spacing w:val="-15"/>
        </w:rPr>
        <w:t> </w:t>
      </w:r>
      <w:r>
        <w:rPr/>
        <w:t>two</w:t>
      </w:r>
      <w:r>
        <w:rPr>
          <w:spacing w:val="-15"/>
        </w:rPr>
        <w:t> </w:t>
      </w:r>
      <w:r>
        <w:rPr/>
        <w:t>water</w:t>
      </w:r>
      <w:r>
        <w:rPr>
          <w:spacing w:val="-16"/>
        </w:rPr>
        <w:t> </w:t>
      </w:r>
      <w:r>
        <w:rPr/>
        <w:t>drains</w:t>
      </w:r>
      <w:r>
        <w:rPr>
          <w:spacing w:val="-15"/>
        </w:rPr>
        <w:t> </w:t>
      </w:r>
      <w:r>
        <w:rPr/>
        <w:t>which</w:t>
      </w:r>
      <w:r>
        <w:rPr>
          <w:spacing w:val="-15"/>
        </w:rPr>
        <w:t> </w:t>
      </w:r>
      <w:r>
        <w:rPr/>
        <w:t>extend</w:t>
      </w:r>
      <w:r>
        <w:rPr>
          <w:spacing w:val="-15"/>
        </w:rPr>
        <w:t> </w:t>
      </w:r>
      <w:r>
        <w:rPr/>
        <w:t>downward below the chassis frame. Both hot and cold line is equipped with a valve to allow water to drain out of</w:t>
      </w:r>
      <w:r>
        <w:rPr>
          <w:spacing w:val="-3"/>
        </w:rPr>
        <w:t> </w:t>
      </w:r>
      <w:r>
        <w:rPr/>
        <w:t>the</w:t>
      </w:r>
      <w:r>
        <w:rPr>
          <w:spacing w:val="-2"/>
        </w:rPr>
        <w:t> </w:t>
      </w:r>
      <w:r>
        <w:rPr/>
        <w:t>freshwater system.</w:t>
      </w:r>
      <w:r>
        <w:rPr>
          <w:spacing w:val="40"/>
        </w:rPr>
        <w:t> </w:t>
      </w:r>
      <w:r>
        <w:rPr/>
        <w:t>Some</w:t>
      </w:r>
      <w:r>
        <w:rPr>
          <w:spacing w:val="-4"/>
        </w:rPr>
        <w:t> </w:t>
      </w:r>
      <w:r>
        <w:rPr/>
        <w:t>models</w:t>
      </w:r>
      <w:r>
        <w:rPr>
          <w:spacing w:val="-1"/>
        </w:rPr>
        <w:t> </w:t>
      </w:r>
      <w:r>
        <w:rPr/>
        <w:t>have</w:t>
      </w:r>
      <w:r>
        <w:rPr>
          <w:spacing w:val="-4"/>
        </w:rPr>
        <w:t> </w:t>
      </w:r>
      <w:r>
        <w:rPr/>
        <w:t>a</w:t>
      </w:r>
      <w:r>
        <w:rPr>
          <w:spacing w:val="-2"/>
        </w:rPr>
        <w:t> </w:t>
      </w:r>
      <w:r>
        <w:rPr/>
        <w:t>separate</w:t>
      </w:r>
      <w:r>
        <w:rPr>
          <w:spacing w:val="-4"/>
        </w:rPr>
        <w:t> </w:t>
      </w:r>
      <w:r>
        <w:rPr/>
        <w:t>drain</w:t>
      </w:r>
      <w:r>
        <w:rPr>
          <w:spacing w:val="-2"/>
        </w:rPr>
        <w:t> </w:t>
      </w:r>
      <w:r>
        <w:rPr/>
        <w:t>for</w:t>
      </w:r>
      <w:r>
        <w:rPr>
          <w:spacing w:val="-1"/>
        </w:rPr>
        <w:t> </w:t>
      </w:r>
      <w:r>
        <w:rPr/>
        <w:t>the</w:t>
      </w:r>
      <w:r>
        <w:rPr>
          <w:spacing w:val="-3"/>
        </w:rPr>
        <w:t> </w:t>
      </w:r>
      <w:r>
        <w:rPr/>
        <w:t>freshwater</w:t>
      </w:r>
      <w:r>
        <w:rPr>
          <w:spacing w:val="-2"/>
        </w:rPr>
        <w:t> </w:t>
      </w:r>
      <w:r>
        <w:rPr/>
        <w:t>tank.</w:t>
      </w:r>
      <w:r>
        <w:rPr>
          <w:spacing w:val="-3"/>
        </w:rPr>
        <w:t> </w:t>
      </w:r>
      <w:r>
        <w:rPr/>
        <w:t>It will still be necessary to add RV antifreeze in order to fully winterize the water system.</w:t>
      </w:r>
    </w:p>
    <w:p>
      <w:pPr>
        <w:pStyle w:val="BodyText"/>
        <w:spacing w:before="106"/>
      </w:pPr>
    </w:p>
    <w:p>
      <w:pPr>
        <w:pStyle w:val="Heading2"/>
        <w:jc w:val="both"/>
        <w:rPr>
          <w:u w:val="none"/>
        </w:rPr>
      </w:pPr>
      <w:bookmarkStart w:name="_bookmark65" w:id="66"/>
      <w:bookmarkEnd w:id="66"/>
      <w:r>
        <w:rPr>
          <w:u w:val="none"/>
        </w:rPr>
      </w:r>
      <w:r>
        <w:rPr>
          <w:u w:val="single"/>
        </w:rPr>
        <w:t>WINTERIZATION</w:t>
      </w:r>
      <w:r>
        <w:rPr>
          <w:spacing w:val="-8"/>
          <w:u w:val="single"/>
        </w:rPr>
        <w:t> </w:t>
      </w:r>
      <w:r>
        <w:rPr>
          <w:u w:val="single"/>
        </w:rPr>
        <w:t>OF</w:t>
      </w:r>
      <w:r>
        <w:rPr>
          <w:spacing w:val="-7"/>
          <w:u w:val="single"/>
        </w:rPr>
        <w:t> </w:t>
      </w:r>
      <w:r>
        <w:rPr>
          <w:u w:val="single"/>
        </w:rPr>
        <w:t>PLUMBING</w:t>
      </w:r>
      <w:r>
        <w:rPr>
          <w:spacing w:val="-6"/>
          <w:u w:val="single"/>
        </w:rPr>
        <w:t> </w:t>
      </w:r>
      <w:r>
        <w:rPr>
          <w:spacing w:val="-2"/>
          <w:u w:val="single"/>
        </w:rPr>
        <w:t>SYSTEM</w:t>
      </w:r>
    </w:p>
    <w:p>
      <w:pPr>
        <w:pStyle w:val="BodyText"/>
        <w:spacing w:before="242"/>
        <w:ind w:left="860" w:right="116"/>
        <w:jc w:val="both"/>
      </w:pPr>
      <w:r>
        <w:rPr/>
        <w:t>It will be necessary to winterize the water system of your RV when storing or using the trailer in subfreezing</w:t>
      </w:r>
      <w:r>
        <w:rPr>
          <w:spacing w:val="-5"/>
        </w:rPr>
        <w:t> </w:t>
      </w:r>
      <w:r>
        <w:rPr/>
        <w:t>weather.</w:t>
      </w:r>
      <w:r>
        <w:rPr>
          <w:spacing w:val="-4"/>
        </w:rPr>
        <w:t> </w:t>
      </w:r>
      <w:r>
        <w:rPr/>
        <w:t>Failure</w:t>
      </w:r>
      <w:r>
        <w:rPr>
          <w:spacing w:val="-5"/>
        </w:rPr>
        <w:t> </w:t>
      </w:r>
      <w:r>
        <w:rPr/>
        <w:t>to</w:t>
      </w:r>
      <w:r>
        <w:rPr>
          <w:spacing w:val="-5"/>
        </w:rPr>
        <w:t> </w:t>
      </w:r>
      <w:r>
        <w:rPr/>
        <w:t>properly</w:t>
      </w:r>
      <w:r>
        <w:rPr>
          <w:spacing w:val="-5"/>
        </w:rPr>
        <w:t> </w:t>
      </w:r>
      <w:r>
        <w:rPr/>
        <w:t>drain</w:t>
      </w:r>
      <w:r>
        <w:rPr>
          <w:spacing w:val="-5"/>
        </w:rPr>
        <w:t> </w:t>
      </w:r>
      <w:r>
        <w:rPr/>
        <w:t>and</w:t>
      </w:r>
      <w:r>
        <w:rPr>
          <w:spacing w:val="-5"/>
        </w:rPr>
        <w:t> </w:t>
      </w:r>
      <w:r>
        <w:rPr/>
        <w:t>winterize</w:t>
      </w:r>
      <w:r>
        <w:rPr>
          <w:spacing w:val="-5"/>
        </w:rPr>
        <w:t> </w:t>
      </w:r>
      <w:r>
        <w:rPr/>
        <w:t>the</w:t>
      </w:r>
      <w:r>
        <w:rPr>
          <w:spacing w:val="-5"/>
        </w:rPr>
        <w:t> </w:t>
      </w:r>
      <w:r>
        <w:rPr/>
        <w:t>water</w:t>
      </w:r>
      <w:r>
        <w:rPr>
          <w:spacing w:val="-4"/>
        </w:rPr>
        <w:t> </w:t>
      </w:r>
      <w:r>
        <w:rPr/>
        <w:t>system</w:t>
      </w:r>
      <w:r>
        <w:rPr>
          <w:spacing w:val="-4"/>
        </w:rPr>
        <w:t> </w:t>
      </w:r>
      <w:r>
        <w:rPr/>
        <w:t>will</w:t>
      </w:r>
      <w:r>
        <w:rPr>
          <w:spacing w:val="-6"/>
        </w:rPr>
        <w:t> </w:t>
      </w:r>
      <w:r>
        <w:rPr/>
        <w:t>result</w:t>
      </w:r>
      <w:r>
        <w:rPr>
          <w:spacing w:val="-4"/>
        </w:rPr>
        <w:t> </w:t>
      </w:r>
      <w:r>
        <w:rPr/>
        <w:t>in</w:t>
      </w:r>
      <w:r>
        <w:rPr>
          <w:spacing w:val="-5"/>
        </w:rPr>
        <w:t> </w:t>
      </w:r>
      <w:r>
        <w:rPr/>
        <w:t>freeze damage that is not covered under any warranty.</w:t>
      </w:r>
    </w:p>
    <w:p>
      <w:pPr>
        <w:pStyle w:val="ListParagraph"/>
        <w:numPr>
          <w:ilvl w:val="0"/>
          <w:numId w:val="27"/>
        </w:numPr>
        <w:tabs>
          <w:tab w:pos="1106" w:val="left" w:leader="none"/>
        </w:tabs>
        <w:spacing w:line="240" w:lineRule="auto" w:before="239" w:after="0"/>
        <w:ind w:left="1106" w:right="0" w:hanging="246"/>
        <w:jc w:val="left"/>
        <w:rPr>
          <w:sz w:val="22"/>
        </w:rPr>
      </w:pPr>
      <w:r>
        <w:rPr>
          <w:sz w:val="22"/>
        </w:rPr>
        <w:t>Park</w:t>
      </w:r>
      <w:r>
        <w:rPr>
          <w:spacing w:val="-7"/>
          <w:sz w:val="22"/>
        </w:rPr>
        <w:t> </w:t>
      </w:r>
      <w:r>
        <w:rPr>
          <w:sz w:val="22"/>
        </w:rPr>
        <w:t>the</w:t>
      </w:r>
      <w:r>
        <w:rPr>
          <w:spacing w:val="-6"/>
          <w:sz w:val="22"/>
        </w:rPr>
        <w:t> </w:t>
      </w:r>
      <w:r>
        <w:rPr>
          <w:sz w:val="22"/>
        </w:rPr>
        <w:t>recreational</w:t>
      </w:r>
      <w:r>
        <w:rPr>
          <w:spacing w:val="-6"/>
          <w:sz w:val="22"/>
        </w:rPr>
        <w:t> </w:t>
      </w:r>
      <w:r>
        <w:rPr>
          <w:sz w:val="22"/>
        </w:rPr>
        <w:t>vehicle</w:t>
      </w:r>
      <w:r>
        <w:rPr>
          <w:spacing w:val="-4"/>
          <w:sz w:val="22"/>
        </w:rPr>
        <w:t> </w:t>
      </w:r>
      <w:r>
        <w:rPr>
          <w:sz w:val="22"/>
        </w:rPr>
        <w:t>on</w:t>
      </w:r>
      <w:r>
        <w:rPr>
          <w:spacing w:val="-5"/>
          <w:sz w:val="22"/>
        </w:rPr>
        <w:t> </w:t>
      </w:r>
      <w:r>
        <w:rPr>
          <w:sz w:val="22"/>
        </w:rPr>
        <w:t>a</w:t>
      </w:r>
      <w:r>
        <w:rPr>
          <w:spacing w:val="-4"/>
          <w:sz w:val="22"/>
        </w:rPr>
        <w:t> </w:t>
      </w:r>
      <w:r>
        <w:rPr>
          <w:sz w:val="22"/>
        </w:rPr>
        <w:t>level</w:t>
      </w:r>
      <w:r>
        <w:rPr>
          <w:spacing w:val="-5"/>
          <w:sz w:val="22"/>
        </w:rPr>
        <w:t> </w:t>
      </w:r>
      <w:r>
        <w:rPr>
          <w:spacing w:val="-2"/>
          <w:sz w:val="22"/>
        </w:rPr>
        <w:t>surface.</w:t>
      </w:r>
    </w:p>
    <w:p>
      <w:pPr>
        <w:pStyle w:val="ListParagraph"/>
        <w:numPr>
          <w:ilvl w:val="0"/>
          <w:numId w:val="27"/>
        </w:numPr>
        <w:tabs>
          <w:tab w:pos="1106" w:val="left" w:leader="none"/>
        </w:tabs>
        <w:spacing w:line="240" w:lineRule="auto" w:before="239" w:after="0"/>
        <w:ind w:left="1106" w:right="0" w:hanging="246"/>
        <w:jc w:val="left"/>
        <w:rPr>
          <w:sz w:val="22"/>
        </w:rPr>
      </w:pPr>
      <w:r>
        <w:rPr>
          <w:sz w:val="22"/>
        </w:rPr>
        <w:t>Completely</w:t>
      </w:r>
      <w:r>
        <w:rPr>
          <w:spacing w:val="-5"/>
          <w:sz w:val="22"/>
        </w:rPr>
        <w:t> </w:t>
      </w:r>
      <w:r>
        <w:rPr>
          <w:sz w:val="22"/>
        </w:rPr>
        <w:t>drain</w:t>
      </w:r>
      <w:r>
        <w:rPr>
          <w:spacing w:val="-6"/>
          <w:sz w:val="22"/>
        </w:rPr>
        <w:t> </w:t>
      </w:r>
      <w:r>
        <w:rPr>
          <w:sz w:val="22"/>
        </w:rPr>
        <w:t>the</w:t>
      </w:r>
      <w:r>
        <w:rPr>
          <w:spacing w:val="-8"/>
          <w:sz w:val="22"/>
        </w:rPr>
        <w:t> </w:t>
      </w:r>
      <w:r>
        <w:rPr>
          <w:sz w:val="22"/>
        </w:rPr>
        <w:t>black</w:t>
      </w:r>
      <w:r>
        <w:rPr>
          <w:spacing w:val="-6"/>
          <w:sz w:val="22"/>
        </w:rPr>
        <w:t> </w:t>
      </w:r>
      <w:r>
        <w:rPr>
          <w:sz w:val="22"/>
        </w:rPr>
        <w:t>and</w:t>
      </w:r>
      <w:r>
        <w:rPr>
          <w:spacing w:val="-6"/>
          <w:sz w:val="22"/>
        </w:rPr>
        <w:t> </w:t>
      </w:r>
      <w:r>
        <w:rPr>
          <w:sz w:val="22"/>
        </w:rPr>
        <w:t>grey</w:t>
      </w:r>
      <w:r>
        <w:rPr>
          <w:spacing w:val="-4"/>
          <w:sz w:val="22"/>
        </w:rPr>
        <w:t> </w:t>
      </w:r>
      <w:r>
        <w:rPr>
          <w:sz w:val="22"/>
        </w:rPr>
        <w:t>wastewater</w:t>
      </w:r>
      <w:r>
        <w:rPr>
          <w:spacing w:val="-5"/>
          <w:sz w:val="22"/>
        </w:rPr>
        <w:t> </w:t>
      </w:r>
      <w:r>
        <w:rPr>
          <w:spacing w:val="-2"/>
          <w:sz w:val="22"/>
        </w:rPr>
        <w:t>tanks.</w:t>
      </w:r>
    </w:p>
    <w:p>
      <w:pPr>
        <w:spacing w:after="0" w:line="240" w:lineRule="auto"/>
        <w:jc w:val="left"/>
        <w:rPr>
          <w:sz w:val="22"/>
        </w:rPr>
        <w:sectPr>
          <w:pgSz w:w="12240" w:h="15840"/>
          <w:pgMar w:header="0" w:footer="1092" w:top="1440" w:bottom="1280" w:left="580" w:right="1320"/>
        </w:sectPr>
      </w:pPr>
    </w:p>
    <w:p>
      <w:pPr>
        <w:pStyle w:val="ListParagraph"/>
        <w:numPr>
          <w:ilvl w:val="0"/>
          <w:numId w:val="27"/>
        </w:numPr>
        <w:tabs>
          <w:tab w:pos="1097" w:val="left" w:leader="none"/>
        </w:tabs>
        <w:spacing w:line="240" w:lineRule="auto" w:before="80" w:after="0"/>
        <w:ind w:left="860" w:right="115" w:firstLine="0"/>
        <w:jc w:val="both"/>
        <w:rPr>
          <w:sz w:val="22"/>
        </w:rPr>
      </w:pPr>
      <w:r>
        <w:rPr>
          <w:sz w:val="22"/>
        </w:rPr>
        <w:t>Turn</w:t>
      </w:r>
      <w:r>
        <w:rPr>
          <w:spacing w:val="-14"/>
          <w:sz w:val="22"/>
        </w:rPr>
        <w:t> </w:t>
      </w:r>
      <w:r>
        <w:rPr>
          <w:sz w:val="22"/>
        </w:rPr>
        <w:t>the</w:t>
      </w:r>
      <w:r>
        <w:rPr>
          <w:spacing w:val="-12"/>
          <w:sz w:val="22"/>
        </w:rPr>
        <w:t> </w:t>
      </w:r>
      <w:r>
        <w:rPr>
          <w:sz w:val="22"/>
        </w:rPr>
        <w:t>water</w:t>
      </w:r>
      <w:r>
        <w:rPr>
          <w:spacing w:val="-13"/>
          <w:sz w:val="22"/>
        </w:rPr>
        <w:t> </w:t>
      </w:r>
      <w:r>
        <w:rPr>
          <w:sz w:val="22"/>
        </w:rPr>
        <w:t>pump</w:t>
      </w:r>
      <w:r>
        <w:rPr>
          <w:spacing w:val="-14"/>
          <w:sz w:val="22"/>
        </w:rPr>
        <w:t> </w:t>
      </w:r>
      <w:r>
        <w:rPr>
          <w:sz w:val="22"/>
        </w:rPr>
        <w:t>off,</w:t>
      </w:r>
      <w:r>
        <w:rPr>
          <w:spacing w:val="-10"/>
          <w:sz w:val="22"/>
        </w:rPr>
        <w:t> </w:t>
      </w:r>
      <w:r>
        <w:rPr>
          <w:sz w:val="22"/>
        </w:rPr>
        <w:t>and</w:t>
      </w:r>
      <w:r>
        <w:rPr>
          <w:spacing w:val="-14"/>
          <w:sz w:val="22"/>
        </w:rPr>
        <w:t> </w:t>
      </w:r>
      <w:r>
        <w:rPr>
          <w:sz w:val="22"/>
        </w:rPr>
        <w:t>then</w:t>
      </w:r>
      <w:r>
        <w:rPr>
          <w:spacing w:val="-14"/>
          <w:sz w:val="22"/>
        </w:rPr>
        <w:t> </w:t>
      </w:r>
      <w:r>
        <w:rPr>
          <w:sz w:val="22"/>
        </w:rPr>
        <w:t>open</w:t>
      </w:r>
      <w:r>
        <w:rPr>
          <w:spacing w:val="-12"/>
          <w:sz w:val="22"/>
        </w:rPr>
        <w:t> </w:t>
      </w:r>
      <w:r>
        <w:rPr>
          <w:sz w:val="22"/>
        </w:rPr>
        <w:t>all</w:t>
      </w:r>
      <w:r>
        <w:rPr>
          <w:spacing w:val="-14"/>
          <w:sz w:val="22"/>
        </w:rPr>
        <w:t> </w:t>
      </w:r>
      <w:r>
        <w:rPr>
          <w:sz w:val="22"/>
        </w:rPr>
        <w:t>faucets,</w:t>
      </w:r>
      <w:r>
        <w:rPr>
          <w:spacing w:val="-12"/>
          <w:sz w:val="22"/>
        </w:rPr>
        <w:t> </w:t>
      </w:r>
      <w:r>
        <w:rPr>
          <w:sz w:val="22"/>
        </w:rPr>
        <w:t>low-point</w:t>
      </w:r>
      <w:r>
        <w:rPr>
          <w:spacing w:val="-10"/>
          <w:sz w:val="22"/>
        </w:rPr>
        <w:t> </w:t>
      </w:r>
      <w:r>
        <w:rPr>
          <w:sz w:val="22"/>
        </w:rPr>
        <w:t>drains,</w:t>
      </w:r>
      <w:r>
        <w:rPr>
          <w:spacing w:val="-13"/>
          <w:sz w:val="22"/>
        </w:rPr>
        <w:t> </w:t>
      </w:r>
      <w:r>
        <w:rPr>
          <w:sz w:val="22"/>
        </w:rPr>
        <w:t>water</w:t>
      </w:r>
      <w:r>
        <w:rPr>
          <w:spacing w:val="-10"/>
          <w:sz w:val="22"/>
        </w:rPr>
        <w:t> </w:t>
      </w:r>
      <w:r>
        <w:rPr>
          <w:sz w:val="22"/>
        </w:rPr>
        <w:t>heater</w:t>
      </w:r>
      <w:r>
        <w:rPr>
          <w:spacing w:val="-13"/>
          <w:sz w:val="22"/>
        </w:rPr>
        <w:t> </w:t>
      </w:r>
      <w:r>
        <w:rPr>
          <w:sz w:val="22"/>
        </w:rPr>
        <w:t>exterior</w:t>
      </w:r>
      <w:r>
        <w:rPr>
          <w:spacing w:val="-13"/>
          <w:sz w:val="22"/>
        </w:rPr>
        <w:t> </w:t>
      </w:r>
      <w:r>
        <w:rPr>
          <w:sz w:val="22"/>
        </w:rPr>
        <w:t>drain plug, and freshwater tank drain.</w:t>
      </w:r>
    </w:p>
    <w:p>
      <w:pPr>
        <w:pStyle w:val="ListParagraph"/>
        <w:numPr>
          <w:ilvl w:val="0"/>
          <w:numId w:val="27"/>
        </w:numPr>
        <w:tabs>
          <w:tab w:pos="1104" w:val="left" w:leader="none"/>
        </w:tabs>
        <w:spacing w:line="240" w:lineRule="auto" w:before="241" w:after="0"/>
        <w:ind w:left="1104" w:right="0" w:hanging="244"/>
        <w:jc w:val="both"/>
        <w:rPr>
          <w:sz w:val="22"/>
        </w:rPr>
      </w:pPr>
      <w:r>
        <w:rPr>
          <w:sz w:val="22"/>
        </w:rPr>
        <w:t>When</w:t>
      </w:r>
      <w:r>
        <w:rPr>
          <w:spacing w:val="-9"/>
          <w:sz w:val="22"/>
        </w:rPr>
        <w:t> </w:t>
      </w:r>
      <w:r>
        <w:rPr>
          <w:sz w:val="22"/>
        </w:rPr>
        <w:t>completely</w:t>
      </w:r>
      <w:r>
        <w:rPr>
          <w:spacing w:val="-5"/>
          <w:sz w:val="22"/>
        </w:rPr>
        <w:t> </w:t>
      </w:r>
      <w:r>
        <w:rPr>
          <w:sz w:val="22"/>
        </w:rPr>
        <w:t>drained,</w:t>
      </w:r>
      <w:r>
        <w:rPr>
          <w:spacing w:val="-5"/>
          <w:sz w:val="22"/>
        </w:rPr>
        <w:t> </w:t>
      </w:r>
      <w:r>
        <w:rPr>
          <w:sz w:val="22"/>
        </w:rPr>
        <w:t>close</w:t>
      </w:r>
      <w:r>
        <w:rPr>
          <w:spacing w:val="-8"/>
          <w:sz w:val="22"/>
        </w:rPr>
        <w:t> </w:t>
      </w:r>
      <w:r>
        <w:rPr>
          <w:sz w:val="22"/>
        </w:rPr>
        <w:t>the</w:t>
      </w:r>
      <w:r>
        <w:rPr>
          <w:spacing w:val="-8"/>
          <w:sz w:val="22"/>
        </w:rPr>
        <w:t> </w:t>
      </w:r>
      <w:r>
        <w:rPr>
          <w:sz w:val="22"/>
        </w:rPr>
        <w:t>faucets,</w:t>
      </w:r>
      <w:r>
        <w:rPr>
          <w:spacing w:val="-4"/>
          <w:sz w:val="22"/>
        </w:rPr>
        <w:t> </w:t>
      </w:r>
      <w:r>
        <w:rPr>
          <w:sz w:val="22"/>
        </w:rPr>
        <w:t>and</w:t>
      </w:r>
      <w:r>
        <w:rPr>
          <w:spacing w:val="-6"/>
          <w:sz w:val="22"/>
        </w:rPr>
        <w:t> </w:t>
      </w:r>
      <w:r>
        <w:rPr>
          <w:spacing w:val="-2"/>
          <w:sz w:val="22"/>
        </w:rPr>
        <w:t>drain.</w:t>
      </w:r>
    </w:p>
    <w:p>
      <w:pPr>
        <w:pStyle w:val="ListParagraph"/>
        <w:numPr>
          <w:ilvl w:val="0"/>
          <w:numId w:val="27"/>
        </w:numPr>
        <w:tabs>
          <w:tab w:pos="1106" w:val="left" w:leader="none"/>
        </w:tabs>
        <w:spacing w:line="240" w:lineRule="auto" w:before="239" w:after="0"/>
        <w:ind w:left="1106" w:right="0" w:hanging="246"/>
        <w:jc w:val="both"/>
        <w:rPr>
          <w:sz w:val="22"/>
        </w:rPr>
      </w:pPr>
      <w:r>
        <w:rPr>
          <w:sz w:val="22"/>
        </w:rPr>
        <w:t>Remove</w:t>
      </w:r>
      <w:r>
        <w:rPr>
          <w:spacing w:val="-5"/>
          <w:sz w:val="22"/>
        </w:rPr>
        <w:t> </w:t>
      </w:r>
      <w:r>
        <w:rPr>
          <w:sz w:val="22"/>
        </w:rPr>
        <w:t>water</w:t>
      </w:r>
      <w:r>
        <w:rPr>
          <w:spacing w:val="-5"/>
          <w:sz w:val="22"/>
        </w:rPr>
        <w:t> </w:t>
      </w:r>
      <w:r>
        <w:rPr>
          <w:sz w:val="22"/>
        </w:rPr>
        <w:t>filter</w:t>
      </w:r>
      <w:r>
        <w:rPr>
          <w:spacing w:val="-5"/>
          <w:sz w:val="22"/>
        </w:rPr>
        <w:t> </w:t>
      </w:r>
      <w:r>
        <w:rPr>
          <w:sz w:val="22"/>
        </w:rPr>
        <w:t>(if</w:t>
      </w:r>
      <w:r>
        <w:rPr>
          <w:spacing w:val="-5"/>
          <w:sz w:val="22"/>
        </w:rPr>
        <w:t> </w:t>
      </w:r>
      <w:r>
        <w:rPr>
          <w:sz w:val="22"/>
        </w:rPr>
        <w:t>so</w:t>
      </w:r>
      <w:r>
        <w:rPr>
          <w:spacing w:val="-4"/>
          <w:sz w:val="22"/>
        </w:rPr>
        <w:t> </w:t>
      </w:r>
      <w:r>
        <w:rPr>
          <w:spacing w:val="-2"/>
          <w:sz w:val="22"/>
        </w:rPr>
        <w:t>equipped)</w:t>
      </w:r>
    </w:p>
    <w:p>
      <w:pPr>
        <w:pStyle w:val="ListParagraph"/>
        <w:numPr>
          <w:ilvl w:val="0"/>
          <w:numId w:val="27"/>
        </w:numPr>
        <w:tabs>
          <w:tab w:pos="1118" w:val="left" w:leader="none"/>
        </w:tabs>
        <w:spacing w:line="240" w:lineRule="auto" w:before="241" w:after="0"/>
        <w:ind w:left="860" w:right="121" w:firstLine="0"/>
        <w:jc w:val="both"/>
        <w:rPr>
          <w:sz w:val="22"/>
        </w:rPr>
      </w:pPr>
      <w:r>
        <w:rPr>
          <w:sz w:val="22"/>
        </w:rPr>
        <w:t>Position the water heater bypass valves to close top and bottom. Note, if properly drained of water, it is not necessary to fill the water heater with RV antifreeze. Antifreeze (and water) is prevented from entering the water heater when valves are in the winterization mode.</w:t>
      </w:r>
    </w:p>
    <w:p>
      <w:pPr>
        <w:pStyle w:val="ListParagraph"/>
        <w:numPr>
          <w:ilvl w:val="0"/>
          <w:numId w:val="27"/>
        </w:numPr>
        <w:tabs>
          <w:tab w:pos="1116" w:val="left" w:leader="none"/>
        </w:tabs>
        <w:spacing w:line="240" w:lineRule="auto" w:before="239" w:after="0"/>
        <w:ind w:left="860" w:right="124" w:firstLine="0"/>
        <w:jc w:val="both"/>
        <w:rPr>
          <w:sz w:val="22"/>
        </w:rPr>
      </w:pPr>
      <w:r>
        <w:rPr>
          <w:sz w:val="22"/>
        </w:rPr>
        <w:t>Remove the inlet line to the water pump and connect a temporary hose from the inlet side of the pump to a container of RV antifreeze.</w:t>
      </w:r>
    </w:p>
    <w:p>
      <w:pPr>
        <w:pStyle w:val="ListParagraph"/>
        <w:numPr>
          <w:ilvl w:val="0"/>
          <w:numId w:val="27"/>
        </w:numPr>
        <w:tabs>
          <w:tab w:pos="1106" w:val="left" w:leader="none"/>
        </w:tabs>
        <w:spacing w:line="240" w:lineRule="auto" w:before="242" w:after="0"/>
        <w:ind w:left="860" w:right="119" w:firstLine="0"/>
        <w:jc w:val="both"/>
        <w:rPr>
          <w:sz w:val="22"/>
        </w:rPr>
      </w:pPr>
      <w:r>
        <w:rPr>
          <w:sz w:val="22"/>
        </w:rPr>
        <w:t>Run</w:t>
      </w:r>
      <w:r>
        <w:rPr>
          <w:spacing w:val="-4"/>
          <w:sz w:val="22"/>
        </w:rPr>
        <w:t> </w:t>
      </w:r>
      <w:r>
        <w:rPr>
          <w:sz w:val="22"/>
        </w:rPr>
        <w:t>the</w:t>
      </w:r>
      <w:r>
        <w:rPr>
          <w:spacing w:val="-2"/>
          <w:sz w:val="22"/>
        </w:rPr>
        <w:t> </w:t>
      </w:r>
      <w:r>
        <w:rPr>
          <w:sz w:val="22"/>
        </w:rPr>
        <w:t>water</w:t>
      </w:r>
      <w:r>
        <w:rPr>
          <w:spacing w:val="-1"/>
          <w:sz w:val="22"/>
        </w:rPr>
        <w:t> </w:t>
      </w:r>
      <w:r>
        <w:rPr>
          <w:sz w:val="22"/>
        </w:rPr>
        <w:t>pump</w:t>
      </w:r>
      <w:r>
        <w:rPr>
          <w:spacing w:val="-4"/>
          <w:sz w:val="22"/>
        </w:rPr>
        <w:t> </w:t>
      </w:r>
      <w:r>
        <w:rPr>
          <w:sz w:val="22"/>
        </w:rPr>
        <w:t>until</w:t>
      </w:r>
      <w:r>
        <w:rPr>
          <w:spacing w:val="-3"/>
          <w:sz w:val="22"/>
        </w:rPr>
        <w:t> </w:t>
      </w:r>
      <w:r>
        <w:rPr>
          <w:sz w:val="22"/>
        </w:rPr>
        <w:t>the</w:t>
      </w:r>
      <w:r>
        <w:rPr>
          <w:spacing w:val="-2"/>
          <w:sz w:val="22"/>
        </w:rPr>
        <w:t> </w:t>
      </w:r>
      <w:r>
        <w:rPr>
          <w:sz w:val="22"/>
        </w:rPr>
        <w:t>RV</w:t>
      </w:r>
      <w:r>
        <w:rPr>
          <w:spacing w:val="-2"/>
          <w:sz w:val="22"/>
        </w:rPr>
        <w:t> </w:t>
      </w:r>
      <w:r>
        <w:rPr>
          <w:sz w:val="22"/>
        </w:rPr>
        <w:t>antifreeze</w:t>
      </w:r>
      <w:r>
        <w:rPr>
          <w:spacing w:val="-4"/>
          <w:sz w:val="22"/>
        </w:rPr>
        <w:t> </w:t>
      </w:r>
      <w:r>
        <w:rPr>
          <w:sz w:val="22"/>
        </w:rPr>
        <w:t>flows</w:t>
      </w:r>
      <w:r>
        <w:rPr>
          <w:spacing w:val="-1"/>
          <w:sz w:val="22"/>
        </w:rPr>
        <w:t> </w:t>
      </w:r>
      <w:r>
        <w:rPr>
          <w:sz w:val="22"/>
        </w:rPr>
        <w:t>freely</w:t>
      </w:r>
      <w:r>
        <w:rPr>
          <w:spacing w:val="-4"/>
          <w:sz w:val="22"/>
        </w:rPr>
        <w:t> </w:t>
      </w:r>
      <w:r>
        <w:rPr>
          <w:sz w:val="22"/>
        </w:rPr>
        <w:t>and</w:t>
      </w:r>
      <w:r>
        <w:rPr>
          <w:spacing w:val="-2"/>
          <w:sz w:val="22"/>
        </w:rPr>
        <w:t> </w:t>
      </w:r>
      <w:r>
        <w:rPr>
          <w:sz w:val="22"/>
        </w:rPr>
        <w:t>is</w:t>
      </w:r>
      <w:r>
        <w:rPr>
          <w:spacing w:val="-4"/>
          <w:sz w:val="22"/>
        </w:rPr>
        <w:t> </w:t>
      </w:r>
      <w:r>
        <w:rPr>
          <w:sz w:val="22"/>
        </w:rPr>
        <w:t>visible</w:t>
      </w:r>
      <w:r>
        <w:rPr>
          <w:spacing w:val="-2"/>
          <w:sz w:val="22"/>
        </w:rPr>
        <w:t> </w:t>
      </w:r>
      <w:r>
        <w:rPr>
          <w:sz w:val="22"/>
        </w:rPr>
        <w:t>on</w:t>
      </w:r>
      <w:r>
        <w:rPr>
          <w:spacing w:val="-2"/>
          <w:sz w:val="22"/>
        </w:rPr>
        <w:t> </w:t>
      </w:r>
      <w:r>
        <w:rPr>
          <w:sz w:val="22"/>
        </w:rPr>
        <w:t>both</w:t>
      </w:r>
      <w:r>
        <w:rPr>
          <w:spacing w:val="-4"/>
          <w:sz w:val="22"/>
        </w:rPr>
        <w:t> </w:t>
      </w:r>
      <w:r>
        <w:rPr>
          <w:sz w:val="22"/>
        </w:rPr>
        <w:t>the</w:t>
      </w:r>
      <w:r>
        <w:rPr>
          <w:spacing w:val="-4"/>
          <w:sz w:val="22"/>
        </w:rPr>
        <w:t> </w:t>
      </w:r>
      <w:r>
        <w:rPr>
          <w:sz w:val="22"/>
        </w:rPr>
        <w:t>cold</w:t>
      </w:r>
      <w:r>
        <w:rPr>
          <w:spacing w:val="-2"/>
          <w:sz w:val="22"/>
        </w:rPr>
        <w:t> </w:t>
      </w:r>
      <w:r>
        <w:rPr>
          <w:sz w:val="22"/>
        </w:rPr>
        <w:t>and</w:t>
      </w:r>
      <w:r>
        <w:rPr>
          <w:spacing w:val="-2"/>
          <w:sz w:val="22"/>
        </w:rPr>
        <w:t> </w:t>
      </w:r>
      <w:r>
        <w:rPr>
          <w:sz w:val="22"/>
        </w:rPr>
        <w:t>hot portions of each faucet.</w:t>
      </w:r>
    </w:p>
    <w:p>
      <w:pPr>
        <w:pStyle w:val="ListParagraph"/>
        <w:numPr>
          <w:ilvl w:val="0"/>
          <w:numId w:val="27"/>
        </w:numPr>
        <w:tabs>
          <w:tab w:pos="1106" w:val="left" w:leader="none"/>
        </w:tabs>
        <w:spacing w:line="240" w:lineRule="auto" w:before="238" w:after="0"/>
        <w:ind w:left="1106" w:right="0" w:hanging="246"/>
        <w:jc w:val="both"/>
        <w:rPr>
          <w:sz w:val="22"/>
        </w:rPr>
      </w:pPr>
      <w:r>
        <w:rPr>
          <w:sz w:val="22"/>
        </w:rPr>
        <w:t>Flush</w:t>
      </w:r>
      <w:r>
        <w:rPr>
          <w:spacing w:val="-9"/>
          <w:sz w:val="22"/>
        </w:rPr>
        <w:t> </w:t>
      </w:r>
      <w:r>
        <w:rPr>
          <w:sz w:val="22"/>
        </w:rPr>
        <w:t>the</w:t>
      </w:r>
      <w:r>
        <w:rPr>
          <w:spacing w:val="-7"/>
          <w:sz w:val="22"/>
        </w:rPr>
        <w:t> </w:t>
      </w:r>
      <w:r>
        <w:rPr>
          <w:sz w:val="22"/>
        </w:rPr>
        <w:t>toilet</w:t>
      </w:r>
      <w:r>
        <w:rPr>
          <w:spacing w:val="-6"/>
          <w:sz w:val="22"/>
        </w:rPr>
        <w:t> </w:t>
      </w:r>
      <w:r>
        <w:rPr>
          <w:sz w:val="22"/>
        </w:rPr>
        <w:t>multiple</w:t>
      </w:r>
      <w:r>
        <w:rPr>
          <w:spacing w:val="-5"/>
          <w:sz w:val="22"/>
        </w:rPr>
        <w:t> </w:t>
      </w:r>
      <w:r>
        <w:rPr>
          <w:sz w:val="22"/>
        </w:rPr>
        <w:t>times</w:t>
      </w:r>
      <w:r>
        <w:rPr>
          <w:spacing w:val="-4"/>
          <w:sz w:val="22"/>
        </w:rPr>
        <w:t> </w:t>
      </w:r>
      <w:r>
        <w:rPr>
          <w:sz w:val="22"/>
        </w:rPr>
        <w:t>until</w:t>
      </w:r>
      <w:r>
        <w:rPr>
          <w:spacing w:val="-5"/>
          <w:sz w:val="22"/>
        </w:rPr>
        <w:t> </w:t>
      </w:r>
      <w:r>
        <w:rPr>
          <w:sz w:val="22"/>
        </w:rPr>
        <w:t>the</w:t>
      </w:r>
      <w:r>
        <w:rPr>
          <w:spacing w:val="-7"/>
          <w:sz w:val="22"/>
        </w:rPr>
        <w:t> </w:t>
      </w:r>
      <w:r>
        <w:rPr>
          <w:sz w:val="22"/>
        </w:rPr>
        <w:t>antifreeze</w:t>
      </w:r>
      <w:r>
        <w:rPr>
          <w:spacing w:val="-5"/>
          <w:sz w:val="22"/>
        </w:rPr>
        <w:t> </w:t>
      </w:r>
      <w:r>
        <w:rPr>
          <w:sz w:val="22"/>
        </w:rPr>
        <w:t>is</w:t>
      </w:r>
      <w:r>
        <w:rPr>
          <w:spacing w:val="-4"/>
          <w:sz w:val="22"/>
        </w:rPr>
        <w:t> </w:t>
      </w:r>
      <w:r>
        <w:rPr>
          <w:spacing w:val="-2"/>
          <w:sz w:val="22"/>
        </w:rPr>
        <w:t>visible.</w:t>
      </w:r>
    </w:p>
    <w:p>
      <w:pPr>
        <w:pStyle w:val="ListParagraph"/>
        <w:numPr>
          <w:ilvl w:val="0"/>
          <w:numId w:val="27"/>
        </w:numPr>
        <w:tabs>
          <w:tab w:pos="1255" w:val="left" w:leader="none"/>
        </w:tabs>
        <w:spacing w:line="240" w:lineRule="auto" w:before="241" w:after="0"/>
        <w:ind w:left="860" w:right="120" w:firstLine="0"/>
        <w:jc w:val="both"/>
        <w:rPr>
          <w:sz w:val="22"/>
        </w:rPr>
      </w:pPr>
      <w:r>
        <w:rPr>
          <w:sz w:val="22"/>
        </w:rPr>
        <w:t>Add several cups of RV antifreeze to the kitchen sink drains, the bath sink drain and the tub/shower drain.</w:t>
      </w:r>
    </w:p>
    <w:p>
      <w:pPr>
        <w:pStyle w:val="ListParagraph"/>
        <w:numPr>
          <w:ilvl w:val="0"/>
          <w:numId w:val="27"/>
        </w:numPr>
        <w:tabs>
          <w:tab w:pos="1229" w:val="left" w:leader="none"/>
        </w:tabs>
        <w:spacing w:line="240" w:lineRule="auto" w:before="240" w:after="0"/>
        <w:ind w:left="1229" w:right="0" w:hanging="369"/>
        <w:jc w:val="both"/>
        <w:rPr>
          <w:sz w:val="22"/>
        </w:rPr>
      </w:pPr>
      <w:r>
        <w:rPr>
          <w:sz w:val="22"/>
        </w:rPr>
        <w:t>Reinstall</w:t>
      </w:r>
      <w:r>
        <w:rPr>
          <w:spacing w:val="-7"/>
          <w:sz w:val="22"/>
        </w:rPr>
        <w:t> </w:t>
      </w:r>
      <w:r>
        <w:rPr>
          <w:sz w:val="22"/>
        </w:rPr>
        <w:t>the</w:t>
      </w:r>
      <w:r>
        <w:rPr>
          <w:spacing w:val="-4"/>
          <w:sz w:val="22"/>
        </w:rPr>
        <w:t> </w:t>
      </w:r>
      <w:r>
        <w:rPr>
          <w:sz w:val="22"/>
        </w:rPr>
        <w:t>drain</w:t>
      </w:r>
      <w:r>
        <w:rPr>
          <w:spacing w:val="-4"/>
          <w:sz w:val="22"/>
        </w:rPr>
        <w:t> </w:t>
      </w:r>
      <w:r>
        <w:rPr>
          <w:sz w:val="22"/>
        </w:rPr>
        <w:t>plug</w:t>
      </w:r>
      <w:r>
        <w:rPr>
          <w:spacing w:val="-4"/>
          <w:sz w:val="22"/>
        </w:rPr>
        <w:t> </w:t>
      </w:r>
      <w:r>
        <w:rPr>
          <w:sz w:val="22"/>
        </w:rPr>
        <w:t>on</w:t>
      </w:r>
      <w:r>
        <w:rPr>
          <w:spacing w:val="-5"/>
          <w:sz w:val="22"/>
        </w:rPr>
        <w:t> </w:t>
      </w:r>
      <w:r>
        <w:rPr>
          <w:sz w:val="22"/>
        </w:rPr>
        <w:t>the</w:t>
      </w:r>
      <w:r>
        <w:rPr>
          <w:spacing w:val="-4"/>
          <w:sz w:val="22"/>
        </w:rPr>
        <w:t> </w:t>
      </w:r>
      <w:r>
        <w:rPr>
          <w:sz w:val="22"/>
        </w:rPr>
        <w:t>exterior</w:t>
      </w:r>
      <w:r>
        <w:rPr>
          <w:spacing w:val="-3"/>
          <w:sz w:val="22"/>
        </w:rPr>
        <w:t> </w:t>
      </w:r>
      <w:r>
        <w:rPr>
          <w:sz w:val="22"/>
        </w:rPr>
        <w:t>of</w:t>
      </w:r>
      <w:r>
        <w:rPr>
          <w:spacing w:val="-5"/>
          <w:sz w:val="22"/>
        </w:rPr>
        <w:t> </w:t>
      </w:r>
      <w:r>
        <w:rPr>
          <w:sz w:val="22"/>
        </w:rPr>
        <w:t>the</w:t>
      </w:r>
      <w:r>
        <w:rPr>
          <w:spacing w:val="-6"/>
          <w:sz w:val="22"/>
        </w:rPr>
        <w:t> </w:t>
      </w:r>
      <w:r>
        <w:rPr>
          <w:sz w:val="22"/>
        </w:rPr>
        <w:t>water</w:t>
      </w:r>
      <w:r>
        <w:rPr>
          <w:spacing w:val="-1"/>
          <w:sz w:val="22"/>
        </w:rPr>
        <w:t> </w:t>
      </w:r>
      <w:r>
        <w:rPr>
          <w:spacing w:val="-2"/>
          <w:sz w:val="22"/>
        </w:rPr>
        <w:t>heater.</w:t>
      </w:r>
    </w:p>
    <w:p>
      <w:pPr>
        <w:pStyle w:val="ListParagraph"/>
        <w:numPr>
          <w:ilvl w:val="0"/>
          <w:numId w:val="27"/>
        </w:numPr>
        <w:tabs>
          <w:tab w:pos="1229" w:val="left" w:leader="none"/>
        </w:tabs>
        <w:spacing w:line="240" w:lineRule="auto" w:before="239" w:after="0"/>
        <w:ind w:left="1229" w:right="0" w:hanging="369"/>
        <w:jc w:val="both"/>
        <w:rPr>
          <w:sz w:val="22"/>
        </w:rPr>
      </w:pPr>
      <w:r>
        <w:rPr>
          <w:sz w:val="22"/>
        </w:rPr>
        <w:t>Remove</w:t>
      </w:r>
      <w:r>
        <w:rPr>
          <w:spacing w:val="-7"/>
          <w:sz w:val="22"/>
        </w:rPr>
        <w:t> </w:t>
      </w:r>
      <w:r>
        <w:rPr>
          <w:sz w:val="22"/>
        </w:rPr>
        <w:t>the</w:t>
      </w:r>
      <w:r>
        <w:rPr>
          <w:spacing w:val="-7"/>
          <w:sz w:val="22"/>
        </w:rPr>
        <w:t> </w:t>
      </w:r>
      <w:r>
        <w:rPr>
          <w:sz w:val="22"/>
        </w:rPr>
        <w:t>temporary</w:t>
      </w:r>
      <w:r>
        <w:rPr>
          <w:spacing w:val="-3"/>
          <w:sz w:val="22"/>
        </w:rPr>
        <w:t> </w:t>
      </w:r>
      <w:r>
        <w:rPr>
          <w:sz w:val="22"/>
        </w:rPr>
        <w:t>hose</w:t>
      </w:r>
      <w:r>
        <w:rPr>
          <w:spacing w:val="-7"/>
          <w:sz w:val="22"/>
        </w:rPr>
        <w:t> </w:t>
      </w:r>
      <w:r>
        <w:rPr>
          <w:sz w:val="22"/>
        </w:rPr>
        <w:t>at</w:t>
      </w:r>
      <w:r>
        <w:rPr>
          <w:spacing w:val="-7"/>
          <w:sz w:val="22"/>
        </w:rPr>
        <w:t> </w:t>
      </w:r>
      <w:r>
        <w:rPr>
          <w:sz w:val="22"/>
        </w:rPr>
        <w:t>the</w:t>
      </w:r>
      <w:r>
        <w:rPr>
          <w:spacing w:val="-5"/>
          <w:sz w:val="22"/>
        </w:rPr>
        <w:t> </w:t>
      </w:r>
      <w:r>
        <w:rPr>
          <w:sz w:val="22"/>
        </w:rPr>
        <w:t>water</w:t>
      </w:r>
      <w:r>
        <w:rPr>
          <w:spacing w:val="-4"/>
          <w:sz w:val="22"/>
        </w:rPr>
        <w:t> </w:t>
      </w:r>
      <w:r>
        <w:rPr>
          <w:sz w:val="22"/>
        </w:rPr>
        <w:t>pump</w:t>
      </w:r>
      <w:r>
        <w:rPr>
          <w:spacing w:val="-5"/>
          <w:sz w:val="22"/>
        </w:rPr>
        <w:t> </w:t>
      </w:r>
      <w:r>
        <w:rPr>
          <w:sz w:val="22"/>
        </w:rPr>
        <w:t>and</w:t>
      </w:r>
      <w:r>
        <w:rPr>
          <w:spacing w:val="-6"/>
          <w:sz w:val="22"/>
        </w:rPr>
        <w:t> </w:t>
      </w:r>
      <w:r>
        <w:rPr>
          <w:sz w:val="22"/>
        </w:rPr>
        <w:t>reconnect</w:t>
      </w:r>
      <w:r>
        <w:rPr>
          <w:spacing w:val="-3"/>
          <w:sz w:val="22"/>
        </w:rPr>
        <w:t> </w:t>
      </w:r>
      <w:r>
        <w:rPr>
          <w:sz w:val="22"/>
        </w:rPr>
        <w:t>original</w:t>
      </w:r>
      <w:r>
        <w:rPr>
          <w:spacing w:val="-5"/>
          <w:sz w:val="22"/>
        </w:rPr>
        <w:t> </w:t>
      </w:r>
      <w:r>
        <w:rPr>
          <w:sz w:val="22"/>
        </w:rPr>
        <w:t>water</w:t>
      </w:r>
      <w:r>
        <w:rPr>
          <w:spacing w:val="-2"/>
          <w:sz w:val="22"/>
        </w:rPr>
        <w:t> line.</w:t>
      </w:r>
    </w:p>
    <w:p>
      <w:pPr>
        <w:pStyle w:val="BodyText"/>
        <w:spacing w:before="10"/>
        <w:rPr>
          <w:sz w:val="18"/>
        </w:rPr>
      </w:pPr>
      <w:r>
        <w:rPr/>
        <w:drawing>
          <wp:anchor distT="0" distB="0" distL="0" distR="0" allowOverlap="1" layoutInCell="1" locked="0" behindDoc="1" simplePos="0" relativeHeight="487603712">
            <wp:simplePos x="0" y="0"/>
            <wp:positionH relativeFrom="page">
              <wp:posOffset>914400</wp:posOffset>
            </wp:positionH>
            <wp:positionV relativeFrom="paragraph">
              <wp:posOffset>153088</wp:posOffset>
            </wp:positionV>
            <wp:extent cx="1865992" cy="358139"/>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6" cstate="print"/>
                    <a:stretch>
                      <a:fillRect/>
                    </a:stretch>
                  </pic:blipFill>
                  <pic:spPr>
                    <a:xfrm>
                      <a:off x="0" y="0"/>
                      <a:ext cx="1865992" cy="358139"/>
                    </a:xfrm>
                    <a:prstGeom prst="rect">
                      <a:avLst/>
                    </a:prstGeom>
                  </pic:spPr>
                </pic:pic>
              </a:graphicData>
            </a:graphic>
          </wp:anchor>
        </w:drawing>
      </w:r>
    </w:p>
    <w:p>
      <w:pPr>
        <w:spacing w:before="236"/>
        <w:ind w:left="860" w:right="0" w:firstLine="0"/>
        <w:jc w:val="left"/>
        <w:rPr>
          <w:b/>
          <w:sz w:val="22"/>
        </w:rPr>
      </w:pPr>
      <w:r>
        <w:rPr>
          <w:b/>
          <w:sz w:val="22"/>
        </w:rPr>
        <w:t>Only</w:t>
      </w:r>
      <w:r>
        <w:rPr>
          <w:b/>
          <w:spacing w:val="-8"/>
          <w:sz w:val="22"/>
        </w:rPr>
        <w:t> </w:t>
      </w:r>
      <w:r>
        <w:rPr>
          <w:b/>
          <w:sz w:val="22"/>
        </w:rPr>
        <w:t>use</w:t>
      </w:r>
      <w:r>
        <w:rPr>
          <w:b/>
          <w:spacing w:val="-9"/>
          <w:sz w:val="22"/>
        </w:rPr>
        <w:t> </w:t>
      </w:r>
      <w:r>
        <w:rPr>
          <w:b/>
          <w:sz w:val="22"/>
        </w:rPr>
        <w:t>non-toxic</w:t>
      </w:r>
      <w:r>
        <w:rPr>
          <w:b/>
          <w:spacing w:val="-9"/>
          <w:sz w:val="22"/>
        </w:rPr>
        <w:t> </w:t>
      </w:r>
      <w:r>
        <w:rPr>
          <w:b/>
          <w:sz w:val="22"/>
        </w:rPr>
        <w:t>RV</w:t>
      </w:r>
      <w:r>
        <w:rPr>
          <w:b/>
          <w:spacing w:val="-9"/>
          <w:sz w:val="22"/>
        </w:rPr>
        <w:t> </w:t>
      </w:r>
      <w:r>
        <w:rPr>
          <w:b/>
          <w:sz w:val="22"/>
        </w:rPr>
        <w:t>anti-freeze.</w:t>
      </w:r>
      <w:r>
        <w:rPr>
          <w:b/>
          <w:spacing w:val="-7"/>
          <w:sz w:val="22"/>
        </w:rPr>
        <w:t> </w:t>
      </w:r>
      <w:r>
        <w:rPr>
          <w:b/>
          <w:sz w:val="22"/>
        </w:rPr>
        <w:t>DO</w:t>
      </w:r>
      <w:r>
        <w:rPr>
          <w:b/>
          <w:spacing w:val="-7"/>
          <w:sz w:val="22"/>
        </w:rPr>
        <w:t> </w:t>
      </w:r>
      <w:r>
        <w:rPr>
          <w:b/>
          <w:sz w:val="22"/>
        </w:rPr>
        <w:t>NOT</w:t>
      </w:r>
      <w:r>
        <w:rPr>
          <w:b/>
          <w:spacing w:val="-6"/>
          <w:sz w:val="22"/>
        </w:rPr>
        <w:t> </w:t>
      </w:r>
      <w:r>
        <w:rPr>
          <w:b/>
          <w:sz w:val="22"/>
        </w:rPr>
        <w:t>use</w:t>
      </w:r>
      <w:r>
        <w:rPr>
          <w:b/>
          <w:spacing w:val="-6"/>
          <w:sz w:val="22"/>
        </w:rPr>
        <w:t> </w:t>
      </w:r>
      <w:r>
        <w:rPr>
          <w:b/>
          <w:sz w:val="22"/>
        </w:rPr>
        <w:t>automotive</w:t>
      </w:r>
      <w:r>
        <w:rPr>
          <w:b/>
          <w:spacing w:val="-7"/>
          <w:sz w:val="22"/>
        </w:rPr>
        <w:t> </w:t>
      </w:r>
      <w:r>
        <w:rPr>
          <w:b/>
          <w:sz w:val="22"/>
        </w:rPr>
        <w:t>antifreeze</w:t>
      </w:r>
      <w:r>
        <w:rPr>
          <w:b/>
          <w:spacing w:val="-9"/>
          <w:sz w:val="22"/>
        </w:rPr>
        <w:t> </w:t>
      </w:r>
      <w:r>
        <w:rPr>
          <w:b/>
          <w:sz w:val="22"/>
        </w:rPr>
        <w:t>to</w:t>
      </w:r>
      <w:r>
        <w:rPr>
          <w:b/>
          <w:spacing w:val="-9"/>
          <w:sz w:val="22"/>
        </w:rPr>
        <w:t> </w:t>
      </w:r>
      <w:r>
        <w:rPr>
          <w:b/>
          <w:sz w:val="22"/>
        </w:rPr>
        <w:t>winterize</w:t>
      </w:r>
      <w:r>
        <w:rPr>
          <w:b/>
          <w:spacing w:val="-9"/>
          <w:sz w:val="22"/>
        </w:rPr>
        <w:t> </w:t>
      </w:r>
      <w:r>
        <w:rPr>
          <w:b/>
          <w:sz w:val="22"/>
        </w:rPr>
        <w:t>your</w:t>
      </w:r>
      <w:r>
        <w:rPr>
          <w:b/>
          <w:spacing w:val="-8"/>
          <w:sz w:val="22"/>
        </w:rPr>
        <w:t> </w:t>
      </w:r>
      <w:r>
        <w:rPr>
          <w:b/>
          <w:sz w:val="22"/>
        </w:rPr>
        <w:t>RV as serious injury or death may occur from ingestion of toxic antifreeze.</w:t>
      </w:r>
    </w:p>
    <w:p>
      <w:pPr>
        <w:pStyle w:val="BodyText"/>
        <w:spacing w:before="241"/>
        <w:ind w:left="860"/>
      </w:pPr>
      <w:r>
        <w:rPr/>
        <w:t>Be sure to discuss winterization techniques and</w:t>
      </w:r>
      <w:r>
        <w:rPr>
          <w:spacing w:val="-2"/>
        </w:rPr>
        <w:t> </w:t>
      </w:r>
      <w:r>
        <w:rPr/>
        <w:t>needs with your dealer who is familiar with</w:t>
      </w:r>
      <w:r>
        <w:rPr>
          <w:spacing w:val="-2"/>
        </w:rPr>
        <w:t> </w:t>
      </w:r>
      <w:r>
        <w:rPr/>
        <w:t>your local climate.</w:t>
      </w:r>
    </w:p>
    <w:p>
      <w:pPr>
        <w:spacing w:before="240"/>
        <w:ind w:left="860" w:right="0" w:firstLine="0"/>
        <w:jc w:val="left"/>
        <w:rPr>
          <w:b/>
          <w:sz w:val="22"/>
        </w:rPr>
      </w:pPr>
      <w:r>
        <w:rPr>
          <w:b/>
          <w:sz w:val="22"/>
        </w:rPr>
        <w:t>De</w:t>
      </w:r>
      <w:r>
        <w:rPr>
          <w:b/>
          <w:spacing w:val="-4"/>
          <w:sz w:val="22"/>
        </w:rPr>
        <w:t> </w:t>
      </w:r>
      <w:r>
        <w:rPr>
          <w:b/>
          <w:sz w:val="22"/>
        </w:rPr>
        <w:t>-</w:t>
      </w:r>
      <w:r>
        <w:rPr>
          <w:b/>
          <w:spacing w:val="-5"/>
          <w:sz w:val="22"/>
        </w:rPr>
        <w:t> </w:t>
      </w:r>
      <w:r>
        <w:rPr>
          <w:b/>
          <w:sz w:val="22"/>
        </w:rPr>
        <w:t>Winterization</w:t>
      </w:r>
      <w:r>
        <w:rPr>
          <w:b/>
          <w:spacing w:val="-4"/>
          <w:sz w:val="22"/>
        </w:rPr>
        <w:t> </w:t>
      </w:r>
      <w:r>
        <w:rPr>
          <w:b/>
          <w:sz w:val="22"/>
        </w:rPr>
        <w:t>of</w:t>
      </w:r>
      <w:r>
        <w:rPr>
          <w:b/>
          <w:spacing w:val="-5"/>
          <w:sz w:val="22"/>
        </w:rPr>
        <w:t> </w:t>
      </w:r>
      <w:r>
        <w:rPr>
          <w:b/>
          <w:sz w:val="22"/>
        </w:rPr>
        <w:t>the</w:t>
      </w:r>
      <w:r>
        <w:rPr>
          <w:b/>
          <w:spacing w:val="-2"/>
          <w:sz w:val="22"/>
        </w:rPr>
        <w:t> </w:t>
      </w:r>
      <w:r>
        <w:rPr>
          <w:b/>
          <w:sz w:val="22"/>
        </w:rPr>
        <w:t>freshwater</w:t>
      </w:r>
      <w:r>
        <w:rPr>
          <w:b/>
          <w:spacing w:val="-3"/>
          <w:sz w:val="22"/>
        </w:rPr>
        <w:t> </w:t>
      </w:r>
      <w:r>
        <w:rPr>
          <w:b/>
          <w:spacing w:val="-2"/>
          <w:sz w:val="22"/>
        </w:rPr>
        <w:t>system</w:t>
      </w:r>
    </w:p>
    <w:p>
      <w:pPr>
        <w:pStyle w:val="BodyText"/>
        <w:spacing w:before="239"/>
        <w:ind w:left="860"/>
      </w:pPr>
      <w:r>
        <w:rPr/>
        <w:t>The following procedures are recommended when removing the RV anti-freeze from the water system in preparation of vehicle use.</w:t>
      </w:r>
    </w:p>
    <w:p>
      <w:pPr>
        <w:pStyle w:val="ListParagraph"/>
        <w:numPr>
          <w:ilvl w:val="0"/>
          <w:numId w:val="28"/>
        </w:numPr>
        <w:tabs>
          <w:tab w:pos="1106" w:val="left" w:leader="none"/>
        </w:tabs>
        <w:spacing w:line="240" w:lineRule="auto" w:before="241" w:after="0"/>
        <w:ind w:left="1106" w:right="0" w:hanging="246"/>
        <w:jc w:val="both"/>
        <w:rPr>
          <w:sz w:val="22"/>
        </w:rPr>
      </w:pPr>
      <w:r>
        <w:rPr>
          <w:sz w:val="22"/>
        </w:rPr>
        <w:t>Fill</w:t>
      </w:r>
      <w:r>
        <w:rPr>
          <w:spacing w:val="-4"/>
          <w:sz w:val="22"/>
        </w:rPr>
        <w:t> </w:t>
      </w:r>
      <w:r>
        <w:rPr>
          <w:sz w:val="22"/>
        </w:rPr>
        <w:t>the</w:t>
      </w:r>
      <w:r>
        <w:rPr>
          <w:spacing w:val="-5"/>
          <w:sz w:val="22"/>
        </w:rPr>
        <w:t> </w:t>
      </w:r>
      <w:r>
        <w:rPr>
          <w:sz w:val="22"/>
        </w:rPr>
        <w:t>water</w:t>
      </w:r>
      <w:r>
        <w:rPr>
          <w:spacing w:val="-4"/>
          <w:sz w:val="22"/>
        </w:rPr>
        <w:t> </w:t>
      </w:r>
      <w:r>
        <w:rPr>
          <w:sz w:val="22"/>
        </w:rPr>
        <w:t>tank</w:t>
      </w:r>
      <w:r>
        <w:rPr>
          <w:spacing w:val="-2"/>
          <w:sz w:val="22"/>
        </w:rPr>
        <w:t> </w:t>
      </w:r>
      <w:r>
        <w:rPr>
          <w:sz w:val="22"/>
        </w:rPr>
        <w:t>with</w:t>
      </w:r>
      <w:r>
        <w:rPr>
          <w:spacing w:val="-5"/>
          <w:sz w:val="22"/>
        </w:rPr>
        <w:t> </w:t>
      </w:r>
      <w:r>
        <w:rPr>
          <w:spacing w:val="-2"/>
          <w:sz w:val="22"/>
        </w:rPr>
        <w:t>freshwater.</w:t>
      </w:r>
    </w:p>
    <w:p>
      <w:pPr>
        <w:pStyle w:val="ListParagraph"/>
        <w:numPr>
          <w:ilvl w:val="0"/>
          <w:numId w:val="28"/>
        </w:numPr>
        <w:tabs>
          <w:tab w:pos="1106" w:val="left" w:leader="none"/>
        </w:tabs>
        <w:spacing w:line="240" w:lineRule="auto" w:before="242" w:after="0"/>
        <w:ind w:left="1106" w:right="0" w:hanging="246"/>
        <w:jc w:val="both"/>
        <w:rPr>
          <w:sz w:val="22"/>
        </w:rPr>
      </w:pPr>
      <w:r>
        <w:rPr>
          <w:sz w:val="22"/>
        </w:rPr>
        <w:t>Turn</w:t>
      </w:r>
      <w:r>
        <w:rPr>
          <w:spacing w:val="-6"/>
          <w:sz w:val="22"/>
        </w:rPr>
        <w:t> </w:t>
      </w:r>
      <w:r>
        <w:rPr>
          <w:sz w:val="22"/>
        </w:rPr>
        <w:t>on</w:t>
      </w:r>
      <w:r>
        <w:rPr>
          <w:spacing w:val="-5"/>
          <w:sz w:val="22"/>
        </w:rPr>
        <w:t> </w:t>
      </w:r>
      <w:r>
        <w:rPr>
          <w:sz w:val="22"/>
        </w:rPr>
        <w:t>the</w:t>
      </w:r>
      <w:r>
        <w:rPr>
          <w:spacing w:val="-6"/>
          <w:sz w:val="22"/>
        </w:rPr>
        <w:t> </w:t>
      </w:r>
      <w:r>
        <w:rPr>
          <w:sz w:val="22"/>
        </w:rPr>
        <w:t>water</w:t>
      </w:r>
      <w:r>
        <w:rPr>
          <w:spacing w:val="-2"/>
          <w:sz w:val="22"/>
        </w:rPr>
        <w:t> </w:t>
      </w:r>
      <w:r>
        <w:rPr>
          <w:spacing w:val="-4"/>
          <w:sz w:val="22"/>
        </w:rPr>
        <w:t>pump.</w:t>
      </w:r>
    </w:p>
    <w:p>
      <w:pPr>
        <w:pStyle w:val="ListParagraph"/>
        <w:numPr>
          <w:ilvl w:val="0"/>
          <w:numId w:val="28"/>
        </w:numPr>
        <w:tabs>
          <w:tab w:pos="1097" w:val="left" w:leader="none"/>
        </w:tabs>
        <w:spacing w:line="240" w:lineRule="auto" w:before="239" w:after="0"/>
        <w:ind w:left="1097" w:right="0" w:hanging="237"/>
        <w:jc w:val="both"/>
        <w:rPr>
          <w:sz w:val="22"/>
        </w:rPr>
      </w:pPr>
      <w:r>
        <w:rPr>
          <w:sz w:val="22"/>
        </w:rPr>
        <w:t>Run</w:t>
      </w:r>
      <w:r>
        <w:rPr>
          <w:spacing w:val="-14"/>
          <w:sz w:val="22"/>
        </w:rPr>
        <w:t> </w:t>
      </w:r>
      <w:r>
        <w:rPr>
          <w:sz w:val="22"/>
        </w:rPr>
        <w:t>the</w:t>
      </w:r>
      <w:r>
        <w:rPr>
          <w:spacing w:val="-13"/>
          <w:sz w:val="22"/>
        </w:rPr>
        <w:t> </w:t>
      </w:r>
      <w:r>
        <w:rPr>
          <w:sz w:val="22"/>
        </w:rPr>
        <w:t>hot</w:t>
      </w:r>
      <w:r>
        <w:rPr>
          <w:spacing w:val="-12"/>
          <w:sz w:val="22"/>
        </w:rPr>
        <w:t> </w:t>
      </w:r>
      <w:r>
        <w:rPr>
          <w:sz w:val="22"/>
        </w:rPr>
        <w:t>and</w:t>
      </w:r>
      <w:r>
        <w:rPr>
          <w:spacing w:val="-12"/>
          <w:sz w:val="22"/>
        </w:rPr>
        <w:t> </w:t>
      </w:r>
      <w:r>
        <w:rPr>
          <w:sz w:val="22"/>
        </w:rPr>
        <w:t>cold</w:t>
      </w:r>
      <w:r>
        <w:rPr>
          <w:spacing w:val="-13"/>
          <w:sz w:val="22"/>
        </w:rPr>
        <w:t> </w:t>
      </w:r>
      <w:r>
        <w:rPr>
          <w:sz w:val="22"/>
        </w:rPr>
        <w:t>side</w:t>
      </w:r>
      <w:r>
        <w:rPr>
          <w:spacing w:val="-11"/>
          <w:sz w:val="22"/>
        </w:rPr>
        <w:t> </w:t>
      </w:r>
      <w:r>
        <w:rPr>
          <w:sz w:val="22"/>
        </w:rPr>
        <w:t>of</w:t>
      </w:r>
      <w:r>
        <w:rPr>
          <w:spacing w:val="-11"/>
          <w:sz w:val="22"/>
        </w:rPr>
        <w:t> </w:t>
      </w:r>
      <w:r>
        <w:rPr>
          <w:sz w:val="22"/>
        </w:rPr>
        <w:t>each</w:t>
      </w:r>
      <w:r>
        <w:rPr>
          <w:spacing w:val="-13"/>
          <w:sz w:val="22"/>
        </w:rPr>
        <w:t> </w:t>
      </w:r>
      <w:r>
        <w:rPr>
          <w:sz w:val="22"/>
        </w:rPr>
        <w:t>faucet</w:t>
      </w:r>
      <w:r>
        <w:rPr>
          <w:spacing w:val="-11"/>
          <w:sz w:val="22"/>
        </w:rPr>
        <w:t> </w:t>
      </w:r>
      <w:r>
        <w:rPr>
          <w:sz w:val="22"/>
        </w:rPr>
        <w:t>until</w:t>
      </w:r>
      <w:r>
        <w:rPr>
          <w:spacing w:val="-12"/>
          <w:sz w:val="22"/>
        </w:rPr>
        <w:t> </w:t>
      </w:r>
      <w:r>
        <w:rPr>
          <w:sz w:val="22"/>
        </w:rPr>
        <w:t>the</w:t>
      </w:r>
      <w:r>
        <w:rPr>
          <w:spacing w:val="-10"/>
          <w:sz w:val="22"/>
        </w:rPr>
        <w:t> </w:t>
      </w:r>
      <w:r>
        <w:rPr>
          <w:sz w:val="22"/>
        </w:rPr>
        <w:t>water</w:t>
      </w:r>
      <w:r>
        <w:rPr>
          <w:spacing w:val="-12"/>
          <w:sz w:val="22"/>
        </w:rPr>
        <w:t> </w:t>
      </w:r>
      <w:r>
        <w:rPr>
          <w:sz w:val="22"/>
        </w:rPr>
        <w:t>is</w:t>
      </w:r>
      <w:r>
        <w:rPr>
          <w:spacing w:val="-12"/>
          <w:sz w:val="22"/>
        </w:rPr>
        <w:t> </w:t>
      </w:r>
      <w:r>
        <w:rPr>
          <w:sz w:val="22"/>
        </w:rPr>
        <w:t>no</w:t>
      </w:r>
      <w:r>
        <w:rPr>
          <w:spacing w:val="-14"/>
          <w:sz w:val="22"/>
        </w:rPr>
        <w:t> </w:t>
      </w:r>
      <w:r>
        <w:rPr>
          <w:sz w:val="22"/>
        </w:rPr>
        <w:t>longer</w:t>
      </w:r>
      <w:r>
        <w:rPr>
          <w:spacing w:val="-12"/>
          <w:sz w:val="22"/>
        </w:rPr>
        <w:t> </w:t>
      </w:r>
      <w:r>
        <w:rPr>
          <w:sz w:val="22"/>
        </w:rPr>
        <w:t>tinted</w:t>
      </w:r>
      <w:r>
        <w:rPr>
          <w:spacing w:val="-10"/>
          <w:sz w:val="22"/>
        </w:rPr>
        <w:t> </w:t>
      </w:r>
      <w:r>
        <w:rPr>
          <w:sz w:val="22"/>
        </w:rPr>
        <w:t>by</w:t>
      </w:r>
      <w:r>
        <w:rPr>
          <w:spacing w:val="-15"/>
          <w:sz w:val="22"/>
        </w:rPr>
        <w:t> </w:t>
      </w:r>
      <w:r>
        <w:rPr>
          <w:sz w:val="22"/>
        </w:rPr>
        <w:t>the</w:t>
      </w:r>
      <w:r>
        <w:rPr>
          <w:spacing w:val="-14"/>
          <w:sz w:val="22"/>
        </w:rPr>
        <w:t> </w:t>
      </w:r>
      <w:r>
        <w:rPr>
          <w:sz w:val="22"/>
        </w:rPr>
        <w:t>RV</w:t>
      </w:r>
      <w:r>
        <w:rPr>
          <w:spacing w:val="-10"/>
          <w:sz w:val="22"/>
        </w:rPr>
        <w:t> </w:t>
      </w:r>
      <w:r>
        <w:rPr>
          <w:spacing w:val="-2"/>
          <w:sz w:val="22"/>
        </w:rPr>
        <w:t>antifreeze.</w:t>
      </w:r>
    </w:p>
    <w:p>
      <w:pPr>
        <w:pStyle w:val="ListParagraph"/>
        <w:numPr>
          <w:ilvl w:val="0"/>
          <w:numId w:val="28"/>
        </w:numPr>
        <w:tabs>
          <w:tab w:pos="1106" w:val="left" w:leader="none"/>
        </w:tabs>
        <w:spacing w:line="240" w:lineRule="auto" w:before="239" w:after="0"/>
        <w:ind w:left="1106" w:right="0" w:hanging="246"/>
        <w:jc w:val="both"/>
        <w:rPr>
          <w:sz w:val="22"/>
        </w:rPr>
      </w:pPr>
      <w:r>
        <w:rPr>
          <w:sz w:val="22"/>
        </w:rPr>
        <w:t>Flush</w:t>
      </w:r>
      <w:r>
        <w:rPr>
          <w:spacing w:val="-6"/>
          <w:sz w:val="22"/>
        </w:rPr>
        <w:t> </w:t>
      </w:r>
      <w:r>
        <w:rPr>
          <w:sz w:val="22"/>
        </w:rPr>
        <w:t>the</w:t>
      </w:r>
      <w:r>
        <w:rPr>
          <w:spacing w:val="-5"/>
          <w:sz w:val="22"/>
        </w:rPr>
        <w:t> </w:t>
      </w:r>
      <w:r>
        <w:rPr>
          <w:sz w:val="22"/>
        </w:rPr>
        <w:t>toilet</w:t>
      </w:r>
      <w:r>
        <w:rPr>
          <w:spacing w:val="-3"/>
          <w:sz w:val="22"/>
        </w:rPr>
        <w:t> </w:t>
      </w:r>
      <w:r>
        <w:rPr>
          <w:sz w:val="22"/>
        </w:rPr>
        <w:t>until</w:t>
      </w:r>
      <w:r>
        <w:rPr>
          <w:spacing w:val="-4"/>
          <w:sz w:val="22"/>
        </w:rPr>
        <w:t> </w:t>
      </w:r>
      <w:r>
        <w:rPr>
          <w:sz w:val="22"/>
        </w:rPr>
        <w:t>the</w:t>
      </w:r>
      <w:r>
        <w:rPr>
          <w:spacing w:val="-3"/>
          <w:sz w:val="22"/>
        </w:rPr>
        <w:t> </w:t>
      </w:r>
      <w:r>
        <w:rPr>
          <w:sz w:val="22"/>
        </w:rPr>
        <w:t>water</w:t>
      </w:r>
      <w:r>
        <w:rPr>
          <w:spacing w:val="-5"/>
          <w:sz w:val="22"/>
        </w:rPr>
        <w:t> </w:t>
      </w:r>
      <w:r>
        <w:rPr>
          <w:sz w:val="22"/>
        </w:rPr>
        <w:t>is</w:t>
      </w:r>
      <w:r>
        <w:rPr>
          <w:spacing w:val="-2"/>
          <w:sz w:val="22"/>
        </w:rPr>
        <w:t> clear.</w:t>
      </w:r>
    </w:p>
    <w:p>
      <w:pPr>
        <w:pStyle w:val="ListParagraph"/>
        <w:numPr>
          <w:ilvl w:val="0"/>
          <w:numId w:val="28"/>
        </w:numPr>
        <w:tabs>
          <w:tab w:pos="1106" w:val="left" w:leader="none"/>
        </w:tabs>
        <w:spacing w:line="240" w:lineRule="auto" w:before="241" w:after="0"/>
        <w:ind w:left="1106" w:right="0" w:hanging="246"/>
        <w:jc w:val="both"/>
        <w:rPr>
          <w:sz w:val="22"/>
        </w:rPr>
      </w:pPr>
      <w:r>
        <w:rPr>
          <w:sz w:val="22"/>
        </w:rPr>
        <w:t>Drain</w:t>
      </w:r>
      <w:r>
        <w:rPr>
          <w:spacing w:val="-8"/>
          <w:sz w:val="22"/>
        </w:rPr>
        <w:t> </w:t>
      </w:r>
      <w:r>
        <w:rPr>
          <w:sz w:val="22"/>
        </w:rPr>
        <w:t>the</w:t>
      </w:r>
      <w:r>
        <w:rPr>
          <w:spacing w:val="-8"/>
          <w:sz w:val="22"/>
        </w:rPr>
        <w:t> </w:t>
      </w:r>
      <w:r>
        <w:rPr>
          <w:sz w:val="22"/>
        </w:rPr>
        <w:t>freshwater</w:t>
      </w:r>
      <w:r>
        <w:rPr>
          <w:spacing w:val="-6"/>
          <w:sz w:val="22"/>
        </w:rPr>
        <w:t> </w:t>
      </w:r>
      <w:r>
        <w:rPr>
          <w:spacing w:val="-2"/>
          <w:sz w:val="22"/>
        </w:rPr>
        <w:t>tank.</w:t>
      </w:r>
    </w:p>
    <w:p>
      <w:pPr>
        <w:pStyle w:val="ListParagraph"/>
        <w:numPr>
          <w:ilvl w:val="0"/>
          <w:numId w:val="28"/>
        </w:numPr>
        <w:tabs>
          <w:tab w:pos="1106" w:val="left" w:leader="none"/>
        </w:tabs>
        <w:spacing w:line="240" w:lineRule="auto" w:before="239" w:after="0"/>
        <w:ind w:left="1106" w:right="0" w:hanging="246"/>
        <w:jc w:val="both"/>
        <w:rPr>
          <w:sz w:val="22"/>
        </w:rPr>
      </w:pPr>
      <w:r>
        <w:rPr>
          <w:sz w:val="22"/>
        </w:rPr>
        <w:t>Perform</w:t>
      </w:r>
      <w:r>
        <w:rPr>
          <w:spacing w:val="-8"/>
          <w:sz w:val="22"/>
        </w:rPr>
        <w:t> </w:t>
      </w:r>
      <w:r>
        <w:rPr>
          <w:sz w:val="22"/>
        </w:rPr>
        <w:t>the</w:t>
      </w:r>
      <w:r>
        <w:rPr>
          <w:spacing w:val="-7"/>
          <w:sz w:val="22"/>
        </w:rPr>
        <w:t> </w:t>
      </w:r>
      <w:r>
        <w:rPr>
          <w:sz w:val="22"/>
        </w:rPr>
        <w:t>water</w:t>
      </w:r>
      <w:r>
        <w:rPr>
          <w:spacing w:val="-4"/>
          <w:sz w:val="22"/>
        </w:rPr>
        <w:t> </w:t>
      </w:r>
      <w:r>
        <w:rPr>
          <w:sz w:val="22"/>
        </w:rPr>
        <w:t>system</w:t>
      </w:r>
      <w:r>
        <w:rPr>
          <w:spacing w:val="-5"/>
          <w:sz w:val="22"/>
        </w:rPr>
        <w:t> </w:t>
      </w:r>
      <w:r>
        <w:rPr>
          <w:sz w:val="22"/>
        </w:rPr>
        <w:t>sanitization</w:t>
      </w:r>
      <w:r>
        <w:rPr>
          <w:spacing w:val="-5"/>
          <w:sz w:val="22"/>
        </w:rPr>
        <w:t> </w:t>
      </w:r>
      <w:r>
        <w:rPr>
          <w:sz w:val="22"/>
        </w:rPr>
        <w:t>as</w:t>
      </w:r>
      <w:r>
        <w:rPr>
          <w:spacing w:val="-7"/>
          <w:sz w:val="22"/>
        </w:rPr>
        <w:t> </w:t>
      </w:r>
      <w:r>
        <w:rPr>
          <w:sz w:val="22"/>
        </w:rPr>
        <w:t>prescribed</w:t>
      </w:r>
      <w:r>
        <w:rPr>
          <w:spacing w:val="-5"/>
          <w:sz w:val="22"/>
        </w:rPr>
        <w:t> </w:t>
      </w:r>
      <w:r>
        <w:rPr>
          <w:sz w:val="22"/>
        </w:rPr>
        <w:t>in</w:t>
      </w:r>
      <w:r>
        <w:rPr>
          <w:spacing w:val="-5"/>
          <w:sz w:val="22"/>
        </w:rPr>
        <w:t> </w:t>
      </w:r>
      <w:r>
        <w:rPr>
          <w:sz w:val="22"/>
        </w:rPr>
        <w:t>this</w:t>
      </w:r>
      <w:r>
        <w:rPr>
          <w:spacing w:val="-6"/>
          <w:sz w:val="22"/>
        </w:rPr>
        <w:t> </w:t>
      </w:r>
      <w:r>
        <w:rPr>
          <w:spacing w:val="-2"/>
          <w:sz w:val="22"/>
        </w:rPr>
        <w:t>manual.</w:t>
      </w:r>
    </w:p>
    <w:p>
      <w:pPr>
        <w:spacing w:after="0" w:line="240" w:lineRule="auto"/>
        <w:jc w:val="both"/>
        <w:rPr>
          <w:sz w:val="22"/>
        </w:rPr>
        <w:sectPr>
          <w:pgSz w:w="12240" w:h="15840"/>
          <w:pgMar w:header="0" w:footer="1092" w:top="1360" w:bottom="1280" w:left="580" w:right="1320"/>
        </w:sectPr>
      </w:pPr>
    </w:p>
    <w:p>
      <w:pPr>
        <w:pStyle w:val="ListParagraph"/>
        <w:numPr>
          <w:ilvl w:val="0"/>
          <w:numId w:val="28"/>
        </w:numPr>
        <w:tabs>
          <w:tab w:pos="1104" w:val="left" w:leader="none"/>
        </w:tabs>
        <w:spacing w:line="240" w:lineRule="auto" w:before="80" w:after="0"/>
        <w:ind w:left="1104" w:right="0" w:hanging="244"/>
        <w:jc w:val="left"/>
        <w:rPr>
          <w:sz w:val="22"/>
        </w:rPr>
      </w:pPr>
      <w:r>
        <w:rPr>
          <w:sz w:val="22"/>
        </w:rPr>
        <w:t>Install</w:t>
      </w:r>
      <w:r>
        <w:rPr>
          <w:spacing w:val="-4"/>
          <w:sz w:val="22"/>
        </w:rPr>
        <w:t> </w:t>
      </w:r>
      <w:r>
        <w:rPr>
          <w:sz w:val="22"/>
        </w:rPr>
        <w:t>a</w:t>
      </w:r>
      <w:r>
        <w:rPr>
          <w:spacing w:val="-6"/>
          <w:sz w:val="22"/>
        </w:rPr>
        <w:t> </w:t>
      </w:r>
      <w:r>
        <w:rPr>
          <w:sz w:val="22"/>
        </w:rPr>
        <w:t>new</w:t>
      </w:r>
      <w:r>
        <w:rPr>
          <w:spacing w:val="-3"/>
          <w:sz w:val="22"/>
        </w:rPr>
        <w:t> </w:t>
      </w:r>
      <w:r>
        <w:rPr>
          <w:sz w:val="22"/>
        </w:rPr>
        <w:t>water</w:t>
      </w:r>
      <w:r>
        <w:rPr>
          <w:spacing w:val="-5"/>
          <w:sz w:val="22"/>
        </w:rPr>
        <w:t> </w:t>
      </w:r>
      <w:r>
        <w:rPr>
          <w:sz w:val="22"/>
        </w:rPr>
        <w:t>filter</w:t>
      </w:r>
      <w:r>
        <w:rPr>
          <w:spacing w:val="-2"/>
          <w:sz w:val="22"/>
        </w:rPr>
        <w:t> </w:t>
      </w:r>
      <w:r>
        <w:rPr>
          <w:sz w:val="22"/>
        </w:rPr>
        <w:t>(if</w:t>
      </w:r>
      <w:r>
        <w:rPr>
          <w:spacing w:val="-2"/>
          <w:sz w:val="22"/>
        </w:rPr>
        <w:t> </w:t>
      </w:r>
      <w:r>
        <w:rPr>
          <w:sz w:val="22"/>
        </w:rPr>
        <w:t>so</w:t>
      </w:r>
      <w:r>
        <w:rPr>
          <w:spacing w:val="-5"/>
          <w:sz w:val="22"/>
        </w:rPr>
        <w:t> </w:t>
      </w:r>
      <w:r>
        <w:rPr>
          <w:spacing w:val="-2"/>
          <w:sz w:val="22"/>
        </w:rPr>
        <w:t>equipped).</w:t>
      </w:r>
    </w:p>
    <w:p>
      <w:pPr>
        <w:pStyle w:val="ListParagraph"/>
        <w:numPr>
          <w:ilvl w:val="0"/>
          <w:numId w:val="28"/>
        </w:numPr>
        <w:tabs>
          <w:tab w:pos="1128" w:val="left" w:leader="none"/>
        </w:tabs>
        <w:spacing w:line="240" w:lineRule="auto" w:before="239" w:after="0"/>
        <w:ind w:left="860" w:right="119" w:firstLine="0"/>
        <w:jc w:val="left"/>
        <w:rPr>
          <w:sz w:val="22"/>
        </w:rPr>
      </w:pPr>
      <w:r>
        <w:rPr>
          <w:sz w:val="22"/>
        </w:rPr>
        <w:t>Upon completion of the sanitization process, change the water heater bypass valves to the</w:t>
      </w:r>
      <w:r>
        <w:rPr>
          <w:spacing w:val="40"/>
          <w:sz w:val="22"/>
        </w:rPr>
        <w:t> </w:t>
      </w:r>
      <w:r>
        <w:rPr>
          <w:sz w:val="22"/>
        </w:rPr>
        <w:t>normal position (top and bottom valves open and center closed).</w:t>
      </w:r>
    </w:p>
    <w:p>
      <w:pPr>
        <w:pStyle w:val="BodyText"/>
        <w:spacing w:before="241"/>
        <w:ind w:left="860"/>
      </w:pPr>
      <w:r>
        <w:rPr/>
        <w:t>Reminder:</w:t>
      </w:r>
      <w:r>
        <w:rPr>
          <w:spacing w:val="-8"/>
        </w:rPr>
        <w:t> </w:t>
      </w:r>
      <w:r>
        <w:rPr/>
        <w:t>do</w:t>
      </w:r>
      <w:r>
        <w:rPr>
          <w:spacing w:val="-4"/>
        </w:rPr>
        <w:t> </w:t>
      </w:r>
      <w:r>
        <w:rPr/>
        <w:t>not</w:t>
      </w:r>
      <w:r>
        <w:rPr>
          <w:spacing w:val="-5"/>
        </w:rPr>
        <w:t> </w:t>
      </w:r>
      <w:r>
        <w:rPr/>
        <w:t>turn</w:t>
      </w:r>
      <w:r>
        <w:rPr>
          <w:spacing w:val="-6"/>
        </w:rPr>
        <w:t> </w:t>
      </w:r>
      <w:r>
        <w:rPr/>
        <w:t>on</w:t>
      </w:r>
      <w:r>
        <w:rPr>
          <w:spacing w:val="-6"/>
        </w:rPr>
        <w:t> </w:t>
      </w:r>
      <w:r>
        <w:rPr/>
        <w:t>the</w:t>
      </w:r>
      <w:r>
        <w:rPr>
          <w:spacing w:val="-6"/>
        </w:rPr>
        <w:t> </w:t>
      </w:r>
      <w:r>
        <w:rPr/>
        <w:t>water</w:t>
      </w:r>
      <w:r>
        <w:rPr>
          <w:spacing w:val="-5"/>
        </w:rPr>
        <w:t> </w:t>
      </w:r>
      <w:r>
        <w:rPr/>
        <w:t>heater</w:t>
      </w:r>
      <w:r>
        <w:rPr>
          <w:spacing w:val="-5"/>
        </w:rPr>
        <w:t> </w:t>
      </w:r>
      <w:r>
        <w:rPr/>
        <w:t>until</w:t>
      </w:r>
      <w:r>
        <w:rPr>
          <w:spacing w:val="-4"/>
        </w:rPr>
        <w:t> </w:t>
      </w:r>
      <w:r>
        <w:rPr/>
        <w:t>the</w:t>
      </w:r>
      <w:r>
        <w:rPr>
          <w:spacing w:val="-4"/>
        </w:rPr>
        <w:t> </w:t>
      </w:r>
      <w:r>
        <w:rPr/>
        <w:t>water</w:t>
      </w:r>
      <w:r>
        <w:rPr>
          <w:spacing w:val="-5"/>
        </w:rPr>
        <w:t> </w:t>
      </w:r>
      <w:r>
        <w:rPr/>
        <w:t>heater</w:t>
      </w:r>
      <w:r>
        <w:rPr>
          <w:spacing w:val="-3"/>
        </w:rPr>
        <w:t> </w:t>
      </w:r>
      <w:r>
        <w:rPr/>
        <w:t>is</w:t>
      </w:r>
      <w:r>
        <w:rPr>
          <w:spacing w:val="-6"/>
        </w:rPr>
        <w:t> </w:t>
      </w:r>
      <w:r>
        <w:rPr/>
        <w:t>completely</w:t>
      </w:r>
      <w:r>
        <w:rPr>
          <w:spacing w:val="-3"/>
        </w:rPr>
        <w:t> </w:t>
      </w:r>
      <w:r>
        <w:rPr/>
        <w:t>filled</w:t>
      </w:r>
      <w:r>
        <w:rPr>
          <w:spacing w:val="-4"/>
        </w:rPr>
        <w:t> </w:t>
      </w:r>
      <w:r>
        <w:rPr/>
        <w:t>with</w:t>
      </w:r>
      <w:r>
        <w:rPr>
          <w:spacing w:val="-4"/>
        </w:rPr>
        <w:t> </w:t>
      </w:r>
      <w:r>
        <w:rPr>
          <w:spacing w:val="-2"/>
        </w:rPr>
        <w:t>water.</w:t>
      </w:r>
    </w:p>
    <w:p>
      <w:pPr>
        <w:pStyle w:val="BodyText"/>
        <w:spacing w:before="108"/>
      </w:pPr>
    </w:p>
    <w:p>
      <w:pPr>
        <w:pStyle w:val="Heading2"/>
        <w:rPr>
          <w:u w:val="none"/>
        </w:rPr>
      </w:pPr>
      <w:bookmarkStart w:name="_bookmark66" w:id="67"/>
      <w:bookmarkEnd w:id="67"/>
      <w:r>
        <w:rPr>
          <w:u w:val="none"/>
        </w:rPr>
      </w:r>
      <w:r>
        <w:rPr>
          <w:u w:val="single"/>
        </w:rPr>
        <w:t>WASTEWATER</w:t>
      </w:r>
      <w:r>
        <w:rPr>
          <w:spacing w:val="-9"/>
          <w:u w:val="single"/>
        </w:rPr>
        <w:t> </w:t>
      </w:r>
      <w:r>
        <w:rPr>
          <w:spacing w:val="-4"/>
          <w:u w:val="single"/>
        </w:rPr>
        <w:t>TANKS</w:t>
      </w:r>
    </w:p>
    <w:p>
      <w:pPr>
        <w:pStyle w:val="BodyText"/>
        <w:spacing w:before="239"/>
        <w:ind w:left="860"/>
      </w:pPr>
      <w:r>
        <w:rPr/>
        <w:t>The shower and sink water is discharged into a holding tank which is commonly referred</w:t>
      </w:r>
      <w:r>
        <w:rPr>
          <w:spacing w:val="-2"/>
        </w:rPr>
        <w:t> </w:t>
      </w:r>
      <w:r>
        <w:rPr/>
        <w:t>to as a “Gray” water tank. This tank connects to an exterior valve with a connection for sewer hose.</w:t>
      </w:r>
    </w:p>
    <w:p>
      <w:pPr>
        <w:pStyle w:val="BodyText"/>
        <w:spacing w:before="241"/>
        <w:ind w:left="860" w:right="63"/>
      </w:pPr>
      <w:r>
        <w:rPr/>
        <w:t>The</w:t>
      </w:r>
      <w:r>
        <w:rPr>
          <w:spacing w:val="-2"/>
        </w:rPr>
        <w:t> </w:t>
      </w:r>
      <w:r>
        <w:rPr/>
        <w:t>toilet</w:t>
      </w:r>
      <w:r>
        <w:rPr>
          <w:spacing w:val="-3"/>
        </w:rPr>
        <w:t> </w:t>
      </w:r>
      <w:r>
        <w:rPr/>
        <w:t>waste</w:t>
      </w:r>
      <w:r>
        <w:rPr>
          <w:spacing w:val="-4"/>
        </w:rPr>
        <w:t> </w:t>
      </w:r>
      <w:r>
        <w:rPr/>
        <w:t>and</w:t>
      </w:r>
      <w:r>
        <w:rPr>
          <w:spacing w:val="-4"/>
        </w:rPr>
        <w:t> </w:t>
      </w:r>
      <w:r>
        <w:rPr/>
        <w:t>water</w:t>
      </w:r>
      <w:r>
        <w:rPr>
          <w:spacing w:val="-1"/>
        </w:rPr>
        <w:t> </w:t>
      </w:r>
      <w:r>
        <w:rPr/>
        <w:t>is</w:t>
      </w:r>
      <w:r>
        <w:rPr>
          <w:spacing w:val="-4"/>
        </w:rPr>
        <w:t> </w:t>
      </w:r>
      <w:r>
        <w:rPr/>
        <w:t>discharged</w:t>
      </w:r>
      <w:r>
        <w:rPr>
          <w:spacing w:val="-4"/>
        </w:rPr>
        <w:t> </w:t>
      </w:r>
      <w:r>
        <w:rPr/>
        <w:t>into</w:t>
      </w:r>
      <w:r>
        <w:rPr>
          <w:spacing w:val="-4"/>
        </w:rPr>
        <w:t> </w:t>
      </w:r>
      <w:r>
        <w:rPr/>
        <w:t>a</w:t>
      </w:r>
      <w:r>
        <w:rPr>
          <w:spacing w:val="-4"/>
        </w:rPr>
        <w:t> </w:t>
      </w:r>
      <w:r>
        <w:rPr/>
        <w:t>separate</w:t>
      </w:r>
      <w:r>
        <w:rPr>
          <w:spacing w:val="-4"/>
        </w:rPr>
        <w:t> </w:t>
      </w:r>
      <w:r>
        <w:rPr/>
        <w:t>holding</w:t>
      </w:r>
      <w:r>
        <w:rPr>
          <w:spacing w:val="-2"/>
        </w:rPr>
        <w:t> </w:t>
      </w:r>
      <w:r>
        <w:rPr/>
        <w:t>tank</w:t>
      </w:r>
      <w:r>
        <w:rPr>
          <w:spacing w:val="-1"/>
        </w:rPr>
        <w:t> </w:t>
      </w:r>
      <w:r>
        <w:rPr/>
        <w:t>which</w:t>
      </w:r>
      <w:r>
        <w:rPr>
          <w:spacing w:val="-2"/>
        </w:rPr>
        <w:t> </w:t>
      </w:r>
      <w:r>
        <w:rPr/>
        <w:t>is</w:t>
      </w:r>
      <w:r>
        <w:rPr>
          <w:spacing w:val="-2"/>
        </w:rPr>
        <w:t> </w:t>
      </w:r>
      <w:r>
        <w:rPr/>
        <w:t>also</w:t>
      </w:r>
      <w:r>
        <w:rPr>
          <w:spacing w:val="-4"/>
        </w:rPr>
        <w:t> </w:t>
      </w:r>
      <w:r>
        <w:rPr/>
        <w:t>referred</w:t>
      </w:r>
      <w:r>
        <w:rPr>
          <w:spacing w:val="-4"/>
        </w:rPr>
        <w:t> </w:t>
      </w:r>
      <w:r>
        <w:rPr/>
        <w:t>to</w:t>
      </w:r>
      <w:r>
        <w:rPr>
          <w:spacing w:val="-4"/>
        </w:rPr>
        <w:t> </w:t>
      </w:r>
      <w:r>
        <w:rPr/>
        <w:t>as a “Black” tank. This tank also connects to an exterior valve adjacent to the “grey” valve.</w:t>
      </w:r>
    </w:p>
    <w:p>
      <w:pPr>
        <w:pStyle w:val="BodyText"/>
        <w:spacing w:before="107"/>
      </w:pPr>
    </w:p>
    <w:p>
      <w:pPr>
        <w:pStyle w:val="Heading2"/>
        <w:spacing w:before="1"/>
        <w:rPr>
          <w:u w:val="none"/>
        </w:rPr>
      </w:pPr>
      <w:bookmarkStart w:name="_bookmark67" w:id="68"/>
      <w:bookmarkEnd w:id="68"/>
      <w:r>
        <w:rPr>
          <w:u w:val="none"/>
        </w:rPr>
      </w:r>
      <w:r>
        <w:rPr>
          <w:u w:val="single"/>
        </w:rPr>
        <w:t>EMPTYING</w:t>
      </w:r>
      <w:r>
        <w:rPr>
          <w:spacing w:val="-7"/>
          <w:u w:val="single"/>
        </w:rPr>
        <w:t> </w:t>
      </w:r>
      <w:r>
        <w:rPr>
          <w:u w:val="single"/>
        </w:rPr>
        <w:t>THE</w:t>
      </w:r>
      <w:r>
        <w:rPr>
          <w:spacing w:val="-6"/>
          <w:u w:val="single"/>
        </w:rPr>
        <w:t> </w:t>
      </w:r>
      <w:r>
        <w:rPr>
          <w:u w:val="single"/>
        </w:rPr>
        <w:t>WASTEWATER</w:t>
      </w:r>
      <w:r>
        <w:rPr>
          <w:spacing w:val="-5"/>
          <w:u w:val="single"/>
        </w:rPr>
        <w:t> </w:t>
      </w:r>
      <w:r>
        <w:rPr>
          <w:spacing w:val="-4"/>
          <w:u w:val="single"/>
        </w:rPr>
        <w:t>TANKS</w:t>
      </w:r>
    </w:p>
    <w:p>
      <w:pPr>
        <w:pStyle w:val="ListParagraph"/>
        <w:numPr>
          <w:ilvl w:val="1"/>
          <w:numId w:val="28"/>
        </w:numPr>
        <w:tabs>
          <w:tab w:pos="1578" w:val="left" w:leader="none"/>
        </w:tabs>
        <w:spacing w:line="252" w:lineRule="exact" w:before="239" w:after="0"/>
        <w:ind w:left="1578" w:right="0" w:hanging="358"/>
        <w:jc w:val="left"/>
        <w:rPr>
          <w:sz w:val="22"/>
        </w:rPr>
      </w:pPr>
      <w:r>
        <w:rPr>
          <w:sz w:val="22"/>
        </w:rPr>
        <w:t>Remove</w:t>
      </w:r>
      <w:r>
        <w:rPr>
          <w:spacing w:val="-9"/>
          <w:sz w:val="22"/>
        </w:rPr>
        <w:t> </w:t>
      </w:r>
      <w:r>
        <w:rPr>
          <w:sz w:val="22"/>
        </w:rPr>
        <w:t>the</w:t>
      </w:r>
      <w:r>
        <w:rPr>
          <w:spacing w:val="-5"/>
          <w:sz w:val="22"/>
        </w:rPr>
        <w:t> </w:t>
      </w:r>
      <w:r>
        <w:rPr>
          <w:sz w:val="22"/>
        </w:rPr>
        <w:t>exterior</w:t>
      </w:r>
      <w:r>
        <w:rPr>
          <w:spacing w:val="-4"/>
          <w:sz w:val="22"/>
        </w:rPr>
        <w:t> </w:t>
      </w:r>
      <w:r>
        <w:rPr>
          <w:sz w:val="22"/>
        </w:rPr>
        <w:t>sewer</w:t>
      </w:r>
      <w:r>
        <w:rPr>
          <w:spacing w:val="-4"/>
          <w:sz w:val="22"/>
        </w:rPr>
        <w:t> </w:t>
      </w:r>
      <w:r>
        <w:rPr>
          <w:sz w:val="22"/>
        </w:rPr>
        <w:t>valve</w:t>
      </w:r>
      <w:r>
        <w:rPr>
          <w:spacing w:val="-6"/>
          <w:sz w:val="22"/>
        </w:rPr>
        <w:t> </w:t>
      </w:r>
      <w:r>
        <w:rPr>
          <w:sz w:val="22"/>
        </w:rPr>
        <w:t>outlet</w:t>
      </w:r>
      <w:r>
        <w:rPr>
          <w:spacing w:val="-6"/>
          <w:sz w:val="22"/>
        </w:rPr>
        <w:t> </w:t>
      </w:r>
      <w:r>
        <w:rPr>
          <w:sz w:val="22"/>
        </w:rPr>
        <w:t>cover</w:t>
      </w:r>
      <w:r>
        <w:rPr>
          <w:spacing w:val="-4"/>
          <w:sz w:val="22"/>
        </w:rPr>
        <w:t> </w:t>
      </w:r>
      <w:r>
        <w:rPr>
          <w:sz w:val="22"/>
        </w:rPr>
        <w:t>by</w:t>
      </w:r>
      <w:r>
        <w:rPr>
          <w:spacing w:val="-7"/>
          <w:sz w:val="22"/>
        </w:rPr>
        <w:t> </w:t>
      </w:r>
      <w:r>
        <w:rPr>
          <w:sz w:val="22"/>
        </w:rPr>
        <w:t>turning</w:t>
      </w:r>
      <w:r>
        <w:rPr>
          <w:spacing w:val="-4"/>
          <w:sz w:val="22"/>
        </w:rPr>
        <w:t> </w:t>
      </w:r>
      <w:r>
        <w:rPr>
          <w:sz w:val="22"/>
        </w:rPr>
        <w:t>it</w:t>
      </w:r>
      <w:r>
        <w:rPr>
          <w:spacing w:val="-2"/>
          <w:sz w:val="22"/>
        </w:rPr>
        <w:t> counterclockwise.</w:t>
      </w:r>
    </w:p>
    <w:p>
      <w:pPr>
        <w:pStyle w:val="ListParagraph"/>
        <w:numPr>
          <w:ilvl w:val="1"/>
          <w:numId w:val="28"/>
        </w:numPr>
        <w:tabs>
          <w:tab w:pos="1578" w:val="left" w:leader="none"/>
          <w:tab w:pos="1580" w:val="left" w:leader="none"/>
        </w:tabs>
        <w:spacing w:line="240" w:lineRule="auto" w:before="0" w:after="0"/>
        <w:ind w:left="1580" w:right="117" w:hanging="360"/>
        <w:jc w:val="left"/>
        <w:rPr>
          <w:sz w:val="22"/>
        </w:rPr>
      </w:pPr>
      <w:r>
        <w:rPr>
          <w:sz w:val="22"/>
        </w:rPr>
        <w:t>Attach sewer hose to the valve outlet by placing the hose over the valve and turning it</w:t>
      </w:r>
      <w:r>
        <w:rPr>
          <w:spacing w:val="80"/>
          <w:sz w:val="22"/>
        </w:rPr>
        <w:t> </w:t>
      </w:r>
      <w:r>
        <w:rPr>
          <w:sz w:val="22"/>
        </w:rPr>
        <w:t>clockwise to latch.</w:t>
      </w:r>
    </w:p>
    <w:p>
      <w:pPr>
        <w:pStyle w:val="ListParagraph"/>
        <w:numPr>
          <w:ilvl w:val="1"/>
          <w:numId w:val="28"/>
        </w:numPr>
        <w:tabs>
          <w:tab w:pos="1578" w:val="left" w:leader="none"/>
          <w:tab w:pos="1580" w:val="left" w:leader="none"/>
        </w:tabs>
        <w:spacing w:line="240" w:lineRule="auto" w:before="0" w:after="0"/>
        <w:ind w:left="1580" w:right="117" w:hanging="360"/>
        <w:jc w:val="left"/>
        <w:rPr>
          <w:sz w:val="22"/>
        </w:rPr>
      </w:pPr>
      <w:r>
        <w:rPr>
          <w:sz w:val="22"/>
        </w:rPr>
        <w:t>Place</w:t>
      </w:r>
      <w:r>
        <w:rPr>
          <w:spacing w:val="-16"/>
          <w:sz w:val="22"/>
        </w:rPr>
        <w:t> </w:t>
      </w:r>
      <w:r>
        <w:rPr>
          <w:sz w:val="22"/>
        </w:rPr>
        <w:t>the</w:t>
      </w:r>
      <w:r>
        <w:rPr>
          <w:spacing w:val="-15"/>
          <w:sz w:val="22"/>
        </w:rPr>
        <w:t> </w:t>
      </w:r>
      <w:r>
        <w:rPr>
          <w:sz w:val="22"/>
        </w:rPr>
        <w:t>other</w:t>
      </w:r>
      <w:r>
        <w:rPr>
          <w:spacing w:val="-15"/>
          <w:sz w:val="22"/>
        </w:rPr>
        <w:t> </w:t>
      </w:r>
      <w:r>
        <w:rPr>
          <w:sz w:val="22"/>
        </w:rPr>
        <w:t>end</w:t>
      </w:r>
      <w:r>
        <w:rPr>
          <w:spacing w:val="-16"/>
          <w:sz w:val="22"/>
        </w:rPr>
        <w:t> </w:t>
      </w:r>
      <w:r>
        <w:rPr>
          <w:sz w:val="22"/>
        </w:rPr>
        <w:t>into</w:t>
      </w:r>
      <w:r>
        <w:rPr>
          <w:spacing w:val="-16"/>
          <w:sz w:val="22"/>
        </w:rPr>
        <w:t> </w:t>
      </w:r>
      <w:r>
        <w:rPr>
          <w:sz w:val="22"/>
        </w:rPr>
        <w:t>an</w:t>
      </w:r>
      <w:r>
        <w:rPr>
          <w:spacing w:val="-15"/>
          <w:sz w:val="22"/>
        </w:rPr>
        <w:t> </w:t>
      </w:r>
      <w:r>
        <w:rPr>
          <w:sz w:val="22"/>
        </w:rPr>
        <w:t>approved</w:t>
      </w:r>
      <w:r>
        <w:rPr>
          <w:spacing w:val="-17"/>
          <w:sz w:val="22"/>
        </w:rPr>
        <w:t> </w:t>
      </w:r>
      <w:r>
        <w:rPr>
          <w:sz w:val="22"/>
        </w:rPr>
        <w:t>dump</w:t>
      </w:r>
      <w:r>
        <w:rPr>
          <w:spacing w:val="-17"/>
          <w:sz w:val="22"/>
        </w:rPr>
        <w:t> </w:t>
      </w:r>
      <w:r>
        <w:rPr>
          <w:sz w:val="22"/>
        </w:rPr>
        <w:t>station</w:t>
      </w:r>
      <w:r>
        <w:rPr>
          <w:spacing w:val="-16"/>
          <w:sz w:val="22"/>
        </w:rPr>
        <w:t> </w:t>
      </w:r>
      <w:r>
        <w:rPr>
          <w:sz w:val="22"/>
        </w:rPr>
        <w:t>inlet</w:t>
      </w:r>
      <w:r>
        <w:rPr>
          <w:spacing w:val="-15"/>
          <w:sz w:val="22"/>
        </w:rPr>
        <w:t> </w:t>
      </w:r>
      <w:r>
        <w:rPr>
          <w:sz w:val="22"/>
        </w:rPr>
        <w:t>making</w:t>
      </w:r>
      <w:r>
        <w:rPr>
          <w:spacing w:val="-15"/>
          <w:sz w:val="22"/>
        </w:rPr>
        <w:t> </w:t>
      </w:r>
      <w:r>
        <w:rPr>
          <w:sz w:val="22"/>
        </w:rPr>
        <w:t>certain</w:t>
      </w:r>
      <w:r>
        <w:rPr>
          <w:spacing w:val="-17"/>
          <w:sz w:val="22"/>
        </w:rPr>
        <w:t> </w:t>
      </w:r>
      <w:r>
        <w:rPr>
          <w:sz w:val="22"/>
        </w:rPr>
        <w:t>the</w:t>
      </w:r>
      <w:r>
        <w:rPr>
          <w:spacing w:val="-17"/>
          <w:sz w:val="22"/>
        </w:rPr>
        <w:t> </w:t>
      </w:r>
      <w:r>
        <w:rPr>
          <w:sz w:val="22"/>
        </w:rPr>
        <w:t>hose</w:t>
      </w:r>
      <w:r>
        <w:rPr>
          <w:spacing w:val="-16"/>
          <w:sz w:val="22"/>
        </w:rPr>
        <w:t> </w:t>
      </w:r>
      <w:r>
        <w:rPr>
          <w:sz w:val="22"/>
        </w:rPr>
        <w:t>is</w:t>
      </w:r>
      <w:r>
        <w:rPr>
          <w:spacing w:val="-15"/>
          <w:sz w:val="22"/>
        </w:rPr>
        <w:t> </w:t>
      </w:r>
      <w:r>
        <w:rPr>
          <w:sz w:val="22"/>
        </w:rPr>
        <w:t>secured so as to prevent movement when emptying the tank.</w:t>
      </w:r>
    </w:p>
    <w:p>
      <w:pPr>
        <w:pStyle w:val="ListParagraph"/>
        <w:numPr>
          <w:ilvl w:val="1"/>
          <w:numId w:val="28"/>
        </w:numPr>
        <w:tabs>
          <w:tab w:pos="1578" w:val="left" w:leader="none"/>
        </w:tabs>
        <w:spacing w:line="240" w:lineRule="auto" w:before="0" w:after="0"/>
        <w:ind w:left="1578" w:right="0" w:hanging="358"/>
        <w:jc w:val="left"/>
        <w:rPr>
          <w:sz w:val="22"/>
        </w:rPr>
      </w:pPr>
      <w:r>
        <w:rPr>
          <w:sz w:val="22"/>
        </w:rPr>
        <w:t>Arrange</w:t>
      </w:r>
      <w:r>
        <w:rPr>
          <w:spacing w:val="-6"/>
          <w:sz w:val="22"/>
        </w:rPr>
        <w:t> </w:t>
      </w:r>
      <w:r>
        <w:rPr>
          <w:sz w:val="22"/>
        </w:rPr>
        <w:t>the</w:t>
      </w:r>
      <w:r>
        <w:rPr>
          <w:spacing w:val="-3"/>
          <w:sz w:val="22"/>
        </w:rPr>
        <w:t> </w:t>
      </w:r>
      <w:r>
        <w:rPr>
          <w:sz w:val="22"/>
        </w:rPr>
        <w:t>hose</w:t>
      </w:r>
      <w:r>
        <w:rPr>
          <w:spacing w:val="-6"/>
          <w:sz w:val="22"/>
        </w:rPr>
        <w:t> </w:t>
      </w:r>
      <w:r>
        <w:rPr>
          <w:sz w:val="22"/>
        </w:rPr>
        <w:t>to</w:t>
      </w:r>
      <w:r>
        <w:rPr>
          <w:spacing w:val="-3"/>
          <w:sz w:val="22"/>
        </w:rPr>
        <w:t> </w:t>
      </w:r>
      <w:r>
        <w:rPr>
          <w:sz w:val="22"/>
        </w:rPr>
        <w:t>slope</w:t>
      </w:r>
      <w:r>
        <w:rPr>
          <w:spacing w:val="-3"/>
          <w:sz w:val="22"/>
        </w:rPr>
        <w:t> </w:t>
      </w:r>
      <w:r>
        <w:rPr>
          <w:sz w:val="22"/>
        </w:rPr>
        <w:t>downward</w:t>
      </w:r>
      <w:r>
        <w:rPr>
          <w:spacing w:val="-6"/>
          <w:sz w:val="22"/>
        </w:rPr>
        <w:t> </w:t>
      </w:r>
      <w:r>
        <w:rPr>
          <w:sz w:val="22"/>
        </w:rPr>
        <w:t>from</w:t>
      </w:r>
      <w:r>
        <w:rPr>
          <w:spacing w:val="-4"/>
          <w:sz w:val="22"/>
        </w:rPr>
        <w:t> </w:t>
      </w:r>
      <w:r>
        <w:rPr>
          <w:sz w:val="22"/>
        </w:rPr>
        <w:t>the</w:t>
      </w:r>
      <w:r>
        <w:rPr>
          <w:spacing w:val="-5"/>
          <w:sz w:val="22"/>
        </w:rPr>
        <w:t> </w:t>
      </w:r>
      <w:r>
        <w:rPr>
          <w:sz w:val="22"/>
        </w:rPr>
        <w:t>trailer</w:t>
      </w:r>
      <w:r>
        <w:rPr>
          <w:spacing w:val="-3"/>
          <w:sz w:val="22"/>
        </w:rPr>
        <w:t> </w:t>
      </w:r>
      <w:r>
        <w:rPr>
          <w:sz w:val="22"/>
        </w:rPr>
        <w:t>to</w:t>
      </w:r>
      <w:r>
        <w:rPr>
          <w:spacing w:val="-5"/>
          <w:sz w:val="22"/>
        </w:rPr>
        <w:t> </w:t>
      </w:r>
      <w:r>
        <w:rPr>
          <w:sz w:val="22"/>
        </w:rPr>
        <w:t>the</w:t>
      </w:r>
      <w:r>
        <w:rPr>
          <w:spacing w:val="-5"/>
          <w:sz w:val="22"/>
        </w:rPr>
        <w:t> </w:t>
      </w:r>
      <w:r>
        <w:rPr>
          <w:spacing w:val="-2"/>
          <w:sz w:val="22"/>
        </w:rPr>
        <w:t>drain.</w:t>
      </w:r>
    </w:p>
    <w:p>
      <w:pPr>
        <w:pStyle w:val="ListParagraph"/>
        <w:numPr>
          <w:ilvl w:val="1"/>
          <w:numId w:val="28"/>
        </w:numPr>
        <w:tabs>
          <w:tab w:pos="1578" w:val="left" w:leader="none"/>
          <w:tab w:pos="1580" w:val="left" w:leader="none"/>
        </w:tabs>
        <w:spacing w:line="240" w:lineRule="auto" w:before="1" w:after="0"/>
        <w:ind w:left="1580" w:right="119" w:hanging="360"/>
        <w:jc w:val="left"/>
        <w:rPr>
          <w:sz w:val="22"/>
        </w:rPr>
      </w:pPr>
      <w:r>
        <w:rPr>
          <w:sz w:val="22"/>
        </w:rPr>
        <w:t>Open the Black drain valve (the larger valve) by pulling the valve handle away from the </w:t>
      </w:r>
      <w:r>
        <w:rPr>
          <w:spacing w:val="-2"/>
          <w:sz w:val="22"/>
        </w:rPr>
        <w:t>trailer.</w:t>
      </w:r>
    </w:p>
    <w:p>
      <w:pPr>
        <w:pStyle w:val="ListParagraph"/>
        <w:numPr>
          <w:ilvl w:val="1"/>
          <w:numId w:val="28"/>
        </w:numPr>
        <w:tabs>
          <w:tab w:pos="1578" w:val="left" w:leader="none"/>
          <w:tab w:pos="1580" w:val="left" w:leader="none"/>
        </w:tabs>
        <w:spacing w:line="240" w:lineRule="auto" w:before="0" w:after="0"/>
        <w:ind w:left="1580" w:right="118" w:hanging="360"/>
        <w:jc w:val="left"/>
        <w:rPr>
          <w:sz w:val="22"/>
        </w:rPr>
      </w:pPr>
      <w:r>
        <w:rPr>
          <w:sz w:val="22"/>
        </w:rPr>
        <w:t>Open the Gray drain valve (the smaller valve) by pulling the valve handle away from the </w:t>
      </w:r>
      <w:r>
        <w:rPr>
          <w:spacing w:val="-2"/>
          <w:sz w:val="22"/>
        </w:rPr>
        <w:t>trailer.</w:t>
      </w:r>
    </w:p>
    <w:p>
      <w:pPr>
        <w:pStyle w:val="ListParagraph"/>
        <w:numPr>
          <w:ilvl w:val="1"/>
          <w:numId w:val="28"/>
        </w:numPr>
        <w:tabs>
          <w:tab w:pos="1578" w:val="left" w:leader="none"/>
        </w:tabs>
        <w:spacing w:line="240" w:lineRule="auto" w:before="0" w:after="0"/>
        <w:ind w:left="1578" w:right="0" w:hanging="358"/>
        <w:jc w:val="left"/>
        <w:rPr>
          <w:sz w:val="22"/>
        </w:rPr>
      </w:pPr>
      <w:r>
        <w:rPr>
          <w:sz w:val="22"/>
        </w:rPr>
        <w:t>Allow</w:t>
      </w:r>
      <w:r>
        <w:rPr>
          <w:spacing w:val="-4"/>
          <w:sz w:val="22"/>
        </w:rPr>
        <w:t> </w:t>
      </w:r>
      <w:r>
        <w:rPr>
          <w:sz w:val="22"/>
        </w:rPr>
        <w:t>both</w:t>
      </w:r>
      <w:r>
        <w:rPr>
          <w:spacing w:val="-4"/>
          <w:sz w:val="22"/>
        </w:rPr>
        <w:t> </w:t>
      </w:r>
      <w:r>
        <w:rPr>
          <w:sz w:val="22"/>
        </w:rPr>
        <w:t>tanks</w:t>
      </w:r>
      <w:r>
        <w:rPr>
          <w:spacing w:val="-6"/>
          <w:sz w:val="22"/>
        </w:rPr>
        <w:t> </w:t>
      </w:r>
      <w:r>
        <w:rPr>
          <w:sz w:val="22"/>
        </w:rPr>
        <w:t>to</w:t>
      </w:r>
      <w:r>
        <w:rPr>
          <w:spacing w:val="-3"/>
          <w:sz w:val="22"/>
        </w:rPr>
        <w:t> </w:t>
      </w:r>
      <w:r>
        <w:rPr>
          <w:sz w:val="22"/>
        </w:rPr>
        <w:t>drain</w:t>
      </w:r>
      <w:r>
        <w:rPr>
          <w:spacing w:val="-3"/>
          <w:sz w:val="22"/>
        </w:rPr>
        <w:t> </w:t>
      </w:r>
      <w:r>
        <w:rPr>
          <w:spacing w:val="-2"/>
          <w:sz w:val="22"/>
        </w:rPr>
        <w:t>completely.</w:t>
      </w:r>
    </w:p>
    <w:p>
      <w:pPr>
        <w:pStyle w:val="ListParagraph"/>
        <w:numPr>
          <w:ilvl w:val="1"/>
          <w:numId w:val="28"/>
        </w:numPr>
        <w:tabs>
          <w:tab w:pos="1578" w:val="left" w:leader="none"/>
        </w:tabs>
        <w:spacing w:line="252" w:lineRule="exact" w:before="1" w:after="0"/>
        <w:ind w:left="1578" w:right="0" w:hanging="358"/>
        <w:jc w:val="left"/>
        <w:rPr>
          <w:sz w:val="22"/>
        </w:rPr>
      </w:pPr>
      <w:r>
        <w:rPr>
          <w:sz w:val="22"/>
        </w:rPr>
        <w:t>Run</w:t>
      </w:r>
      <w:r>
        <w:rPr>
          <w:spacing w:val="-4"/>
          <w:sz w:val="22"/>
        </w:rPr>
        <w:t> </w:t>
      </w:r>
      <w:r>
        <w:rPr>
          <w:sz w:val="22"/>
        </w:rPr>
        <w:t>fresh</w:t>
      </w:r>
      <w:r>
        <w:rPr>
          <w:spacing w:val="-3"/>
          <w:sz w:val="22"/>
        </w:rPr>
        <w:t> </w:t>
      </w:r>
      <w:r>
        <w:rPr>
          <w:sz w:val="22"/>
        </w:rPr>
        <w:t>water</w:t>
      </w:r>
      <w:r>
        <w:rPr>
          <w:spacing w:val="-4"/>
          <w:sz w:val="22"/>
        </w:rPr>
        <w:t> </w:t>
      </w:r>
      <w:r>
        <w:rPr>
          <w:sz w:val="22"/>
        </w:rPr>
        <w:t>through</w:t>
      </w:r>
      <w:r>
        <w:rPr>
          <w:spacing w:val="-5"/>
          <w:sz w:val="22"/>
        </w:rPr>
        <w:t> </w:t>
      </w:r>
      <w:r>
        <w:rPr>
          <w:sz w:val="22"/>
        </w:rPr>
        <w:t>both</w:t>
      </w:r>
      <w:r>
        <w:rPr>
          <w:spacing w:val="-5"/>
          <w:sz w:val="22"/>
        </w:rPr>
        <w:t> </w:t>
      </w:r>
      <w:r>
        <w:rPr>
          <w:sz w:val="22"/>
        </w:rPr>
        <w:t>tanks</w:t>
      </w:r>
      <w:r>
        <w:rPr>
          <w:spacing w:val="-5"/>
          <w:sz w:val="22"/>
        </w:rPr>
        <w:t> </w:t>
      </w:r>
      <w:r>
        <w:rPr>
          <w:sz w:val="22"/>
        </w:rPr>
        <w:t>to</w:t>
      </w:r>
      <w:r>
        <w:rPr>
          <w:spacing w:val="-5"/>
          <w:sz w:val="22"/>
        </w:rPr>
        <w:t> </w:t>
      </w:r>
      <w:r>
        <w:rPr>
          <w:sz w:val="22"/>
        </w:rPr>
        <w:t>rinse</w:t>
      </w:r>
      <w:r>
        <w:rPr>
          <w:spacing w:val="-5"/>
          <w:sz w:val="22"/>
        </w:rPr>
        <w:t> </w:t>
      </w:r>
      <w:r>
        <w:rPr>
          <w:sz w:val="22"/>
        </w:rPr>
        <w:t>the</w:t>
      </w:r>
      <w:r>
        <w:rPr>
          <w:spacing w:val="-5"/>
          <w:sz w:val="22"/>
        </w:rPr>
        <w:t> </w:t>
      </w:r>
      <w:r>
        <w:rPr>
          <w:spacing w:val="-2"/>
          <w:sz w:val="22"/>
        </w:rPr>
        <w:t>tanks.</w:t>
      </w:r>
    </w:p>
    <w:p>
      <w:pPr>
        <w:pStyle w:val="ListParagraph"/>
        <w:numPr>
          <w:ilvl w:val="1"/>
          <w:numId w:val="28"/>
        </w:numPr>
        <w:tabs>
          <w:tab w:pos="1578" w:val="left" w:leader="none"/>
        </w:tabs>
        <w:spacing w:line="252" w:lineRule="exact" w:before="0" w:after="0"/>
        <w:ind w:left="1578" w:right="0" w:hanging="358"/>
        <w:jc w:val="left"/>
        <w:rPr>
          <w:sz w:val="22"/>
        </w:rPr>
      </w:pPr>
      <w:r>
        <w:rPr>
          <w:sz w:val="22"/>
        </w:rPr>
        <w:t>Close</w:t>
      </w:r>
      <w:r>
        <w:rPr>
          <w:spacing w:val="-5"/>
          <w:sz w:val="22"/>
        </w:rPr>
        <w:t> </w:t>
      </w:r>
      <w:r>
        <w:rPr>
          <w:sz w:val="22"/>
        </w:rPr>
        <w:t>both</w:t>
      </w:r>
      <w:r>
        <w:rPr>
          <w:spacing w:val="-5"/>
          <w:sz w:val="22"/>
        </w:rPr>
        <w:t> </w:t>
      </w:r>
      <w:r>
        <w:rPr>
          <w:sz w:val="22"/>
        </w:rPr>
        <w:t>drain</w:t>
      </w:r>
      <w:r>
        <w:rPr>
          <w:spacing w:val="-4"/>
          <w:sz w:val="22"/>
        </w:rPr>
        <w:t> </w:t>
      </w:r>
      <w:r>
        <w:rPr>
          <w:spacing w:val="-2"/>
          <w:sz w:val="22"/>
        </w:rPr>
        <w:t>valves.</w:t>
      </w:r>
    </w:p>
    <w:p>
      <w:pPr>
        <w:pStyle w:val="ListParagraph"/>
        <w:numPr>
          <w:ilvl w:val="1"/>
          <w:numId w:val="28"/>
        </w:numPr>
        <w:tabs>
          <w:tab w:pos="1578" w:val="left" w:leader="none"/>
        </w:tabs>
        <w:spacing w:line="252" w:lineRule="exact" w:before="0" w:after="0"/>
        <w:ind w:left="1578" w:right="0" w:hanging="358"/>
        <w:jc w:val="left"/>
        <w:rPr>
          <w:sz w:val="22"/>
        </w:rPr>
      </w:pPr>
      <w:r>
        <w:rPr>
          <w:sz w:val="22"/>
        </w:rPr>
        <w:t>Remove</w:t>
      </w:r>
      <w:r>
        <w:rPr>
          <w:spacing w:val="-7"/>
          <w:sz w:val="22"/>
        </w:rPr>
        <w:t> </w:t>
      </w:r>
      <w:r>
        <w:rPr>
          <w:sz w:val="22"/>
        </w:rPr>
        <w:t>the</w:t>
      </w:r>
      <w:r>
        <w:rPr>
          <w:spacing w:val="-4"/>
          <w:sz w:val="22"/>
        </w:rPr>
        <w:t> </w:t>
      </w:r>
      <w:r>
        <w:rPr>
          <w:sz w:val="22"/>
        </w:rPr>
        <w:t>sewer</w:t>
      </w:r>
      <w:r>
        <w:rPr>
          <w:spacing w:val="-2"/>
          <w:sz w:val="22"/>
        </w:rPr>
        <w:t> </w:t>
      </w:r>
      <w:r>
        <w:rPr>
          <w:sz w:val="22"/>
        </w:rPr>
        <w:t>hose</w:t>
      </w:r>
      <w:r>
        <w:rPr>
          <w:spacing w:val="-8"/>
          <w:sz w:val="22"/>
        </w:rPr>
        <w:t> </w:t>
      </w:r>
      <w:r>
        <w:rPr>
          <w:sz w:val="22"/>
        </w:rPr>
        <w:t>and</w:t>
      </w:r>
      <w:r>
        <w:rPr>
          <w:spacing w:val="-4"/>
          <w:sz w:val="22"/>
        </w:rPr>
        <w:t> </w:t>
      </w:r>
      <w:r>
        <w:rPr>
          <w:sz w:val="22"/>
        </w:rPr>
        <w:t>rinse</w:t>
      </w:r>
      <w:r>
        <w:rPr>
          <w:spacing w:val="-4"/>
          <w:sz w:val="22"/>
        </w:rPr>
        <w:t> </w:t>
      </w:r>
      <w:r>
        <w:rPr>
          <w:sz w:val="22"/>
        </w:rPr>
        <w:t>hose</w:t>
      </w:r>
      <w:r>
        <w:rPr>
          <w:spacing w:val="-3"/>
          <w:sz w:val="22"/>
        </w:rPr>
        <w:t> </w:t>
      </w:r>
      <w:r>
        <w:rPr>
          <w:sz w:val="22"/>
        </w:rPr>
        <w:t>with</w:t>
      </w:r>
      <w:r>
        <w:rPr>
          <w:spacing w:val="-6"/>
          <w:sz w:val="22"/>
        </w:rPr>
        <w:t> </w:t>
      </w:r>
      <w:r>
        <w:rPr>
          <w:sz w:val="22"/>
        </w:rPr>
        <w:t>fresh</w:t>
      </w:r>
      <w:r>
        <w:rPr>
          <w:spacing w:val="-6"/>
          <w:sz w:val="22"/>
        </w:rPr>
        <w:t> </w:t>
      </w:r>
      <w:r>
        <w:rPr>
          <w:spacing w:val="-2"/>
          <w:sz w:val="22"/>
        </w:rPr>
        <w:t>water.</w:t>
      </w:r>
    </w:p>
    <w:p>
      <w:pPr>
        <w:pStyle w:val="ListParagraph"/>
        <w:numPr>
          <w:ilvl w:val="1"/>
          <w:numId w:val="28"/>
        </w:numPr>
        <w:tabs>
          <w:tab w:pos="1578" w:val="left" w:leader="none"/>
        </w:tabs>
        <w:spacing w:line="252" w:lineRule="exact" w:before="1" w:after="0"/>
        <w:ind w:left="1578" w:right="0" w:hanging="358"/>
        <w:jc w:val="left"/>
        <w:rPr>
          <w:sz w:val="22"/>
        </w:rPr>
      </w:pPr>
      <w:r>
        <w:rPr>
          <w:sz w:val="22"/>
        </w:rPr>
        <w:t>Secure</w:t>
      </w:r>
      <w:r>
        <w:rPr>
          <w:spacing w:val="-6"/>
          <w:sz w:val="22"/>
        </w:rPr>
        <w:t> </w:t>
      </w:r>
      <w:r>
        <w:rPr>
          <w:sz w:val="22"/>
        </w:rPr>
        <w:t>sewer</w:t>
      </w:r>
      <w:r>
        <w:rPr>
          <w:spacing w:val="-5"/>
          <w:sz w:val="22"/>
        </w:rPr>
        <w:t> </w:t>
      </w:r>
      <w:r>
        <w:rPr>
          <w:sz w:val="22"/>
        </w:rPr>
        <w:t>outlet</w:t>
      </w:r>
      <w:r>
        <w:rPr>
          <w:spacing w:val="-4"/>
          <w:sz w:val="22"/>
        </w:rPr>
        <w:t> </w:t>
      </w:r>
      <w:r>
        <w:rPr>
          <w:spacing w:val="-2"/>
          <w:sz w:val="22"/>
        </w:rPr>
        <w:t>cover.</w:t>
      </w:r>
    </w:p>
    <w:p>
      <w:pPr>
        <w:pStyle w:val="ListParagraph"/>
        <w:numPr>
          <w:ilvl w:val="1"/>
          <w:numId w:val="28"/>
        </w:numPr>
        <w:tabs>
          <w:tab w:pos="1578" w:val="left" w:leader="none"/>
        </w:tabs>
        <w:spacing w:line="252" w:lineRule="exact" w:before="0" w:after="0"/>
        <w:ind w:left="1578" w:right="0" w:hanging="358"/>
        <w:jc w:val="left"/>
        <w:rPr>
          <w:sz w:val="22"/>
        </w:rPr>
      </w:pPr>
      <w:r>
        <w:rPr>
          <w:sz w:val="22"/>
        </w:rPr>
        <w:t>Secure</w:t>
      </w:r>
      <w:r>
        <w:rPr>
          <w:spacing w:val="-5"/>
          <w:sz w:val="22"/>
        </w:rPr>
        <w:t> </w:t>
      </w:r>
      <w:r>
        <w:rPr>
          <w:sz w:val="22"/>
        </w:rPr>
        <w:t>sewer</w:t>
      </w:r>
      <w:r>
        <w:rPr>
          <w:spacing w:val="-4"/>
          <w:sz w:val="22"/>
        </w:rPr>
        <w:t> hose.</w:t>
      </w:r>
    </w:p>
    <w:p>
      <w:pPr>
        <w:pStyle w:val="ListParagraph"/>
        <w:numPr>
          <w:ilvl w:val="1"/>
          <w:numId w:val="28"/>
        </w:numPr>
        <w:tabs>
          <w:tab w:pos="1578" w:val="left" w:leader="none"/>
          <w:tab w:pos="1580" w:val="left" w:leader="none"/>
        </w:tabs>
        <w:spacing w:line="240" w:lineRule="auto" w:before="2" w:after="0"/>
        <w:ind w:left="1580" w:right="118" w:hanging="360"/>
        <w:jc w:val="left"/>
        <w:rPr>
          <w:sz w:val="22"/>
        </w:rPr>
      </w:pPr>
      <w:r>
        <w:rPr>
          <w:sz w:val="22"/>
        </w:rPr>
        <w:t>Add odor control</w:t>
      </w:r>
      <w:r>
        <w:rPr>
          <w:spacing w:val="-1"/>
          <w:sz w:val="22"/>
        </w:rPr>
        <w:t> </w:t>
      </w:r>
      <w:r>
        <w:rPr>
          <w:sz w:val="22"/>
        </w:rPr>
        <w:t>chemicals and two or</w:t>
      </w:r>
      <w:r>
        <w:rPr>
          <w:spacing w:val="-1"/>
          <w:sz w:val="22"/>
        </w:rPr>
        <w:t> </w:t>
      </w:r>
      <w:r>
        <w:rPr>
          <w:sz w:val="22"/>
        </w:rPr>
        <w:t>three gallon of water to</w:t>
      </w:r>
      <w:r>
        <w:rPr>
          <w:spacing w:val="-2"/>
          <w:sz w:val="22"/>
        </w:rPr>
        <w:t> </w:t>
      </w:r>
      <w:r>
        <w:rPr>
          <w:sz w:val="22"/>
        </w:rPr>
        <w:t>the Black</w:t>
      </w:r>
      <w:r>
        <w:rPr>
          <w:spacing w:val="-2"/>
          <w:sz w:val="22"/>
        </w:rPr>
        <w:t> </w:t>
      </w:r>
      <w:r>
        <w:rPr>
          <w:sz w:val="22"/>
        </w:rPr>
        <w:t>water tank prior to your next usage as This will assist in preventing build-up of solids.</w:t>
      </w:r>
    </w:p>
    <w:p>
      <w:pPr>
        <w:pStyle w:val="BodyText"/>
        <w:spacing w:before="104"/>
      </w:pPr>
    </w:p>
    <w:p>
      <w:pPr>
        <w:pStyle w:val="BodyText"/>
        <w:spacing w:before="1"/>
        <w:ind w:left="860"/>
      </w:pPr>
      <w:bookmarkStart w:name="_bookmark68" w:id="69"/>
      <w:bookmarkEnd w:id="69"/>
      <w:r>
        <w:rPr/>
      </w:r>
      <w:r>
        <w:rPr>
          <w:u w:val="single"/>
        </w:rPr>
        <w:t>Waste</w:t>
      </w:r>
      <w:r>
        <w:rPr>
          <w:spacing w:val="-6"/>
          <w:u w:val="single"/>
        </w:rPr>
        <w:t> </w:t>
      </w:r>
      <w:r>
        <w:rPr>
          <w:u w:val="single"/>
        </w:rPr>
        <w:t>tank</w:t>
      </w:r>
      <w:r>
        <w:rPr>
          <w:spacing w:val="-4"/>
          <w:u w:val="single"/>
        </w:rPr>
        <w:t> tips</w:t>
      </w:r>
    </w:p>
    <w:p>
      <w:pPr>
        <w:pStyle w:val="ListParagraph"/>
        <w:numPr>
          <w:ilvl w:val="2"/>
          <w:numId w:val="28"/>
        </w:numPr>
        <w:tabs>
          <w:tab w:pos="1580" w:val="left" w:leader="none"/>
        </w:tabs>
        <w:spacing w:line="240" w:lineRule="auto" w:before="242" w:after="0"/>
        <w:ind w:left="1580" w:right="120" w:hanging="360"/>
        <w:jc w:val="both"/>
        <w:rPr>
          <w:sz w:val="22"/>
        </w:rPr>
      </w:pPr>
      <w:r>
        <w:rPr>
          <w:sz w:val="22"/>
        </w:rPr>
        <w:t>Only empty tanks into an approved dumping facility. It is unlawful to empty these tanks into sewer drains or other such unapproved locations.</w:t>
      </w:r>
    </w:p>
    <w:p>
      <w:pPr>
        <w:pStyle w:val="ListParagraph"/>
        <w:numPr>
          <w:ilvl w:val="2"/>
          <w:numId w:val="28"/>
        </w:numPr>
        <w:tabs>
          <w:tab w:pos="1580" w:val="left" w:leader="none"/>
        </w:tabs>
        <w:spacing w:line="240" w:lineRule="auto" w:before="0" w:after="0"/>
        <w:ind w:left="1580" w:right="114" w:hanging="360"/>
        <w:jc w:val="both"/>
        <w:rPr>
          <w:sz w:val="22"/>
        </w:rPr>
      </w:pPr>
      <w:r>
        <w:rPr>
          <w:sz w:val="22"/>
        </w:rPr>
        <w:t>Solid waste build-up inside the black water tank is possible. It is recommended you use adequate amounts of water when flushing the toilet as this will aid in rinsing out the tank when</w:t>
      </w:r>
      <w:r>
        <w:rPr>
          <w:spacing w:val="-14"/>
          <w:sz w:val="22"/>
        </w:rPr>
        <w:t> </w:t>
      </w:r>
      <w:r>
        <w:rPr>
          <w:sz w:val="22"/>
        </w:rPr>
        <w:t>emptying</w:t>
      </w:r>
      <w:r>
        <w:rPr>
          <w:spacing w:val="-16"/>
          <w:sz w:val="22"/>
        </w:rPr>
        <w:t> </w:t>
      </w:r>
      <w:r>
        <w:rPr>
          <w:sz w:val="22"/>
        </w:rPr>
        <w:t>the</w:t>
      </w:r>
      <w:r>
        <w:rPr>
          <w:spacing w:val="-13"/>
          <w:sz w:val="22"/>
        </w:rPr>
        <w:t> </w:t>
      </w:r>
      <w:r>
        <w:rPr>
          <w:sz w:val="22"/>
        </w:rPr>
        <w:t>tank.</w:t>
      </w:r>
      <w:r>
        <w:rPr>
          <w:spacing w:val="-15"/>
          <w:sz w:val="22"/>
        </w:rPr>
        <w:t> </w:t>
      </w:r>
      <w:r>
        <w:rPr>
          <w:sz w:val="22"/>
        </w:rPr>
        <w:t>Should</w:t>
      </w:r>
      <w:r>
        <w:rPr>
          <w:spacing w:val="-14"/>
          <w:sz w:val="22"/>
        </w:rPr>
        <w:t> </w:t>
      </w:r>
      <w:r>
        <w:rPr>
          <w:sz w:val="22"/>
        </w:rPr>
        <w:t>you</w:t>
      </w:r>
      <w:r>
        <w:rPr>
          <w:spacing w:val="-14"/>
          <w:sz w:val="22"/>
        </w:rPr>
        <w:t> </w:t>
      </w:r>
      <w:r>
        <w:rPr>
          <w:sz w:val="22"/>
        </w:rPr>
        <w:t>have</w:t>
      </w:r>
      <w:r>
        <w:rPr>
          <w:spacing w:val="-14"/>
          <w:sz w:val="22"/>
        </w:rPr>
        <w:t> </w:t>
      </w:r>
      <w:r>
        <w:rPr>
          <w:sz w:val="22"/>
        </w:rPr>
        <w:t>a</w:t>
      </w:r>
      <w:r>
        <w:rPr>
          <w:spacing w:val="-14"/>
          <w:sz w:val="22"/>
        </w:rPr>
        <w:t> </w:t>
      </w:r>
      <w:r>
        <w:rPr>
          <w:sz w:val="22"/>
        </w:rPr>
        <w:t>problem</w:t>
      </w:r>
      <w:r>
        <w:rPr>
          <w:spacing w:val="-13"/>
          <w:sz w:val="22"/>
        </w:rPr>
        <w:t> </w:t>
      </w:r>
      <w:r>
        <w:rPr>
          <w:sz w:val="22"/>
        </w:rPr>
        <w:t>with</w:t>
      </w:r>
      <w:r>
        <w:rPr>
          <w:spacing w:val="-14"/>
          <w:sz w:val="22"/>
        </w:rPr>
        <w:t> </w:t>
      </w:r>
      <w:r>
        <w:rPr>
          <w:sz w:val="22"/>
        </w:rPr>
        <w:t>solids</w:t>
      </w:r>
      <w:r>
        <w:rPr>
          <w:spacing w:val="-13"/>
          <w:sz w:val="22"/>
        </w:rPr>
        <w:t> </w:t>
      </w:r>
      <w:r>
        <w:rPr>
          <w:sz w:val="22"/>
        </w:rPr>
        <w:t>build-</w:t>
      </w:r>
      <w:r>
        <w:rPr>
          <w:spacing w:val="-12"/>
          <w:sz w:val="22"/>
        </w:rPr>
        <w:t> </w:t>
      </w:r>
      <w:r>
        <w:rPr>
          <w:sz w:val="22"/>
        </w:rPr>
        <w:t>up</w:t>
      </w:r>
      <w:r>
        <w:rPr>
          <w:spacing w:val="-14"/>
          <w:sz w:val="22"/>
        </w:rPr>
        <w:t> </w:t>
      </w:r>
      <w:r>
        <w:rPr>
          <w:sz w:val="22"/>
        </w:rPr>
        <w:t>in</w:t>
      </w:r>
      <w:r>
        <w:rPr>
          <w:spacing w:val="-14"/>
          <w:sz w:val="22"/>
        </w:rPr>
        <w:t> </w:t>
      </w:r>
      <w:r>
        <w:rPr>
          <w:sz w:val="22"/>
        </w:rPr>
        <w:t>the</w:t>
      </w:r>
      <w:r>
        <w:rPr>
          <w:spacing w:val="-14"/>
          <w:sz w:val="22"/>
        </w:rPr>
        <w:t> </w:t>
      </w:r>
      <w:r>
        <w:rPr>
          <w:sz w:val="22"/>
        </w:rPr>
        <w:t>black</w:t>
      </w:r>
      <w:r>
        <w:rPr>
          <w:spacing w:val="-13"/>
          <w:sz w:val="22"/>
        </w:rPr>
        <w:t> </w:t>
      </w:r>
      <w:r>
        <w:rPr>
          <w:sz w:val="22"/>
        </w:rPr>
        <w:t>tank, close the</w:t>
      </w:r>
      <w:r>
        <w:rPr>
          <w:spacing w:val="-2"/>
          <w:sz w:val="22"/>
        </w:rPr>
        <w:t> </w:t>
      </w:r>
      <w:r>
        <w:rPr>
          <w:sz w:val="22"/>
        </w:rPr>
        <w:t>valve, fill the</w:t>
      </w:r>
      <w:r>
        <w:rPr>
          <w:spacing w:val="-4"/>
          <w:sz w:val="22"/>
        </w:rPr>
        <w:t> </w:t>
      </w:r>
      <w:r>
        <w:rPr>
          <w:sz w:val="22"/>
        </w:rPr>
        <w:t>tank about 1⁄2 -3/4</w:t>
      </w:r>
      <w:r>
        <w:rPr>
          <w:spacing w:val="-2"/>
          <w:sz w:val="22"/>
        </w:rPr>
        <w:t> </w:t>
      </w:r>
      <w:r>
        <w:rPr>
          <w:sz w:val="22"/>
        </w:rPr>
        <w:t>full</w:t>
      </w:r>
      <w:r>
        <w:rPr>
          <w:spacing w:val="-2"/>
          <w:sz w:val="22"/>
        </w:rPr>
        <w:t> </w:t>
      </w:r>
      <w:r>
        <w:rPr>
          <w:sz w:val="22"/>
        </w:rPr>
        <w:t>then drive</w:t>
      </w:r>
      <w:r>
        <w:rPr>
          <w:spacing w:val="-2"/>
          <w:sz w:val="22"/>
        </w:rPr>
        <w:t> </w:t>
      </w:r>
      <w:r>
        <w:rPr>
          <w:sz w:val="22"/>
        </w:rPr>
        <w:t>around</w:t>
      </w:r>
      <w:r>
        <w:rPr>
          <w:spacing w:val="-5"/>
          <w:sz w:val="22"/>
        </w:rPr>
        <w:t> </w:t>
      </w:r>
      <w:r>
        <w:rPr>
          <w:sz w:val="22"/>
        </w:rPr>
        <w:t>to</w:t>
      </w:r>
      <w:r>
        <w:rPr>
          <w:spacing w:val="-2"/>
          <w:sz w:val="22"/>
        </w:rPr>
        <w:t> </w:t>
      </w:r>
      <w:r>
        <w:rPr>
          <w:sz w:val="22"/>
        </w:rPr>
        <w:t>agitate</w:t>
      </w:r>
      <w:r>
        <w:rPr>
          <w:spacing w:val="-4"/>
          <w:sz w:val="22"/>
        </w:rPr>
        <w:t> </w:t>
      </w:r>
      <w:r>
        <w:rPr>
          <w:sz w:val="22"/>
        </w:rPr>
        <w:t>and loosen</w:t>
      </w:r>
      <w:r>
        <w:rPr>
          <w:spacing w:val="-2"/>
          <w:sz w:val="22"/>
        </w:rPr>
        <w:t> </w:t>
      </w:r>
      <w:r>
        <w:rPr>
          <w:sz w:val="22"/>
        </w:rPr>
        <w:t>the </w:t>
      </w:r>
      <w:r>
        <w:rPr>
          <w:spacing w:val="-2"/>
          <w:sz w:val="22"/>
        </w:rPr>
        <w:t>solids.</w:t>
      </w:r>
    </w:p>
    <w:p>
      <w:pPr>
        <w:pStyle w:val="ListParagraph"/>
        <w:numPr>
          <w:ilvl w:val="2"/>
          <w:numId w:val="28"/>
        </w:numPr>
        <w:tabs>
          <w:tab w:pos="1580" w:val="left" w:leader="none"/>
        </w:tabs>
        <w:spacing w:line="240" w:lineRule="auto" w:before="0" w:after="0"/>
        <w:ind w:left="1580" w:right="119" w:hanging="360"/>
        <w:jc w:val="both"/>
        <w:rPr>
          <w:sz w:val="22"/>
        </w:rPr>
      </w:pPr>
      <w:r>
        <w:rPr>
          <w:sz w:val="22"/>
        </w:rPr>
        <w:t>Do not</w:t>
      </w:r>
      <w:r>
        <w:rPr>
          <w:spacing w:val="-1"/>
          <w:sz w:val="22"/>
        </w:rPr>
        <w:t> </w:t>
      </w:r>
      <w:r>
        <w:rPr>
          <w:sz w:val="22"/>
        </w:rPr>
        <w:t>dump</w:t>
      </w:r>
      <w:r>
        <w:rPr>
          <w:spacing w:val="-3"/>
          <w:sz w:val="22"/>
        </w:rPr>
        <w:t> </w:t>
      </w:r>
      <w:r>
        <w:rPr>
          <w:sz w:val="22"/>
        </w:rPr>
        <w:t>black</w:t>
      </w:r>
      <w:r>
        <w:rPr>
          <w:spacing w:val="-5"/>
          <w:sz w:val="22"/>
        </w:rPr>
        <w:t> </w:t>
      </w:r>
      <w:r>
        <w:rPr>
          <w:sz w:val="22"/>
        </w:rPr>
        <w:t>tanks</w:t>
      </w:r>
      <w:r>
        <w:rPr>
          <w:spacing w:val="-3"/>
          <w:sz w:val="22"/>
        </w:rPr>
        <w:t> </w:t>
      </w:r>
      <w:r>
        <w:rPr>
          <w:sz w:val="22"/>
        </w:rPr>
        <w:t>until</w:t>
      </w:r>
      <w:r>
        <w:rPr>
          <w:spacing w:val="-1"/>
          <w:sz w:val="22"/>
        </w:rPr>
        <w:t> </w:t>
      </w:r>
      <w:r>
        <w:rPr>
          <w:sz w:val="22"/>
        </w:rPr>
        <w:t>3⁄4</w:t>
      </w:r>
      <w:r>
        <w:rPr>
          <w:spacing w:val="-3"/>
          <w:sz w:val="22"/>
        </w:rPr>
        <w:t> </w:t>
      </w:r>
      <w:r>
        <w:rPr>
          <w:sz w:val="22"/>
        </w:rPr>
        <w:t>full.</w:t>
      </w:r>
      <w:r>
        <w:rPr>
          <w:spacing w:val="-1"/>
          <w:sz w:val="22"/>
        </w:rPr>
        <w:t> </w:t>
      </w:r>
      <w:r>
        <w:rPr>
          <w:sz w:val="22"/>
        </w:rPr>
        <w:t>This</w:t>
      </w:r>
      <w:r>
        <w:rPr>
          <w:spacing w:val="-3"/>
          <w:sz w:val="22"/>
        </w:rPr>
        <w:t> </w:t>
      </w:r>
      <w:r>
        <w:rPr>
          <w:sz w:val="22"/>
        </w:rPr>
        <w:t>practice assists</w:t>
      </w:r>
      <w:r>
        <w:rPr>
          <w:spacing w:val="-3"/>
          <w:sz w:val="22"/>
        </w:rPr>
        <w:t> </w:t>
      </w:r>
      <w:r>
        <w:rPr>
          <w:sz w:val="22"/>
        </w:rPr>
        <w:t>in</w:t>
      </w:r>
      <w:r>
        <w:rPr>
          <w:spacing w:val="-3"/>
          <w:sz w:val="22"/>
        </w:rPr>
        <w:t> </w:t>
      </w:r>
      <w:r>
        <w:rPr>
          <w:sz w:val="22"/>
        </w:rPr>
        <w:t>making</w:t>
      </w:r>
      <w:r>
        <w:rPr>
          <w:spacing w:val="-3"/>
          <w:sz w:val="22"/>
        </w:rPr>
        <w:t> </w:t>
      </w:r>
      <w:r>
        <w:rPr>
          <w:sz w:val="22"/>
        </w:rPr>
        <w:t>certain that</w:t>
      </w:r>
      <w:r>
        <w:rPr>
          <w:spacing w:val="-1"/>
          <w:sz w:val="22"/>
        </w:rPr>
        <w:t> </w:t>
      </w:r>
      <w:r>
        <w:rPr>
          <w:sz w:val="22"/>
        </w:rPr>
        <w:t>enough water</w:t>
      </w:r>
      <w:r>
        <w:rPr>
          <w:spacing w:val="-5"/>
          <w:sz w:val="22"/>
        </w:rPr>
        <w:t> </w:t>
      </w:r>
      <w:r>
        <w:rPr>
          <w:sz w:val="22"/>
        </w:rPr>
        <w:t>is</w:t>
      </w:r>
      <w:r>
        <w:rPr>
          <w:spacing w:val="-6"/>
          <w:sz w:val="22"/>
        </w:rPr>
        <w:t> </w:t>
      </w:r>
      <w:r>
        <w:rPr>
          <w:sz w:val="22"/>
        </w:rPr>
        <w:t>in</w:t>
      </w:r>
      <w:r>
        <w:rPr>
          <w:spacing w:val="-9"/>
          <w:sz w:val="22"/>
        </w:rPr>
        <w:t> </w:t>
      </w:r>
      <w:r>
        <w:rPr>
          <w:sz w:val="22"/>
        </w:rPr>
        <w:t>the</w:t>
      </w:r>
      <w:r>
        <w:rPr>
          <w:spacing w:val="-9"/>
          <w:sz w:val="22"/>
        </w:rPr>
        <w:t> </w:t>
      </w:r>
      <w:r>
        <w:rPr>
          <w:sz w:val="22"/>
        </w:rPr>
        <w:t>tank</w:t>
      </w:r>
      <w:r>
        <w:rPr>
          <w:spacing w:val="-8"/>
          <w:sz w:val="22"/>
        </w:rPr>
        <w:t> </w:t>
      </w:r>
      <w:r>
        <w:rPr>
          <w:sz w:val="22"/>
        </w:rPr>
        <w:t>to</w:t>
      </w:r>
      <w:r>
        <w:rPr>
          <w:spacing w:val="-9"/>
          <w:sz w:val="22"/>
        </w:rPr>
        <w:t> </w:t>
      </w:r>
      <w:r>
        <w:rPr>
          <w:sz w:val="22"/>
        </w:rPr>
        <w:t>flush</w:t>
      </w:r>
      <w:r>
        <w:rPr>
          <w:spacing w:val="-6"/>
          <w:sz w:val="22"/>
        </w:rPr>
        <w:t> </w:t>
      </w:r>
      <w:r>
        <w:rPr>
          <w:sz w:val="22"/>
        </w:rPr>
        <w:t>out</w:t>
      </w:r>
      <w:r>
        <w:rPr>
          <w:spacing w:val="-7"/>
          <w:sz w:val="22"/>
        </w:rPr>
        <w:t> </w:t>
      </w:r>
      <w:r>
        <w:rPr>
          <w:sz w:val="22"/>
        </w:rPr>
        <w:t>the</w:t>
      </w:r>
      <w:r>
        <w:rPr>
          <w:spacing w:val="-9"/>
          <w:sz w:val="22"/>
        </w:rPr>
        <w:t> </w:t>
      </w:r>
      <w:r>
        <w:rPr>
          <w:sz w:val="22"/>
        </w:rPr>
        <w:t>tank</w:t>
      </w:r>
      <w:r>
        <w:rPr>
          <w:spacing w:val="-6"/>
          <w:sz w:val="22"/>
        </w:rPr>
        <w:t> </w:t>
      </w:r>
      <w:r>
        <w:rPr>
          <w:sz w:val="22"/>
        </w:rPr>
        <w:t>waste.</w:t>
      </w:r>
      <w:r>
        <w:rPr>
          <w:spacing w:val="-8"/>
          <w:sz w:val="22"/>
        </w:rPr>
        <w:t> </w:t>
      </w:r>
      <w:r>
        <w:rPr>
          <w:sz w:val="22"/>
        </w:rPr>
        <w:t>If</w:t>
      </w:r>
      <w:r>
        <w:rPr>
          <w:spacing w:val="-5"/>
          <w:sz w:val="22"/>
        </w:rPr>
        <w:t> </w:t>
      </w:r>
      <w:r>
        <w:rPr>
          <w:sz w:val="22"/>
        </w:rPr>
        <w:t>necessary,</w:t>
      </w:r>
      <w:r>
        <w:rPr>
          <w:spacing w:val="-8"/>
          <w:sz w:val="22"/>
        </w:rPr>
        <w:t> </w:t>
      </w:r>
      <w:r>
        <w:rPr>
          <w:sz w:val="22"/>
        </w:rPr>
        <w:t>fill</w:t>
      </w:r>
      <w:r>
        <w:rPr>
          <w:spacing w:val="-7"/>
          <w:sz w:val="22"/>
        </w:rPr>
        <w:t> </w:t>
      </w:r>
      <w:r>
        <w:rPr>
          <w:sz w:val="22"/>
        </w:rPr>
        <w:t>the</w:t>
      </w:r>
      <w:r>
        <w:rPr>
          <w:spacing w:val="-7"/>
          <w:sz w:val="22"/>
        </w:rPr>
        <w:t> </w:t>
      </w:r>
      <w:r>
        <w:rPr>
          <w:sz w:val="22"/>
        </w:rPr>
        <w:t>tank</w:t>
      </w:r>
      <w:r>
        <w:rPr>
          <w:spacing w:val="-8"/>
          <w:sz w:val="22"/>
        </w:rPr>
        <w:t> </w:t>
      </w:r>
      <w:r>
        <w:rPr>
          <w:sz w:val="22"/>
        </w:rPr>
        <w:t>with</w:t>
      </w:r>
      <w:r>
        <w:rPr>
          <w:spacing w:val="-6"/>
          <w:sz w:val="22"/>
        </w:rPr>
        <w:t> </w:t>
      </w:r>
      <w:r>
        <w:rPr>
          <w:sz w:val="22"/>
        </w:rPr>
        <w:t>freshwater</w:t>
      </w:r>
      <w:r>
        <w:rPr>
          <w:spacing w:val="-7"/>
          <w:sz w:val="22"/>
        </w:rPr>
        <w:t> </w:t>
      </w:r>
      <w:r>
        <w:rPr>
          <w:sz w:val="22"/>
        </w:rPr>
        <w:t>to the 3⁄4 level prior to emptying the tank.</w:t>
      </w:r>
    </w:p>
    <w:p>
      <w:pPr>
        <w:pStyle w:val="ListParagraph"/>
        <w:numPr>
          <w:ilvl w:val="2"/>
          <w:numId w:val="28"/>
        </w:numPr>
        <w:tabs>
          <w:tab w:pos="1580" w:val="left" w:leader="none"/>
        </w:tabs>
        <w:spacing w:line="240" w:lineRule="auto" w:before="0" w:after="0"/>
        <w:ind w:left="1580" w:right="117" w:hanging="360"/>
        <w:jc w:val="both"/>
        <w:rPr>
          <w:sz w:val="22"/>
        </w:rPr>
      </w:pPr>
      <w:r>
        <w:rPr>
          <w:sz w:val="22"/>
        </w:rPr>
        <w:t>Do</w:t>
      </w:r>
      <w:r>
        <w:rPr>
          <w:spacing w:val="-6"/>
          <w:sz w:val="22"/>
        </w:rPr>
        <w:t> </w:t>
      </w:r>
      <w:r>
        <w:rPr>
          <w:sz w:val="22"/>
        </w:rPr>
        <w:t>not</w:t>
      </w:r>
      <w:r>
        <w:rPr>
          <w:spacing w:val="-5"/>
          <w:sz w:val="22"/>
        </w:rPr>
        <w:t> </w:t>
      </w:r>
      <w:r>
        <w:rPr>
          <w:sz w:val="22"/>
        </w:rPr>
        <w:t>introduce</w:t>
      </w:r>
      <w:r>
        <w:rPr>
          <w:spacing w:val="-8"/>
          <w:sz w:val="22"/>
        </w:rPr>
        <w:t> </w:t>
      </w:r>
      <w:r>
        <w:rPr>
          <w:sz w:val="22"/>
        </w:rPr>
        <w:t>items</w:t>
      </w:r>
      <w:r>
        <w:rPr>
          <w:spacing w:val="-7"/>
          <w:sz w:val="22"/>
        </w:rPr>
        <w:t> </w:t>
      </w:r>
      <w:r>
        <w:rPr>
          <w:sz w:val="22"/>
        </w:rPr>
        <w:t>such</w:t>
      </w:r>
      <w:r>
        <w:rPr>
          <w:spacing w:val="-6"/>
          <w:sz w:val="22"/>
        </w:rPr>
        <w:t> </w:t>
      </w:r>
      <w:r>
        <w:rPr>
          <w:sz w:val="22"/>
        </w:rPr>
        <w:t>as</w:t>
      </w:r>
      <w:r>
        <w:rPr>
          <w:spacing w:val="-7"/>
          <w:sz w:val="22"/>
        </w:rPr>
        <w:t> </w:t>
      </w:r>
      <w:r>
        <w:rPr>
          <w:sz w:val="22"/>
        </w:rPr>
        <w:t>paper,</w:t>
      </w:r>
      <w:r>
        <w:rPr>
          <w:spacing w:val="-5"/>
          <w:sz w:val="22"/>
        </w:rPr>
        <w:t> </w:t>
      </w:r>
      <w:r>
        <w:rPr>
          <w:sz w:val="22"/>
        </w:rPr>
        <w:t>gum</w:t>
      </w:r>
      <w:r>
        <w:rPr>
          <w:spacing w:val="-5"/>
          <w:sz w:val="22"/>
        </w:rPr>
        <w:t> </w:t>
      </w:r>
      <w:r>
        <w:rPr>
          <w:sz w:val="22"/>
        </w:rPr>
        <w:t>wrappers,</w:t>
      </w:r>
      <w:r>
        <w:rPr>
          <w:spacing w:val="-6"/>
          <w:sz w:val="22"/>
        </w:rPr>
        <w:t> </w:t>
      </w:r>
      <w:r>
        <w:rPr>
          <w:sz w:val="22"/>
        </w:rPr>
        <w:t>sanitary</w:t>
      </w:r>
      <w:r>
        <w:rPr>
          <w:spacing w:val="-6"/>
          <w:sz w:val="22"/>
        </w:rPr>
        <w:t> </w:t>
      </w:r>
      <w:r>
        <w:rPr>
          <w:sz w:val="22"/>
        </w:rPr>
        <w:t>products,</w:t>
      </w:r>
      <w:r>
        <w:rPr>
          <w:spacing w:val="-6"/>
          <w:sz w:val="22"/>
        </w:rPr>
        <w:t> </w:t>
      </w:r>
      <w:r>
        <w:rPr>
          <w:sz w:val="22"/>
        </w:rPr>
        <w:t>cigarettes,</w:t>
      </w:r>
      <w:r>
        <w:rPr>
          <w:spacing w:val="-6"/>
          <w:sz w:val="22"/>
        </w:rPr>
        <w:t> </w:t>
      </w:r>
      <w:r>
        <w:rPr>
          <w:sz w:val="22"/>
        </w:rPr>
        <w:t>facial tissues,</w:t>
      </w:r>
      <w:r>
        <w:rPr>
          <w:spacing w:val="-13"/>
          <w:sz w:val="22"/>
        </w:rPr>
        <w:t> </w:t>
      </w:r>
      <w:r>
        <w:rPr>
          <w:sz w:val="22"/>
        </w:rPr>
        <w:t>paper</w:t>
      </w:r>
      <w:r>
        <w:rPr>
          <w:spacing w:val="-13"/>
          <w:sz w:val="22"/>
        </w:rPr>
        <w:t> </w:t>
      </w:r>
      <w:r>
        <w:rPr>
          <w:sz w:val="22"/>
        </w:rPr>
        <w:t>towels,</w:t>
      </w:r>
      <w:r>
        <w:rPr>
          <w:spacing w:val="-13"/>
          <w:sz w:val="22"/>
        </w:rPr>
        <w:t> </w:t>
      </w:r>
      <w:r>
        <w:rPr>
          <w:sz w:val="22"/>
        </w:rPr>
        <w:t>and</w:t>
      </w:r>
      <w:r>
        <w:rPr>
          <w:spacing w:val="-14"/>
          <w:sz w:val="22"/>
        </w:rPr>
        <w:t> </w:t>
      </w:r>
      <w:r>
        <w:rPr>
          <w:sz w:val="22"/>
        </w:rPr>
        <w:t>food</w:t>
      </w:r>
      <w:r>
        <w:rPr>
          <w:spacing w:val="-14"/>
          <w:sz w:val="22"/>
        </w:rPr>
        <w:t> </w:t>
      </w:r>
      <w:r>
        <w:rPr>
          <w:sz w:val="22"/>
        </w:rPr>
        <w:t>scraps</w:t>
      </w:r>
      <w:r>
        <w:rPr>
          <w:spacing w:val="-13"/>
          <w:sz w:val="22"/>
        </w:rPr>
        <w:t> </w:t>
      </w:r>
      <w:r>
        <w:rPr>
          <w:sz w:val="22"/>
        </w:rPr>
        <w:t>to</w:t>
      </w:r>
      <w:r>
        <w:rPr>
          <w:spacing w:val="-16"/>
          <w:sz w:val="22"/>
        </w:rPr>
        <w:t> </w:t>
      </w:r>
      <w:r>
        <w:rPr>
          <w:sz w:val="22"/>
        </w:rPr>
        <w:t>the</w:t>
      </w:r>
      <w:r>
        <w:rPr>
          <w:spacing w:val="-14"/>
          <w:sz w:val="22"/>
        </w:rPr>
        <w:t> </w:t>
      </w:r>
      <w:r>
        <w:rPr>
          <w:sz w:val="22"/>
        </w:rPr>
        <w:t>holding</w:t>
      </w:r>
      <w:r>
        <w:rPr>
          <w:spacing w:val="-14"/>
          <w:sz w:val="22"/>
        </w:rPr>
        <w:t> </w:t>
      </w:r>
      <w:r>
        <w:rPr>
          <w:sz w:val="22"/>
        </w:rPr>
        <w:t>tanks.</w:t>
      </w:r>
      <w:r>
        <w:rPr>
          <w:spacing w:val="-13"/>
          <w:sz w:val="22"/>
        </w:rPr>
        <w:t> </w:t>
      </w:r>
      <w:r>
        <w:rPr>
          <w:sz w:val="22"/>
        </w:rPr>
        <w:t>Note</w:t>
      </w:r>
      <w:r>
        <w:rPr>
          <w:spacing w:val="-13"/>
          <w:sz w:val="22"/>
        </w:rPr>
        <w:t> </w:t>
      </w:r>
      <w:r>
        <w:rPr>
          <w:sz w:val="22"/>
        </w:rPr>
        <w:t>some</w:t>
      </w:r>
      <w:r>
        <w:rPr>
          <w:spacing w:val="-14"/>
          <w:sz w:val="22"/>
        </w:rPr>
        <w:t> </w:t>
      </w:r>
      <w:r>
        <w:rPr>
          <w:sz w:val="22"/>
        </w:rPr>
        <w:t>of</w:t>
      </w:r>
      <w:r>
        <w:rPr>
          <w:spacing w:val="-13"/>
          <w:sz w:val="22"/>
        </w:rPr>
        <w:t> </w:t>
      </w:r>
      <w:r>
        <w:rPr>
          <w:sz w:val="22"/>
        </w:rPr>
        <w:t>these</w:t>
      </w:r>
      <w:r>
        <w:rPr>
          <w:spacing w:val="-14"/>
          <w:sz w:val="22"/>
        </w:rPr>
        <w:t> </w:t>
      </w:r>
      <w:r>
        <w:rPr>
          <w:sz w:val="22"/>
        </w:rPr>
        <w:t>items</w:t>
      </w:r>
      <w:r>
        <w:rPr>
          <w:spacing w:val="-15"/>
          <w:sz w:val="22"/>
        </w:rPr>
        <w:t> </w:t>
      </w:r>
      <w:r>
        <w:rPr>
          <w:sz w:val="22"/>
        </w:rPr>
        <w:t>may</w:t>
      </w:r>
    </w:p>
    <w:p>
      <w:pPr>
        <w:spacing w:after="0" w:line="240" w:lineRule="auto"/>
        <w:jc w:val="both"/>
        <w:rPr>
          <w:sz w:val="22"/>
        </w:rPr>
        <w:sectPr>
          <w:pgSz w:w="12240" w:h="15840"/>
          <w:pgMar w:header="0" w:footer="1092" w:top="1360" w:bottom="1280" w:left="580" w:right="1320"/>
        </w:sectPr>
      </w:pPr>
    </w:p>
    <w:p>
      <w:pPr>
        <w:pStyle w:val="BodyText"/>
        <w:spacing w:before="80"/>
        <w:ind w:left="1580" w:right="113"/>
        <w:jc w:val="both"/>
      </w:pPr>
      <w:r>
        <w:rPr/>
        <w:t>state</w:t>
      </w:r>
      <w:r>
        <w:rPr>
          <w:spacing w:val="-13"/>
        </w:rPr>
        <w:t> </w:t>
      </w:r>
      <w:r>
        <w:rPr/>
        <w:t>they</w:t>
      </w:r>
      <w:r>
        <w:rPr>
          <w:spacing w:val="-11"/>
        </w:rPr>
        <w:t> </w:t>
      </w:r>
      <w:r>
        <w:rPr/>
        <w:t>are</w:t>
      </w:r>
      <w:r>
        <w:rPr>
          <w:spacing w:val="-14"/>
        </w:rPr>
        <w:t> </w:t>
      </w:r>
      <w:r>
        <w:rPr/>
        <w:t>flushable;</w:t>
      </w:r>
      <w:r>
        <w:rPr>
          <w:spacing w:val="-15"/>
        </w:rPr>
        <w:t> </w:t>
      </w:r>
      <w:r>
        <w:rPr/>
        <w:t>however</w:t>
      </w:r>
      <w:r>
        <w:rPr>
          <w:spacing w:val="-13"/>
        </w:rPr>
        <w:t> </w:t>
      </w:r>
      <w:r>
        <w:rPr/>
        <w:t>they</w:t>
      </w:r>
      <w:r>
        <w:rPr>
          <w:spacing w:val="-11"/>
        </w:rPr>
        <w:t> </w:t>
      </w:r>
      <w:r>
        <w:rPr/>
        <w:t>are</w:t>
      </w:r>
      <w:r>
        <w:rPr>
          <w:spacing w:val="-14"/>
        </w:rPr>
        <w:t> </w:t>
      </w:r>
      <w:r>
        <w:rPr/>
        <w:t>only</w:t>
      </w:r>
      <w:r>
        <w:rPr>
          <w:spacing w:val="-13"/>
        </w:rPr>
        <w:t> </w:t>
      </w:r>
      <w:r>
        <w:rPr/>
        <w:t>flushable</w:t>
      </w:r>
      <w:r>
        <w:rPr>
          <w:spacing w:val="-11"/>
        </w:rPr>
        <w:t> </w:t>
      </w:r>
      <w:r>
        <w:rPr/>
        <w:t>in</w:t>
      </w:r>
      <w:r>
        <w:rPr>
          <w:spacing w:val="-11"/>
        </w:rPr>
        <w:t> </w:t>
      </w:r>
      <w:r>
        <w:rPr/>
        <w:t>home</w:t>
      </w:r>
      <w:r>
        <w:rPr>
          <w:spacing w:val="-14"/>
        </w:rPr>
        <w:t> </w:t>
      </w:r>
      <w:r>
        <w:rPr/>
        <w:t>sewer</w:t>
      </w:r>
      <w:r>
        <w:rPr>
          <w:spacing w:val="-11"/>
        </w:rPr>
        <w:t> </w:t>
      </w:r>
      <w:r>
        <w:rPr/>
        <w:t>systems.</w:t>
      </w:r>
      <w:r>
        <w:rPr>
          <w:spacing w:val="-12"/>
        </w:rPr>
        <w:t> </w:t>
      </w:r>
      <w:r>
        <w:rPr/>
        <w:t>Addition of these items</w:t>
      </w:r>
      <w:r>
        <w:rPr>
          <w:spacing w:val="-1"/>
        </w:rPr>
        <w:t> </w:t>
      </w:r>
      <w:r>
        <w:rPr/>
        <w:t>to</w:t>
      </w:r>
      <w:r>
        <w:rPr>
          <w:spacing w:val="-2"/>
        </w:rPr>
        <w:t> </w:t>
      </w:r>
      <w:r>
        <w:rPr/>
        <w:t>the tank will likely cause significant obstructions which will not be easily removed. Note: removal of foreign objects from holding tanks is not covered under any </w:t>
      </w:r>
      <w:r>
        <w:rPr>
          <w:spacing w:val="-2"/>
        </w:rPr>
        <w:t>warranty.</w:t>
      </w:r>
    </w:p>
    <w:p>
      <w:pPr>
        <w:pStyle w:val="ListParagraph"/>
        <w:numPr>
          <w:ilvl w:val="2"/>
          <w:numId w:val="28"/>
        </w:numPr>
        <w:tabs>
          <w:tab w:pos="1580" w:val="left" w:leader="none"/>
        </w:tabs>
        <w:spacing w:line="240" w:lineRule="auto" w:before="1" w:after="0"/>
        <w:ind w:left="1580" w:right="119" w:hanging="360"/>
        <w:jc w:val="left"/>
        <w:rPr>
          <w:sz w:val="22"/>
        </w:rPr>
      </w:pPr>
      <w:r>
        <w:rPr>
          <w:sz w:val="22"/>
        </w:rPr>
        <w:t>State and local regulations may prohibit highway travel unless the holding tank outlet is securely capped.</w:t>
      </w:r>
    </w:p>
    <w:p>
      <w:pPr>
        <w:pStyle w:val="ListParagraph"/>
        <w:numPr>
          <w:ilvl w:val="2"/>
          <w:numId w:val="28"/>
        </w:numPr>
        <w:tabs>
          <w:tab w:pos="1580" w:val="left" w:leader="none"/>
        </w:tabs>
        <w:spacing w:line="240" w:lineRule="auto" w:before="0" w:after="0"/>
        <w:ind w:left="1580" w:right="119" w:hanging="360"/>
        <w:jc w:val="left"/>
        <w:rPr>
          <w:sz w:val="22"/>
        </w:rPr>
      </w:pPr>
      <w:r>
        <w:rPr>
          <w:sz w:val="22"/>
        </w:rPr>
        <w:t>Keep two garden hoses. One to fill the freshwater tank and one to rinse the sewer hose. Cross contamination between the hoses may occur causing significant health risks.</w:t>
      </w:r>
    </w:p>
    <w:p>
      <w:pPr>
        <w:pStyle w:val="ListParagraph"/>
        <w:numPr>
          <w:ilvl w:val="2"/>
          <w:numId w:val="28"/>
        </w:numPr>
        <w:tabs>
          <w:tab w:pos="1579" w:val="left" w:leader="none"/>
        </w:tabs>
        <w:spacing w:line="240" w:lineRule="auto" w:before="0" w:after="0"/>
        <w:ind w:left="1579" w:right="0" w:hanging="359"/>
        <w:jc w:val="left"/>
        <w:rPr>
          <w:sz w:val="22"/>
        </w:rPr>
      </w:pPr>
      <w:r>
        <w:rPr>
          <w:sz w:val="22"/>
        </w:rPr>
        <w:t>Use</w:t>
      </w:r>
      <w:r>
        <w:rPr>
          <w:spacing w:val="-8"/>
          <w:sz w:val="22"/>
        </w:rPr>
        <w:t> </w:t>
      </w:r>
      <w:r>
        <w:rPr>
          <w:sz w:val="22"/>
        </w:rPr>
        <w:t>only</w:t>
      </w:r>
      <w:r>
        <w:rPr>
          <w:spacing w:val="-5"/>
          <w:sz w:val="22"/>
        </w:rPr>
        <w:t> </w:t>
      </w:r>
      <w:r>
        <w:rPr>
          <w:sz w:val="22"/>
        </w:rPr>
        <w:t>biodegradable</w:t>
      </w:r>
      <w:r>
        <w:rPr>
          <w:spacing w:val="-8"/>
          <w:sz w:val="22"/>
        </w:rPr>
        <w:t> </w:t>
      </w:r>
      <w:r>
        <w:rPr>
          <w:sz w:val="22"/>
        </w:rPr>
        <w:t>toilet</w:t>
      </w:r>
      <w:r>
        <w:rPr>
          <w:spacing w:val="-5"/>
          <w:sz w:val="22"/>
        </w:rPr>
        <w:t> </w:t>
      </w:r>
      <w:r>
        <w:rPr>
          <w:sz w:val="22"/>
        </w:rPr>
        <w:t>tissues</w:t>
      </w:r>
      <w:r>
        <w:rPr>
          <w:spacing w:val="-8"/>
          <w:sz w:val="22"/>
        </w:rPr>
        <w:t> </w:t>
      </w:r>
      <w:r>
        <w:rPr>
          <w:sz w:val="22"/>
        </w:rPr>
        <w:t>formulated</w:t>
      </w:r>
      <w:r>
        <w:rPr>
          <w:spacing w:val="-9"/>
          <w:sz w:val="22"/>
        </w:rPr>
        <w:t> </w:t>
      </w:r>
      <w:r>
        <w:rPr>
          <w:sz w:val="22"/>
        </w:rPr>
        <w:t>for</w:t>
      </w:r>
      <w:r>
        <w:rPr>
          <w:spacing w:val="-6"/>
          <w:sz w:val="22"/>
        </w:rPr>
        <w:t> </w:t>
      </w:r>
      <w:r>
        <w:rPr>
          <w:sz w:val="22"/>
        </w:rPr>
        <w:t>RV</w:t>
      </w:r>
      <w:r>
        <w:rPr>
          <w:spacing w:val="-5"/>
          <w:sz w:val="22"/>
        </w:rPr>
        <w:t> </w:t>
      </w:r>
      <w:r>
        <w:rPr>
          <w:sz w:val="22"/>
        </w:rPr>
        <w:t>sewer</w:t>
      </w:r>
      <w:r>
        <w:rPr>
          <w:spacing w:val="-5"/>
          <w:sz w:val="22"/>
        </w:rPr>
        <w:t> </w:t>
      </w:r>
      <w:r>
        <w:rPr>
          <w:spacing w:val="-2"/>
          <w:sz w:val="22"/>
        </w:rPr>
        <w:t>systems.</w:t>
      </w:r>
    </w:p>
    <w:p>
      <w:pPr>
        <w:pStyle w:val="ListParagraph"/>
        <w:numPr>
          <w:ilvl w:val="2"/>
          <w:numId w:val="28"/>
        </w:numPr>
        <w:tabs>
          <w:tab w:pos="1579" w:val="left" w:leader="none"/>
        </w:tabs>
        <w:spacing w:line="252" w:lineRule="exact" w:before="0" w:after="0"/>
        <w:ind w:left="1579" w:right="0" w:hanging="359"/>
        <w:jc w:val="left"/>
        <w:rPr>
          <w:sz w:val="22"/>
        </w:rPr>
      </w:pPr>
      <w:r>
        <w:rPr>
          <w:sz w:val="22"/>
        </w:rPr>
        <w:t>Do</w:t>
      </w:r>
      <w:r>
        <w:rPr>
          <w:spacing w:val="-5"/>
          <w:sz w:val="22"/>
        </w:rPr>
        <w:t> </w:t>
      </w:r>
      <w:r>
        <w:rPr>
          <w:sz w:val="22"/>
        </w:rPr>
        <w:t>not</w:t>
      </w:r>
      <w:r>
        <w:rPr>
          <w:spacing w:val="-3"/>
          <w:sz w:val="22"/>
        </w:rPr>
        <w:t> </w:t>
      </w:r>
      <w:r>
        <w:rPr>
          <w:sz w:val="22"/>
        </w:rPr>
        <w:t>place</w:t>
      </w:r>
      <w:r>
        <w:rPr>
          <w:spacing w:val="-4"/>
          <w:sz w:val="22"/>
        </w:rPr>
        <w:t> </w:t>
      </w:r>
      <w:r>
        <w:rPr>
          <w:sz w:val="22"/>
        </w:rPr>
        <w:t>any</w:t>
      </w:r>
      <w:r>
        <w:rPr>
          <w:spacing w:val="-5"/>
          <w:sz w:val="22"/>
        </w:rPr>
        <w:t> </w:t>
      </w:r>
      <w:r>
        <w:rPr>
          <w:sz w:val="22"/>
        </w:rPr>
        <w:t>item</w:t>
      </w:r>
      <w:r>
        <w:rPr>
          <w:spacing w:val="-4"/>
          <w:sz w:val="22"/>
        </w:rPr>
        <w:t> </w:t>
      </w:r>
      <w:r>
        <w:rPr>
          <w:sz w:val="22"/>
        </w:rPr>
        <w:t>into</w:t>
      </w:r>
      <w:r>
        <w:rPr>
          <w:spacing w:val="-3"/>
          <w:sz w:val="22"/>
        </w:rPr>
        <w:t> </w:t>
      </w:r>
      <w:r>
        <w:rPr>
          <w:sz w:val="22"/>
        </w:rPr>
        <w:t>the</w:t>
      </w:r>
      <w:r>
        <w:rPr>
          <w:spacing w:val="-5"/>
          <w:sz w:val="22"/>
        </w:rPr>
        <w:t> </w:t>
      </w:r>
      <w:r>
        <w:rPr>
          <w:sz w:val="22"/>
        </w:rPr>
        <w:t>tank</w:t>
      </w:r>
      <w:r>
        <w:rPr>
          <w:spacing w:val="-5"/>
          <w:sz w:val="22"/>
        </w:rPr>
        <w:t> </w:t>
      </w:r>
      <w:r>
        <w:rPr>
          <w:sz w:val="22"/>
        </w:rPr>
        <w:t>that</w:t>
      </w:r>
      <w:r>
        <w:rPr>
          <w:spacing w:val="-4"/>
          <w:sz w:val="22"/>
        </w:rPr>
        <w:t> </w:t>
      </w:r>
      <w:r>
        <w:rPr>
          <w:sz w:val="22"/>
        </w:rPr>
        <w:t>can</w:t>
      </w:r>
      <w:r>
        <w:rPr>
          <w:spacing w:val="-3"/>
          <w:sz w:val="22"/>
        </w:rPr>
        <w:t> </w:t>
      </w:r>
      <w:r>
        <w:rPr>
          <w:sz w:val="22"/>
        </w:rPr>
        <w:t>puncture,</w:t>
      </w:r>
      <w:r>
        <w:rPr>
          <w:spacing w:val="-4"/>
          <w:sz w:val="22"/>
        </w:rPr>
        <w:t> </w:t>
      </w:r>
      <w:r>
        <w:rPr>
          <w:sz w:val="22"/>
        </w:rPr>
        <w:t>damage</w:t>
      </w:r>
      <w:r>
        <w:rPr>
          <w:spacing w:val="-5"/>
          <w:sz w:val="22"/>
        </w:rPr>
        <w:t> </w:t>
      </w:r>
      <w:r>
        <w:rPr>
          <w:sz w:val="22"/>
        </w:rPr>
        <w:t>or</w:t>
      </w:r>
      <w:r>
        <w:rPr>
          <w:spacing w:val="-4"/>
          <w:sz w:val="22"/>
        </w:rPr>
        <w:t> </w:t>
      </w:r>
      <w:r>
        <w:rPr>
          <w:sz w:val="22"/>
        </w:rPr>
        <w:t>scratch</w:t>
      </w:r>
      <w:r>
        <w:rPr>
          <w:spacing w:val="-5"/>
          <w:sz w:val="22"/>
        </w:rPr>
        <w:t> </w:t>
      </w:r>
      <w:r>
        <w:rPr>
          <w:sz w:val="22"/>
        </w:rPr>
        <w:t>the</w:t>
      </w:r>
      <w:r>
        <w:rPr>
          <w:spacing w:val="-2"/>
          <w:sz w:val="22"/>
        </w:rPr>
        <w:t> tanks.</w:t>
      </w:r>
    </w:p>
    <w:p>
      <w:pPr>
        <w:pStyle w:val="ListParagraph"/>
        <w:numPr>
          <w:ilvl w:val="2"/>
          <w:numId w:val="28"/>
        </w:numPr>
        <w:tabs>
          <w:tab w:pos="1579" w:val="left" w:leader="none"/>
        </w:tabs>
        <w:spacing w:line="252" w:lineRule="exact" w:before="0" w:after="0"/>
        <w:ind w:left="1579" w:right="0" w:hanging="359"/>
        <w:jc w:val="left"/>
        <w:rPr>
          <w:sz w:val="22"/>
        </w:rPr>
      </w:pPr>
      <w:r>
        <w:rPr>
          <w:sz w:val="22"/>
        </w:rPr>
        <w:t>Use</w:t>
      </w:r>
      <w:r>
        <w:rPr>
          <w:spacing w:val="-7"/>
          <w:sz w:val="22"/>
        </w:rPr>
        <w:t> </w:t>
      </w:r>
      <w:r>
        <w:rPr>
          <w:sz w:val="22"/>
        </w:rPr>
        <w:t>a</w:t>
      </w:r>
      <w:r>
        <w:rPr>
          <w:spacing w:val="-3"/>
          <w:sz w:val="22"/>
        </w:rPr>
        <w:t> </w:t>
      </w:r>
      <w:r>
        <w:rPr>
          <w:sz w:val="22"/>
        </w:rPr>
        <w:t>deodorizing</w:t>
      </w:r>
      <w:r>
        <w:rPr>
          <w:spacing w:val="-4"/>
          <w:sz w:val="22"/>
        </w:rPr>
        <w:t> </w:t>
      </w:r>
      <w:r>
        <w:rPr>
          <w:sz w:val="22"/>
        </w:rPr>
        <w:t>agent</w:t>
      </w:r>
      <w:r>
        <w:rPr>
          <w:spacing w:val="-8"/>
          <w:sz w:val="22"/>
        </w:rPr>
        <w:t> </w:t>
      </w:r>
      <w:r>
        <w:rPr>
          <w:sz w:val="22"/>
        </w:rPr>
        <w:t>designed</w:t>
      </w:r>
      <w:r>
        <w:rPr>
          <w:spacing w:val="-4"/>
          <w:sz w:val="22"/>
        </w:rPr>
        <w:t> </w:t>
      </w:r>
      <w:r>
        <w:rPr>
          <w:sz w:val="22"/>
        </w:rPr>
        <w:t>for</w:t>
      </w:r>
      <w:r>
        <w:rPr>
          <w:spacing w:val="-5"/>
          <w:sz w:val="22"/>
        </w:rPr>
        <w:t> </w:t>
      </w:r>
      <w:r>
        <w:rPr>
          <w:sz w:val="22"/>
        </w:rPr>
        <w:t>RV</w:t>
      </w:r>
      <w:r>
        <w:rPr>
          <w:spacing w:val="-4"/>
          <w:sz w:val="22"/>
        </w:rPr>
        <w:t> </w:t>
      </w:r>
      <w:r>
        <w:rPr>
          <w:sz w:val="22"/>
        </w:rPr>
        <w:t>use,</w:t>
      </w:r>
      <w:r>
        <w:rPr>
          <w:spacing w:val="-3"/>
          <w:sz w:val="22"/>
        </w:rPr>
        <w:t> </w:t>
      </w:r>
      <w:r>
        <w:rPr>
          <w:sz w:val="22"/>
        </w:rPr>
        <w:t>in</w:t>
      </w:r>
      <w:r>
        <w:rPr>
          <w:spacing w:val="-8"/>
          <w:sz w:val="22"/>
        </w:rPr>
        <w:t> </w:t>
      </w:r>
      <w:r>
        <w:rPr>
          <w:sz w:val="22"/>
        </w:rPr>
        <w:t>your</w:t>
      </w:r>
      <w:r>
        <w:rPr>
          <w:spacing w:val="-3"/>
          <w:sz w:val="22"/>
        </w:rPr>
        <w:t> </w:t>
      </w:r>
      <w:r>
        <w:rPr>
          <w:sz w:val="22"/>
        </w:rPr>
        <w:t>black</w:t>
      </w:r>
      <w:r>
        <w:rPr>
          <w:spacing w:val="-6"/>
          <w:sz w:val="22"/>
        </w:rPr>
        <w:t> </w:t>
      </w:r>
      <w:r>
        <w:rPr>
          <w:sz w:val="22"/>
        </w:rPr>
        <w:t>water</w:t>
      </w:r>
      <w:r>
        <w:rPr>
          <w:spacing w:val="-5"/>
          <w:sz w:val="22"/>
        </w:rPr>
        <w:t> </w:t>
      </w:r>
      <w:r>
        <w:rPr>
          <w:spacing w:val="-2"/>
          <w:sz w:val="22"/>
        </w:rPr>
        <w:t>tank.</w:t>
      </w:r>
    </w:p>
    <w:p>
      <w:pPr>
        <w:pStyle w:val="BodyText"/>
        <w:spacing w:before="146"/>
      </w:pPr>
    </w:p>
    <w:p>
      <w:pPr>
        <w:pStyle w:val="Heading1"/>
        <w:rPr>
          <w:u w:val="none"/>
        </w:rPr>
      </w:pPr>
      <w:bookmarkStart w:name="_bookmark69" w:id="70"/>
      <w:bookmarkEnd w:id="70"/>
      <w:r>
        <w:rPr>
          <w:b w:val="0"/>
          <w:u w:val="none"/>
        </w:rPr>
      </w:r>
      <w:r>
        <w:rPr>
          <w:u w:val="single"/>
        </w:rPr>
        <w:t>CARE</w:t>
      </w:r>
      <w:r>
        <w:rPr>
          <w:spacing w:val="-5"/>
          <w:u w:val="single"/>
        </w:rPr>
        <w:t> </w:t>
      </w:r>
      <w:r>
        <w:rPr>
          <w:u w:val="single"/>
        </w:rPr>
        <w:t>AND</w:t>
      </w:r>
      <w:r>
        <w:rPr>
          <w:spacing w:val="-5"/>
          <w:u w:val="single"/>
        </w:rPr>
        <w:t> </w:t>
      </w:r>
      <w:r>
        <w:rPr>
          <w:spacing w:val="-2"/>
          <w:u w:val="single"/>
        </w:rPr>
        <w:t>MAINTENANCE</w:t>
      </w:r>
    </w:p>
    <w:p>
      <w:pPr>
        <w:pStyle w:val="BodyText"/>
        <w:spacing w:before="241"/>
        <w:ind w:left="860" w:right="113"/>
        <w:jc w:val="both"/>
      </w:pPr>
      <w:r>
        <w:rPr/>
        <w:t>Please read and adhere to care and maintenance instructions and recommendations located within this manual as well as a literature and manual supplied by the respective component manufacturers. Failure to perform the recommended inspections and preventative maintenance may void or limit all or part of warranty coverage. Performing the recommended maintenance procedures at the prescribed intervals noted in the back at the end of this chapter, will protect your investment, provide greater visual appeal, and will provide future enjoyment and usage of the RV. Please contact your dealer or International RV Manufacturing should you have any questions regarding proper care and maintenance of the RV.</w:t>
      </w:r>
    </w:p>
    <w:p>
      <w:pPr>
        <w:pStyle w:val="BodyText"/>
        <w:spacing w:before="242"/>
        <w:ind w:left="860" w:right="118"/>
        <w:jc w:val="both"/>
      </w:pPr>
      <w:r>
        <w:rPr/>
        <w:t>A</w:t>
      </w:r>
      <w:r>
        <w:rPr>
          <w:spacing w:val="-8"/>
        </w:rPr>
        <w:t> </w:t>
      </w:r>
      <w:r>
        <w:rPr/>
        <w:t>maintenance</w:t>
      </w:r>
      <w:r>
        <w:rPr>
          <w:spacing w:val="-10"/>
        </w:rPr>
        <w:t> </w:t>
      </w:r>
      <w:r>
        <w:rPr/>
        <w:t>log</w:t>
      </w:r>
      <w:r>
        <w:rPr>
          <w:spacing w:val="-7"/>
        </w:rPr>
        <w:t> </w:t>
      </w:r>
      <w:r>
        <w:rPr/>
        <w:t>has</w:t>
      </w:r>
      <w:r>
        <w:rPr>
          <w:spacing w:val="-9"/>
        </w:rPr>
        <w:t> </w:t>
      </w:r>
      <w:r>
        <w:rPr/>
        <w:t>been</w:t>
      </w:r>
      <w:r>
        <w:rPr>
          <w:spacing w:val="-7"/>
        </w:rPr>
        <w:t> </w:t>
      </w:r>
      <w:r>
        <w:rPr/>
        <w:t>provided</w:t>
      </w:r>
      <w:r>
        <w:rPr>
          <w:spacing w:val="-10"/>
        </w:rPr>
        <w:t> </w:t>
      </w:r>
      <w:r>
        <w:rPr/>
        <w:t>to</w:t>
      </w:r>
      <w:r>
        <w:rPr>
          <w:spacing w:val="-10"/>
        </w:rPr>
        <w:t> </w:t>
      </w:r>
      <w:r>
        <w:rPr/>
        <w:t>record</w:t>
      </w:r>
      <w:r>
        <w:rPr>
          <w:spacing w:val="-10"/>
        </w:rPr>
        <w:t> </w:t>
      </w:r>
      <w:r>
        <w:rPr/>
        <w:t>date</w:t>
      </w:r>
      <w:r>
        <w:rPr>
          <w:spacing w:val="-9"/>
        </w:rPr>
        <w:t> </w:t>
      </w:r>
      <w:r>
        <w:rPr/>
        <w:t>and</w:t>
      </w:r>
      <w:r>
        <w:rPr>
          <w:spacing w:val="-10"/>
        </w:rPr>
        <w:t> </w:t>
      </w:r>
      <w:r>
        <w:rPr/>
        <w:t>type</w:t>
      </w:r>
      <w:r>
        <w:rPr>
          <w:spacing w:val="-10"/>
        </w:rPr>
        <w:t> </w:t>
      </w:r>
      <w:r>
        <w:rPr/>
        <w:t>of</w:t>
      </w:r>
      <w:r>
        <w:rPr>
          <w:spacing w:val="-8"/>
        </w:rPr>
        <w:t> </w:t>
      </w:r>
      <w:r>
        <w:rPr/>
        <w:t>maintenance</w:t>
      </w:r>
      <w:r>
        <w:rPr>
          <w:spacing w:val="-8"/>
        </w:rPr>
        <w:t> </w:t>
      </w:r>
      <w:r>
        <w:rPr/>
        <w:t>performed.</w:t>
      </w:r>
      <w:r>
        <w:rPr>
          <w:spacing w:val="-8"/>
        </w:rPr>
        <w:t> </w:t>
      </w:r>
      <w:r>
        <w:rPr/>
        <w:t>Please keep detailed records of the maintenance history as this information may be required for future warranty information.</w:t>
      </w:r>
    </w:p>
    <w:p>
      <w:pPr>
        <w:pStyle w:val="BodyText"/>
        <w:spacing w:before="240"/>
        <w:ind w:left="860" w:right="113"/>
        <w:jc w:val="both"/>
      </w:pPr>
      <w:r>
        <w:rPr/>
        <w:t>Frequency of usage, climate, and storage location will affect the frequency of maintenance. Maintenance of the exterior surfaces and seals must be performed more frequently in those climates or conditions with substantial temperature changes. For example, the life of exterior sealants</w:t>
      </w:r>
      <w:r>
        <w:rPr>
          <w:spacing w:val="-6"/>
        </w:rPr>
        <w:t> </w:t>
      </w:r>
      <w:r>
        <w:rPr/>
        <w:t>will</w:t>
      </w:r>
      <w:r>
        <w:rPr>
          <w:spacing w:val="-7"/>
        </w:rPr>
        <w:t> </w:t>
      </w:r>
      <w:r>
        <w:rPr/>
        <w:t>be</w:t>
      </w:r>
      <w:r>
        <w:rPr>
          <w:spacing w:val="-7"/>
        </w:rPr>
        <w:t> </w:t>
      </w:r>
      <w:r>
        <w:rPr/>
        <w:t>lessened</w:t>
      </w:r>
      <w:r>
        <w:rPr>
          <w:spacing w:val="-6"/>
        </w:rPr>
        <w:t> </w:t>
      </w:r>
      <w:r>
        <w:rPr/>
        <w:t>if</w:t>
      </w:r>
      <w:r>
        <w:rPr>
          <w:spacing w:val="-5"/>
        </w:rPr>
        <w:t> </w:t>
      </w:r>
      <w:r>
        <w:rPr/>
        <w:t>an</w:t>
      </w:r>
      <w:r>
        <w:rPr>
          <w:spacing w:val="-7"/>
        </w:rPr>
        <w:t> </w:t>
      </w:r>
      <w:r>
        <w:rPr/>
        <w:t>RV</w:t>
      </w:r>
      <w:r>
        <w:rPr>
          <w:spacing w:val="-7"/>
        </w:rPr>
        <w:t> </w:t>
      </w:r>
      <w:r>
        <w:rPr/>
        <w:t>is</w:t>
      </w:r>
      <w:r>
        <w:rPr>
          <w:spacing w:val="-6"/>
        </w:rPr>
        <w:t> </w:t>
      </w:r>
      <w:r>
        <w:rPr/>
        <w:t>used</w:t>
      </w:r>
      <w:r>
        <w:rPr>
          <w:spacing w:val="-9"/>
        </w:rPr>
        <w:t> </w:t>
      </w:r>
      <w:r>
        <w:rPr/>
        <w:t>or</w:t>
      </w:r>
      <w:r>
        <w:rPr>
          <w:spacing w:val="-8"/>
        </w:rPr>
        <w:t> </w:t>
      </w:r>
      <w:r>
        <w:rPr/>
        <w:t>stored</w:t>
      </w:r>
      <w:r>
        <w:rPr>
          <w:spacing w:val="-6"/>
        </w:rPr>
        <w:t> </w:t>
      </w:r>
      <w:r>
        <w:rPr/>
        <w:t>in</w:t>
      </w:r>
      <w:r>
        <w:rPr>
          <w:spacing w:val="-6"/>
        </w:rPr>
        <w:t> </w:t>
      </w:r>
      <w:r>
        <w:rPr/>
        <w:t>the</w:t>
      </w:r>
      <w:r>
        <w:rPr>
          <w:spacing w:val="-7"/>
        </w:rPr>
        <w:t> </w:t>
      </w:r>
      <w:r>
        <w:rPr/>
        <w:t>extreme</w:t>
      </w:r>
      <w:r>
        <w:rPr>
          <w:spacing w:val="-6"/>
        </w:rPr>
        <w:t> </w:t>
      </w:r>
      <w:r>
        <w:rPr/>
        <w:t>cold</w:t>
      </w:r>
      <w:r>
        <w:rPr>
          <w:spacing w:val="-6"/>
        </w:rPr>
        <w:t> </w:t>
      </w:r>
      <w:r>
        <w:rPr/>
        <w:t>of</w:t>
      </w:r>
      <w:r>
        <w:rPr>
          <w:spacing w:val="-5"/>
        </w:rPr>
        <w:t> </w:t>
      </w:r>
      <w:r>
        <w:rPr/>
        <w:t>a</w:t>
      </w:r>
      <w:r>
        <w:rPr>
          <w:spacing w:val="-5"/>
        </w:rPr>
        <w:t> </w:t>
      </w:r>
      <w:r>
        <w:rPr/>
        <w:t>northern</w:t>
      </w:r>
      <w:r>
        <w:rPr>
          <w:spacing w:val="-6"/>
        </w:rPr>
        <w:t> </w:t>
      </w:r>
      <w:r>
        <w:rPr/>
        <w:t>climate</w:t>
      </w:r>
      <w:r>
        <w:rPr>
          <w:spacing w:val="-9"/>
        </w:rPr>
        <w:t> </w:t>
      </w:r>
      <w:r>
        <w:rPr/>
        <w:t>than transfers</w:t>
      </w:r>
      <w:r>
        <w:rPr>
          <w:spacing w:val="80"/>
          <w:w w:val="150"/>
        </w:rPr>
        <w:t> </w:t>
      </w:r>
      <w:r>
        <w:rPr/>
        <w:t>to</w:t>
      </w:r>
      <w:r>
        <w:rPr>
          <w:spacing w:val="80"/>
          <w:w w:val="150"/>
        </w:rPr>
        <w:t> </w:t>
      </w:r>
      <w:r>
        <w:rPr/>
        <w:t>the</w:t>
      </w:r>
      <w:r>
        <w:rPr>
          <w:spacing w:val="80"/>
          <w:w w:val="150"/>
        </w:rPr>
        <w:t> </w:t>
      </w:r>
      <w:r>
        <w:rPr/>
        <w:t>extreme</w:t>
      </w:r>
      <w:r>
        <w:rPr>
          <w:spacing w:val="80"/>
          <w:w w:val="150"/>
        </w:rPr>
        <w:t> </w:t>
      </w:r>
      <w:r>
        <w:rPr/>
        <w:t>heat,</w:t>
      </w:r>
      <w:r>
        <w:rPr>
          <w:spacing w:val="80"/>
          <w:w w:val="150"/>
        </w:rPr>
        <w:t> </w:t>
      </w:r>
      <w:r>
        <w:rPr/>
        <w:t>sun,</w:t>
      </w:r>
      <w:r>
        <w:rPr>
          <w:spacing w:val="80"/>
          <w:w w:val="150"/>
        </w:rPr>
        <w:t> </w:t>
      </w:r>
      <w:r>
        <w:rPr/>
        <w:t>and</w:t>
      </w:r>
      <w:r>
        <w:rPr>
          <w:spacing w:val="80"/>
          <w:w w:val="150"/>
        </w:rPr>
        <w:t> </w:t>
      </w:r>
      <w:r>
        <w:rPr/>
        <w:t>high</w:t>
      </w:r>
      <w:r>
        <w:rPr>
          <w:spacing w:val="80"/>
          <w:w w:val="150"/>
        </w:rPr>
        <w:t> </w:t>
      </w:r>
      <w:r>
        <w:rPr/>
        <w:t>humidity</w:t>
      </w:r>
      <w:r>
        <w:rPr>
          <w:spacing w:val="80"/>
          <w:w w:val="150"/>
        </w:rPr>
        <w:t> </w:t>
      </w:r>
      <w:r>
        <w:rPr/>
        <w:t>of</w:t>
      </w:r>
      <w:r>
        <w:rPr>
          <w:spacing w:val="80"/>
          <w:w w:val="150"/>
        </w:rPr>
        <w:t> </w:t>
      </w:r>
      <w:r>
        <w:rPr/>
        <w:t>a</w:t>
      </w:r>
      <w:r>
        <w:rPr>
          <w:spacing w:val="80"/>
          <w:w w:val="150"/>
        </w:rPr>
        <w:t> </w:t>
      </w:r>
      <w:r>
        <w:rPr/>
        <w:t>southern</w:t>
      </w:r>
      <w:r>
        <w:rPr>
          <w:spacing w:val="80"/>
          <w:w w:val="150"/>
        </w:rPr>
        <w:t> </w:t>
      </w:r>
      <w:r>
        <w:rPr/>
        <w:t>climate.</w:t>
      </w:r>
      <w:r>
        <w:rPr>
          <w:spacing w:val="40"/>
        </w:rPr>
        <w:t> </w:t>
      </w:r>
      <w:r>
        <w:rPr/>
        <w:t>Always refer to the appliance and component manufacture literature for maintenance and use information relative to that specific component. Please refer to the maintenance chart contained within this section for further information as to the prescribed frequency of specific maintenance </w:t>
      </w:r>
      <w:r>
        <w:rPr>
          <w:spacing w:val="-2"/>
        </w:rPr>
        <w:t>procedures.</w:t>
      </w:r>
    </w:p>
    <w:p>
      <w:pPr>
        <w:pStyle w:val="BodyText"/>
        <w:spacing w:before="105"/>
      </w:pPr>
    </w:p>
    <w:p>
      <w:pPr>
        <w:pStyle w:val="Heading2"/>
        <w:jc w:val="both"/>
        <w:rPr>
          <w:u w:val="none"/>
        </w:rPr>
      </w:pPr>
      <w:bookmarkStart w:name="_bookmark70" w:id="71"/>
      <w:bookmarkEnd w:id="71"/>
      <w:r>
        <w:rPr>
          <w:u w:val="none"/>
        </w:rPr>
      </w:r>
      <w:r>
        <w:rPr>
          <w:u w:val="single"/>
        </w:rPr>
        <w:t>EXTERIOR</w:t>
      </w:r>
      <w:r>
        <w:rPr>
          <w:spacing w:val="-4"/>
          <w:u w:val="single"/>
        </w:rPr>
        <w:t> </w:t>
      </w:r>
      <w:r>
        <w:rPr>
          <w:u w:val="single"/>
        </w:rPr>
        <w:t>WALL</w:t>
      </w:r>
      <w:r>
        <w:rPr>
          <w:spacing w:val="-5"/>
          <w:u w:val="single"/>
        </w:rPr>
        <w:t> </w:t>
      </w:r>
      <w:r>
        <w:rPr>
          <w:spacing w:val="-2"/>
          <w:u w:val="single"/>
        </w:rPr>
        <w:t>SURFACES</w:t>
      </w:r>
    </w:p>
    <w:p>
      <w:pPr>
        <w:pStyle w:val="BodyText"/>
        <w:spacing w:before="242"/>
        <w:ind w:left="860" w:right="120"/>
        <w:jc w:val="both"/>
      </w:pPr>
      <w:r>
        <w:rPr/>
        <w:t>Care of the exterior wall surface is not unlike caring for an automobile. As with your auto, the exterior</w:t>
      </w:r>
      <w:r>
        <w:rPr>
          <w:spacing w:val="-1"/>
        </w:rPr>
        <w:t> </w:t>
      </w:r>
      <w:r>
        <w:rPr/>
        <w:t>surface can</w:t>
      </w:r>
      <w:r>
        <w:rPr>
          <w:spacing w:val="-2"/>
        </w:rPr>
        <w:t> </w:t>
      </w:r>
      <w:r>
        <w:rPr/>
        <w:t>fade</w:t>
      </w:r>
      <w:r>
        <w:rPr>
          <w:spacing w:val="-2"/>
        </w:rPr>
        <w:t> </w:t>
      </w:r>
      <w:r>
        <w:rPr/>
        <w:t>and lose some of the</w:t>
      </w:r>
      <w:r>
        <w:rPr>
          <w:spacing w:val="-2"/>
        </w:rPr>
        <w:t> </w:t>
      </w:r>
      <w:r>
        <w:rPr/>
        <w:t>glossy finish properties over time. Proper care of the exterior surface will greatly extend the life and appearance of the RV.</w:t>
      </w:r>
    </w:p>
    <w:p>
      <w:pPr>
        <w:pStyle w:val="ListParagraph"/>
        <w:numPr>
          <w:ilvl w:val="3"/>
          <w:numId w:val="28"/>
        </w:numPr>
        <w:tabs>
          <w:tab w:pos="2299" w:val="left" w:leader="none"/>
        </w:tabs>
        <w:spacing w:line="252" w:lineRule="exact" w:before="0" w:after="0"/>
        <w:ind w:left="2299" w:right="0" w:hanging="719"/>
        <w:jc w:val="both"/>
        <w:rPr>
          <w:sz w:val="22"/>
        </w:rPr>
      </w:pPr>
      <w:r>
        <w:rPr>
          <w:sz w:val="22"/>
        </w:rPr>
        <w:t>Wash</w:t>
      </w:r>
      <w:r>
        <w:rPr>
          <w:spacing w:val="-8"/>
          <w:sz w:val="22"/>
        </w:rPr>
        <w:t> </w:t>
      </w:r>
      <w:r>
        <w:rPr>
          <w:sz w:val="22"/>
        </w:rPr>
        <w:t>the</w:t>
      </w:r>
      <w:r>
        <w:rPr>
          <w:spacing w:val="-4"/>
          <w:sz w:val="22"/>
        </w:rPr>
        <w:t> </w:t>
      </w:r>
      <w:r>
        <w:rPr>
          <w:sz w:val="22"/>
        </w:rPr>
        <w:t>exterior</w:t>
      </w:r>
      <w:r>
        <w:rPr>
          <w:spacing w:val="-5"/>
          <w:sz w:val="22"/>
        </w:rPr>
        <w:t> </w:t>
      </w:r>
      <w:r>
        <w:rPr>
          <w:sz w:val="22"/>
        </w:rPr>
        <w:t>regularly</w:t>
      </w:r>
      <w:r>
        <w:rPr>
          <w:spacing w:val="-4"/>
          <w:sz w:val="22"/>
        </w:rPr>
        <w:t> </w:t>
      </w:r>
      <w:r>
        <w:rPr>
          <w:sz w:val="22"/>
        </w:rPr>
        <w:t>with</w:t>
      </w:r>
      <w:r>
        <w:rPr>
          <w:spacing w:val="-4"/>
          <w:sz w:val="22"/>
        </w:rPr>
        <w:t> </w:t>
      </w:r>
      <w:r>
        <w:rPr>
          <w:sz w:val="22"/>
        </w:rPr>
        <w:t>a</w:t>
      </w:r>
      <w:r>
        <w:rPr>
          <w:spacing w:val="-5"/>
          <w:sz w:val="22"/>
        </w:rPr>
        <w:t> </w:t>
      </w:r>
      <w:r>
        <w:rPr>
          <w:sz w:val="22"/>
        </w:rPr>
        <w:t>mild</w:t>
      </w:r>
      <w:r>
        <w:rPr>
          <w:spacing w:val="-4"/>
          <w:sz w:val="22"/>
        </w:rPr>
        <w:t> </w:t>
      </w:r>
      <w:r>
        <w:rPr>
          <w:sz w:val="22"/>
        </w:rPr>
        <w:t>automotive</w:t>
      </w:r>
      <w:r>
        <w:rPr>
          <w:spacing w:val="-4"/>
          <w:sz w:val="22"/>
        </w:rPr>
        <w:t> </w:t>
      </w:r>
      <w:r>
        <w:rPr>
          <w:sz w:val="22"/>
        </w:rPr>
        <w:t>or</w:t>
      </w:r>
      <w:r>
        <w:rPr>
          <w:spacing w:val="-5"/>
          <w:sz w:val="22"/>
        </w:rPr>
        <w:t> </w:t>
      </w:r>
      <w:r>
        <w:rPr>
          <w:sz w:val="22"/>
        </w:rPr>
        <w:t>RV</w:t>
      </w:r>
      <w:r>
        <w:rPr>
          <w:spacing w:val="-4"/>
          <w:sz w:val="22"/>
        </w:rPr>
        <w:t> </w:t>
      </w:r>
      <w:r>
        <w:rPr>
          <w:sz w:val="22"/>
        </w:rPr>
        <w:t>wash</w:t>
      </w:r>
      <w:r>
        <w:rPr>
          <w:spacing w:val="-3"/>
          <w:sz w:val="22"/>
        </w:rPr>
        <w:t> </w:t>
      </w:r>
      <w:r>
        <w:rPr>
          <w:spacing w:val="-2"/>
          <w:sz w:val="22"/>
        </w:rPr>
        <w:t>solution.</w:t>
      </w:r>
    </w:p>
    <w:p>
      <w:pPr>
        <w:pStyle w:val="ListParagraph"/>
        <w:numPr>
          <w:ilvl w:val="3"/>
          <w:numId w:val="28"/>
        </w:numPr>
        <w:tabs>
          <w:tab w:pos="2299" w:val="left" w:leader="none"/>
        </w:tabs>
        <w:spacing w:line="240" w:lineRule="auto" w:before="0" w:after="0"/>
        <w:ind w:left="1580" w:right="114" w:firstLine="0"/>
        <w:jc w:val="both"/>
        <w:rPr>
          <w:sz w:val="22"/>
        </w:rPr>
      </w:pPr>
      <w:r>
        <w:rPr>
          <w:sz w:val="22"/>
        </w:rPr>
        <w:t>Use</w:t>
      </w:r>
      <w:r>
        <w:rPr>
          <w:spacing w:val="-2"/>
          <w:sz w:val="22"/>
        </w:rPr>
        <w:t> </w:t>
      </w:r>
      <w:r>
        <w:rPr>
          <w:sz w:val="22"/>
        </w:rPr>
        <w:t>a</w:t>
      </w:r>
      <w:r>
        <w:rPr>
          <w:spacing w:val="-1"/>
          <w:sz w:val="22"/>
        </w:rPr>
        <w:t> </w:t>
      </w:r>
      <w:r>
        <w:rPr>
          <w:sz w:val="22"/>
        </w:rPr>
        <w:t>soft cloth</w:t>
      </w:r>
      <w:r>
        <w:rPr>
          <w:spacing w:val="-4"/>
          <w:sz w:val="22"/>
        </w:rPr>
        <w:t> </w:t>
      </w:r>
      <w:r>
        <w:rPr>
          <w:sz w:val="22"/>
        </w:rPr>
        <w:t>to</w:t>
      </w:r>
      <w:r>
        <w:rPr>
          <w:spacing w:val="-4"/>
          <w:sz w:val="22"/>
        </w:rPr>
        <w:t> </w:t>
      </w:r>
      <w:r>
        <w:rPr>
          <w:sz w:val="22"/>
        </w:rPr>
        <w:t>wash</w:t>
      </w:r>
      <w:r>
        <w:rPr>
          <w:spacing w:val="-4"/>
          <w:sz w:val="22"/>
        </w:rPr>
        <w:t> </w:t>
      </w:r>
      <w:r>
        <w:rPr>
          <w:sz w:val="22"/>
        </w:rPr>
        <w:t>the</w:t>
      </w:r>
      <w:r>
        <w:rPr>
          <w:spacing w:val="-2"/>
          <w:sz w:val="22"/>
        </w:rPr>
        <w:t> </w:t>
      </w:r>
      <w:r>
        <w:rPr>
          <w:sz w:val="22"/>
        </w:rPr>
        <w:t>exterior</w:t>
      </w:r>
      <w:r>
        <w:rPr>
          <w:spacing w:val="-1"/>
          <w:sz w:val="22"/>
        </w:rPr>
        <w:t> </w:t>
      </w:r>
      <w:r>
        <w:rPr>
          <w:sz w:val="22"/>
        </w:rPr>
        <w:t>while</w:t>
      </w:r>
      <w:r>
        <w:rPr>
          <w:spacing w:val="-2"/>
          <w:sz w:val="22"/>
        </w:rPr>
        <w:t> </w:t>
      </w:r>
      <w:r>
        <w:rPr>
          <w:sz w:val="22"/>
        </w:rPr>
        <w:t>applying</w:t>
      </w:r>
      <w:r>
        <w:rPr>
          <w:spacing w:val="-2"/>
          <w:sz w:val="22"/>
        </w:rPr>
        <w:t> </w:t>
      </w:r>
      <w:r>
        <w:rPr>
          <w:sz w:val="22"/>
        </w:rPr>
        <w:t>adequate</w:t>
      </w:r>
      <w:r>
        <w:rPr>
          <w:spacing w:val="-2"/>
          <w:sz w:val="22"/>
        </w:rPr>
        <w:t> </w:t>
      </w:r>
      <w:r>
        <w:rPr>
          <w:sz w:val="22"/>
        </w:rPr>
        <w:t>amounts</w:t>
      </w:r>
      <w:r>
        <w:rPr>
          <w:spacing w:val="-1"/>
          <w:sz w:val="22"/>
        </w:rPr>
        <w:t> </w:t>
      </w:r>
      <w:r>
        <w:rPr>
          <w:sz w:val="22"/>
        </w:rPr>
        <w:t>of</w:t>
      </w:r>
      <w:r>
        <w:rPr>
          <w:spacing w:val="-5"/>
          <w:sz w:val="22"/>
        </w:rPr>
        <w:t> </w:t>
      </w:r>
      <w:r>
        <w:rPr>
          <w:sz w:val="22"/>
        </w:rPr>
        <w:t>water</w:t>
      </w:r>
      <w:r>
        <w:rPr>
          <w:spacing w:val="-3"/>
          <w:sz w:val="22"/>
        </w:rPr>
        <w:t> </w:t>
      </w:r>
      <w:r>
        <w:rPr>
          <w:sz w:val="22"/>
        </w:rPr>
        <w:t>to prevent</w:t>
      </w:r>
      <w:r>
        <w:rPr>
          <w:spacing w:val="-8"/>
          <w:sz w:val="22"/>
        </w:rPr>
        <w:t> </w:t>
      </w:r>
      <w:r>
        <w:rPr>
          <w:sz w:val="22"/>
        </w:rPr>
        <w:t>scratching</w:t>
      </w:r>
      <w:r>
        <w:rPr>
          <w:spacing w:val="-9"/>
          <w:sz w:val="22"/>
        </w:rPr>
        <w:t> </w:t>
      </w:r>
      <w:r>
        <w:rPr>
          <w:sz w:val="22"/>
        </w:rPr>
        <w:t>the</w:t>
      </w:r>
      <w:r>
        <w:rPr>
          <w:spacing w:val="-9"/>
          <w:sz w:val="22"/>
        </w:rPr>
        <w:t> </w:t>
      </w:r>
      <w:r>
        <w:rPr>
          <w:sz w:val="22"/>
        </w:rPr>
        <w:t>exterior</w:t>
      </w:r>
      <w:r>
        <w:rPr>
          <w:spacing w:val="-6"/>
          <w:sz w:val="22"/>
        </w:rPr>
        <w:t> </w:t>
      </w:r>
      <w:r>
        <w:rPr>
          <w:sz w:val="22"/>
        </w:rPr>
        <w:t>surface.</w:t>
      </w:r>
      <w:r>
        <w:rPr>
          <w:spacing w:val="-5"/>
          <w:sz w:val="22"/>
        </w:rPr>
        <w:t> </w:t>
      </w:r>
      <w:r>
        <w:rPr>
          <w:sz w:val="22"/>
        </w:rPr>
        <w:t>Stiff</w:t>
      </w:r>
      <w:r>
        <w:rPr>
          <w:spacing w:val="-7"/>
          <w:sz w:val="22"/>
        </w:rPr>
        <w:t> </w:t>
      </w:r>
      <w:r>
        <w:rPr>
          <w:sz w:val="22"/>
        </w:rPr>
        <w:t>brushes,</w:t>
      </w:r>
      <w:r>
        <w:rPr>
          <w:spacing w:val="-5"/>
          <w:sz w:val="22"/>
        </w:rPr>
        <w:t> </w:t>
      </w:r>
      <w:r>
        <w:rPr>
          <w:sz w:val="22"/>
        </w:rPr>
        <w:t>power</w:t>
      </w:r>
      <w:r>
        <w:rPr>
          <w:spacing w:val="-5"/>
          <w:sz w:val="22"/>
        </w:rPr>
        <w:t> </w:t>
      </w:r>
      <w:r>
        <w:rPr>
          <w:sz w:val="22"/>
        </w:rPr>
        <w:t>buffers,</w:t>
      </w:r>
      <w:r>
        <w:rPr>
          <w:spacing w:val="-5"/>
          <w:sz w:val="22"/>
        </w:rPr>
        <w:t> </w:t>
      </w:r>
      <w:r>
        <w:rPr>
          <w:sz w:val="22"/>
        </w:rPr>
        <w:t>and</w:t>
      </w:r>
      <w:r>
        <w:rPr>
          <w:spacing w:val="-8"/>
          <w:sz w:val="22"/>
        </w:rPr>
        <w:t> </w:t>
      </w:r>
      <w:r>
        <w:rPr>
          <w:sz w:val="22"/>
        </w:rPr>
        <w:t>rotating</w:t>
      </w:r>
      <w:r>
        <w:rPr>
          <w:spacing w:val="-6"/>
          <w:sz w:val="22"/>
        </w:rPr>
        <w:t> </w:t>
      </w:r>
      <w:r>
        <w:rPr>
          <w:sz w:val="22"/>
        </w:rPr>
        <w:t>brushes may damage the exterior graphics.</w:t>
      </w:r>
    </w:p>
    <w:p>
      <w:pPr>
        <w:pStyle w:val="ListParagraph"/>
        <w:numPr>
          <w:ilvl w:val="3"/>
          <w:numId w:val="28"/>
        </w:numPr>
        <w:tabs>
          <w:tab w:pos="2299" w:val="left" w:leader="none"/>
        </w:tabs>
        <w:spacing w:line="240" w:lineRule="auto" w:before="1" w:after="0"/>
        <w:ind w:left="1580" w:right="113" w:firstLine="0"/>
        <w:jc w:val="both"/>
        <w:rPr>
          <w:sz w:val="22"/>
        </w:rPr>
      </w:pPr>
      <w:r>
        <w:rPr>
          <w:sz w:val="22"/>
        </w:rPr>
        <w:t>Avoid</w:t>
      </w:r>
      <w:r>
        <w:rPr>
          <w:spacing w:val="-5"/>
          <w:sz w:val="22"/>
        </w:rPr>
        <w:t> </w:t>
      </w:r>
      <w:r>
        <w:rPr>
          <w:sz w:val="22"/>
        </w:rPr>
        <w:t>commercial</w:t>
      </w:r>
      <w:r>
        <w:rPr>
          <w:spacing w:val="-6"/>
          <w:sz w:val="22"/>
        </w:rPr>
        <w:t> </w:t>
      </w:r>
      <w:r>
        <w:rPr>
          <w:sz w:val="22"/>
        </w:rPr>
        <w:t>washes</w:t>
      </w:r>
      <w:r>
        <w:rPr>
          <w:spacing w:val="-5"/>
          <w:sz w:val="22"/>
        </w:rPr>
        <w:t> </w:t>
      </w:r>
      <w:r>
        <w:rPr>
          <w:sz w:val="22"/>
        </w:rPr>
        <w:t>as</w:t>
      </w:r>
      <w:r>
        <w:rPr>
          <w:spacing w:val="-5"/>
          <w:sz w:val="22"/>
        </w:rPr>
        <w:t> </w:t>
      </w:r>
      <w:r>
        <w:rPr>
          <w:sz w:val="22"/>
        </w:rPr>
        <w:t>some</w:t>
      </w:r>
      <w:r>
        <w:rPr>
          <w:spacing w:val="-6"/>
          <w:sz w:val="22"/>
        </w:rPr>
        <w:t> </w:t>
      </w:r>
      <w:r>
        <w:rPr>
          <w:sz w:val="22"/>
        </w:rPr>
        <w:t>harsh</w:t>
      </w:r>
      <w:r>
        <w:rPr>
          <w:spacing w:val="-5"/>
          <w:sz w:val="22"/>
        </w:rPr>
        <w:t> </w:t>
      </w:r>
      <w:r>
        <w:rPr>
          <w:sz w:val="22"/>
        </w:rPr>
        <w:t>chemicals</w:t>
      </w:r>
      <w:r>
        <w:rPr>
          <w:spacing w:val="-5"/>
          <w:sz w:val="22"/>
        </w:rPr>
        <w:t> </w:t>
      </w:r>
      <w:r>
        <w:rPr>
          <w:sz w:val="22"/>
        </w:rPr>
        <w:t>used</w:t>
      </w:r>
      <w:r>
        <w:rPr>
          <w:spacing w:val="-5"/>
          <w:sz w:val="22"/>
        </w:rPr>
        <w:t> </w:t>
      </w:r>
      <w:r>
        <w:rPr>
          <w:sz w:val="22"/>
        </w:rPr>
        <w:t>by</w:t>
      </w:r>
      <w:r>
        <w:rPr>
          <w:spacing w:val="-5"/>
          <w:sz w:val="22"/>
        </w:rPr>
        <w:t> </w:t>
      </w:r>
      <w:r>
        <w:rPr>
          <w:sz w:val="22"/>
        </w:rPr>
        <w:t>car/RV</w:t>
      </w:r>
      <w:r>
        <w:rPr>
          <w:spacing w:val="-5"/>
          <w:sz w:val="22"/>
        </w:rPr>
        <w:t> </w:t>
      </w:r>
      <w:r>
        <w:rPr>
          <w:sz w:val="22"/>
        </w:rPr>
        <w:t>washes</w:t>
      </w:r>
      <w:r>
        <w:rPr>
          <w:spacing w:val="-5"/>
          <w:sz w:val="22"/>
        </w:rPr>
        <w:t> </w:t>
      </w:r>
      <w:r>
        <w:rPr>
          <w:sz w:val="22"/>
        </w:rPr>
        <w:t>may remove the protective wax coating and stain the exterior surfaces.</w:t>
      </w:r>
    </w:p>
    <w:p>
      <w:pPr>
        <w:pStyle w:val="ListParagraph"/>
        <w:numPr>
          <w:ilvl w:val="3"/>
          <w:numId w:val="28"/>
        </w:numPr>
        <w:tabs>
          <w:tab w:pos="2299" w:val="left" w:leader="none"/>
        </w:tabs>
        <w:spacing w:line="252" w:lineRule="exact" w:before="1" w:after="0"/>
        <w:ind w:left="2299" w:right="0" w:hanging="719"/>
        <w:jc w:val="both"/>
        <w:rPr>
          <w:sz w:val="22"/>
        </w:rPr>
      </w:pPr>
      <w:r>
        <w:rPr>
          <w:sz w:val="22"/>
        </w:rPr>
        <w:t>Do</w:t>
      </w:r>
      <w:r>
        <w:rPr>
          <w:spacing w:val="-5"/>
          <w:sz w:val="22"/>
        </w:rPr>
        <w:t> </w:t>
      </w:r>
      <w:r>
        <w:rPr>
          <w:sz w:val="22"/>
        </w:rPr>
        <w:t>not</w:t>
      </w:r>
      <w:r>
        <w:rPr>
          <w:spacing w:val="-4"/>
          <w:sz w:val="22"/>
        </w:rPr>
        <w:t> </w:t>
      </w:r>
      <w:r>
        <w:rPr>
          <w:sz w:val="22"/>
        </w:rPr>
        <w:t>use</w:t>
      </w:r>
      <w:r>
        <w:rPr>
          <w:spacing w:val="-5"/>
          <w:sz w:val="22"/>
        </w:rPr>
        <w:t> </w:t>
      </w:r>
      <w:r>
        <w:rPr>
          <w:sz w:val="22"/>
        </w:rPr>
        <w:t>chemicals</w:t>
      </w:r>
      <w:r>
        <w:rPr>
          <w:spacing w:val="-4"/>
          <w:sz w:val="22"/>
        </w:rPr>
        <w:t> </w:t>
      </w:r>
      <w:r>
        <w:rPr>
          <w:sz w:val="22"/>
        </w:rPr>
        <w:t>containing</w:t>
      </w:r>
      <w:r>
        <w:rPr>
          <w:spacing w:val="-5"/>
          <w:sz w:val="22"/>
        </w:rPr>
        <w:t> </w:t>
      </w:r>
      <w:r>
        <w:rPr>
          <w:sz w:val="22"/>
        </w:rPr>
        <w:t>ammonia,</w:t>
      </w:r>
      <w:r>
        <w:rPr>
          <w:spacing w:val="-6"/>
          <w:sz w:val="22"/>
        </w:rPr>
        <w:t> </w:t>
      </w:r>
      <w:r>
        <w:rPr>
          <w:sz w:val="22"/>
        </w:rPr>
        <w:t>citrus</w:t>
      </w:r>
      <w:r>
        <w:rPr>
          <w:spacing w:val="-8"/>
          <w:sz w:val="22"/>
        </w:rPr>
        <w:t> </w:t>
      </w:r>
      <w:r>
        <w:rPr>
          <w:sz w:val="22"/>
        </w:rPr>
        <w:t>or</w:t>
      </w:r>
      <w:r>
        <w:rPr>
          <w:spacing w:val="-4"/>
          <w:sz w:val="22"/>
        </w:rPr>
        <w:t> </w:t>
      </w:r>
      <w:r>
        <w:rPr>
          <w:sz w:val="22"/>
        </w:rPr>
        <w:t>similar</w:t>
      </w:r>
      <w:r>
        <w:rPr>
          <w:spacing w:val="-6"/>
          <w:sz w:val="22"/>
        </w:rPr>
        <w:t> </w:t>
      </w:r>
      <w:r>
        <w:rPr>
          <w:sz w:val="22"/>
        </w:rPr>
        <w:t>harsh</w:t>
      </w:r>
      <w:r>
        <w:rPr>
          <w:spacing w:val="-6"/>
          <w:sz w:val="22"/>
        </w:rPr>
        <w:t> </w:t>
      </w:r>
      <w:r>
        <w:rPr>
          <w:spacing w:val="-2"/>
          <w:sz w:val="22"/>
        </w:rPr>
        <w:t>products.</w:t>
      </w:r>
    </w:p>
    <w:p>
      <w:pPr>
        <w:pStyle w:val="ListParagraph"/>
        <w:numPr>
          <w:ilvl w:val="3"/>
          <w:numId w:val="28"/>
        </w:numPr>
        <w:tabs>
          <w:tab w:pos="2299" w:val="left" w:leader="none"/>
        </w:tabs>
        <w:spacing w:line="252" w:lineRule="exact" w:before="0" w:after="0"/>
        <w:ind w:left="2299" w:right="0" w:hanging="719"/>
        <w:jc w:val="both"/>
        <w:rPr>
          <w:sz w:val="22"/>
        </w:rPr>
      </w:pPr>
      <w:r>
        <w:rPr>
          <w:sz w:val="22"/>
        </w:rPr>
        <w:t>Certain</w:t>
      </w:r>
      <w:r>
        <w:rPr>
          <w:spacing w:val="-7"/>
          <w:sz w:val="22"/>
        </w:rPr>
        <w:t> </w:t>
      </w:r>
      <w:r>
        <w:rPr>
          <w:sz w:val="22"/>
        </w:rPr>
        <w:t>citrus</w:t>
      </w:r>
      <w:r>
        <w:rPr>
          <w:spacing w:val="-6"/>
          <w:sz w:val="22"/>
        </w:rPr>
        <w:t> </w:t>
      </w:r>
      <w:r>
        <w:rPr>
          <w:sz w:val="22"/>
        </w:rPr>
        <w:t>based</w:t>
      </w:r>
      <w:r>
        <w:rPr>
          <w:spacing w:val="-4"/>
          <w:sz w:val="22"/>
        </w:rPr>
        <w:t> </w:t>
      </w:r>
      <w:r>
        <w:rPr>
          <w:sz w:val="22"/>
        </w:rPr>
        <w:t>products</w:t>
      </w:r>
      <w:r>
        <w:rPr>
          <w:spacing w:val="-7"/>
          <w:sz w:val="22"/>
        </w:rPr>
        <w:t> </w:t>
      </w:r>
      <w:r>
        <w:rPr>
          <w:sz w:val="22"/>
        </w:rPr>
        <w:t>may</w:t>
      </w:r>
      <w:r>
        <w:rPr>
          <w:spacing w:val="-6"/>
          <w:sz w:val="22"/>
        </w:rPr>
        <w:t> </w:t>
      </w:r>
      <w:r>
        <w:rPr>
          <w:sz w:val="22"/>
        </w:rPr>
        <w:t>harm</w:t>
      </w:r>
      <w:r>
        <w:rPr>
          <w:spacing w:val="-3"/>
          <w:sz w:val="22"/>
        </w:rPr>
        <w:t> </w:t>
      </w:r>
      <w:r>
        <w:rPr>
          <w:sz w:val="22"/>
        </w:rPr>
        <w:t>exterior</w:t>
      </w:r>
      <w:r>
        <w:rPr>
          <w:spacing w:val="-5"/>
          <w:sz w:val="22"/>
        </w:rPr>
        <w:t> </w:t>
      </w:r>
      <w:r>
        <w:rPr>
          <w:spacing w:val="-2"/>
          <w:sz w:val="22"/>
        </w:rPr>
        <w:t>surfaces.</w:t>
      </w:r>
    </w:p>
    <w:p>
      <w:pPr>
        <w:spacing w:after="0" w:line="252" w:lineRule="exact"/>
        <w:jc w:val="both"/>
        <w:rPr>
          <w:sz w:val="22"/>
        </w:rPr>
        <w:sectPr>
          <w:pgSz w:w="12240" w:h="15840"/>
          <w:pgMar w:header="0" w:footer="1092" w:top="1360" w:bottom="1280" w:left="580" w:right="1320"/>
        </w:sectPr>
      </w:pPr>
    </w:p>
    <w:p>
      <w:pPr>
        <w:pStyle w:val="ListParagraph"/>
        <w:numPr>
          <w:ilvl w:val="3"/>
          <w:numId w:val="28"/>
        </w:numPr>
        <w:tabs>
          <w:tab w:pos="2299" w:val="left" w:leader="none"/>
        </w:tabs>
        <w:spacing w:line="240" w:lineRule="auto" w:before="80" w:after="0"/>
        <w:ind w:left="1580" w:right="116" w:firstLine="0"/>
        <w:jc w:val="both"/>
        <w:rPr>
          <w:sz w:val="22"/>
        </w:rPr>
      </w:pPr>
      <w:r>
        <w:rPr>
          <w:sz w:val="22"/>
        </w:rPr>
        <w:t>Washing</w:t>
      </w:r>
      <w:r>
        <w:rPr>
          <w:spacing w:val="-10"/>
          <w:sz w:val="22"/>
        </w:rPr>
        <w:t> </w:t>
      </w:r>
      <w:r>
        <w:rPr>
          <w:sz w:val="22"/>
        </w:rPr>
        <w:t>with</w:t>
      </w:r>
      <w:r>
        <w:rPr>
          <w:spacing w:val="-10"/>
          <w:sz w:val="22"/>
        </w:rPr>
        <w:t> </w:t>
      </w:r>
      <w:r>
        <w:rPr>
          <w:sz w:val="22"/>
        </w:rPr>
        <w:t>a</w:t>
      </w:r>
      <w:r>
        <w:rPr>
          <w:spacing w:val="-10"/>
          <w:sz w:val="22"/>
        </w:rPr>
        <w:t> </w:t>
      </w:r>
      <w:r>
        <w:rPr>
          <w:sz w:val="22"/>
        </w:rPr>
        <w:t>pressure</w:t>
      </w:r>
      <w:r>
        <w:rPr>
          <w:spacing w:val="-12"/>
          <w:sz w:val="22"/>
        </w:rPr>
        <w:t> </w:t>
      </w:r>
      <w:r>
        <w:rPr>
          <w:sz w:val="22"/>
        </w:rPr>
        <w:t>washer</w:t>
      </w:r>
      <w:r>
        <w:rPr>
          <w:spacing w:val="-9"/>
          <w:sz w:val="22"/>
        </w:rPr>
        <w:t> </w:t>
      </w:r>
      <w:r>
        <w:rPr>
          <w:sz w:val="22"/>
        </w:rPr>
        <w:t>is</w:t>
      </w:r>
      <w:r>
        <w:rPr>
          <w:spacing w:val="-9"/>
          <w:sz w:val="22"/>
        </w:rPr>
        <w:t> </w:t>
      </w:r>
      <w:r>
        <w:rPr>
          <w:sz w:val="22"/>
        </w:rPr>
        <w:t>not</w:t>
      </w:r>
      <w:r>
        <w:rPr>
          <w:spacing w:val="-11"/>
          <w:sz w:val="22"/>
        </w:rPr>
        <w:t> </w:t>
      </w:r>
      <w:r>
        <w:rPr>
          <w:sz w:val="22"/>
        </w:rPr>
        <w:t>recommended.</w:t>
      </w:r>
      <w:r>
        <w:rPr>
          <w:spacing w:val="-9"/>
          <w:sz w:val="22"/>
        </w:rPr>
        <w:t> </w:t>
      </w:r>
      <w:r>
        <w:rPr>
          <w:sz w:val="22"/>
        </w:rPr>
        <w:t>If</w:t>
      </w:r>
      <w:r>
        <w:rPr>
          <w:spacing w:val="-8"/>
          <w:sz w:val="22"/>
        </w:rPr>
        <w:t> </w:t>
      </w:r>
      <w:r>
        <w:rPr>
          <w:sz w:val="22"/>
        </w:rPr>
        <w:t>using</w:t>
      </w:r>
      <w:r>
        <w:rPr>
          <w:spacing w:val="-10"/>
          <w:sz w:val="22"/>
        </w:rPr>
        <w:t> </w:t>
      </w:r>
      <w:r>
        <w:rPr>
          <w:sz w:val="22"/>
        </w:rPr>
        <w:t>a</w:t>
      </w:r>
      <w:r>
        <w:rPr>
          <w:spacing w:val="-10"/>
          <w:sz w:val="22"/>
        </w:rPr>
        <w:t> </w:t>
      </w:r>
      <w:r>
        <w:rPr>
          <w:sz w:val="22"/>
        </w:rPr>
        <w:t>pressure</w:t>
      </w:r>
      <w:r>
        <w:rPr>
          <w:spacing w:val="-12"/>
          <w:sz w:val="22"/>
        </w:rPr>
        <w:t> </w:t>
      </w:r>
      <w:r>
        <w:rPr>
          <w:sz w:val="22"/>
        </w:rPr>
        <w:t>washer, use a wide fan type spray pattern and keep the spray tip a minimum of 36 inches away from the surface to avoid damaging any graphics.</w:t>
      </w:r>
    </w:p>
    <w:p>
      <w:pPr>
        <w:pStyle w:val="ListParagraph"/>
        <w:numPr>
          <w:ilvl w:val="3"/>
          <w:numId w:val="28"/>
        </w:numPr>
        <w:tabs>
          <w:tab w:pos="2299" w:val="left" w:leader="none"/>
        </w:tabs>
        <w:spacing w:line="240" w:lineRule="auto" w:before="0" w:after="0"/>
        <w:ind w:left="1580" w:right="117" w:firstLine="0"/>
        <w:jc w:val="both"/>
        <w:rPr>
          <w:sz w:val="22"/>
        </w:rPr>
      </w:pPr>
      <w:r>
        <w:rPr>
          <w:sz w:val="22"/>
        </w:rPr>
        <w:t>Avoid</w:t>
      </w:r>
      <w:r>
        <w:rPr>
          <w:spacing w:val="-16"/>
          <w:sz w:val="22"/>
        </w:rPr>
        <w:t> </w:t>
      </w:r>
      <w:r>
        <w:rPr>
          <w:sz w:val="22"/>
        </w:rPr>
        <w:t>spraying</w:t>
      </w:r>
      <w:r>
        <w:rPr>
          <w:spacing w:val="-15"/>
          <w:sz w:val="22"/>
        </w:rPr>
        <w:t> </w:t>
      </w:r>
      <w:r>
        <w:rPr>
          <w:sz w:val="22"/>
        </w:rPr>
        <w:t>water</w:t>
      </w:r>
      <w:r>
        <w:rPr>
          <w:spacing w:val="-15"/>
          <w:sz w:val="22"/>
        </w:rPr>
        <w:t> </w:t>
      </w:r>
      <w:r>
        <w:rPr>
          <w:sz w:val="22"/>
        </w:rPr>
        <w:t>directly</w:t>
      </w:r>
      <w:r>
        <w:rPr>
          <w:spacing w:val="-14"/>
          <w:sz w:val="22"/>
        </w:rPr>
        <w:t> </w:t>
      </w:r>
      <w:r>
        <w:rPr>
          <w:sz w:val="22"/>
        </w:rPr>
        <w:t>into</w:t>
      </w:r>
      <w:r>
        <w:rPr>
          <w:spacing w:val="-15"/>
          <w:sz w:val="22"/>
        </w:rPr>
        <w:t> </w:t>
      </w:r>
      <w:r>
        <w:rPr>
          <w:sz w:val="22"/>
        </w:rPr>
        <w:t>exterior</w:t>
      </w:r>
      <w:r>
        <w:rPr>
          <w:spacing w:val="-14"/>
          <w:sz w:val="22"/>
        </w:rPr>
        <w:t> </w:t>
      </w:r>
      <w:r>
        <w:rPr>
          <w:sz w:val="22"/>
        </w:rPr>
        <w:t>vents</w:t>
      </w:r>
      <w:r>
        <w:rPr>
          <w:spacing w:val="-15"/>
          <w:sz w:val="22"/>
        </w:rPr>
        <w:t> </w:t>
      </w:r>
      <w:r>
        <w:rPr>
          <w:sz w:val="22"/>
        </w:rPr>
        <w:t>such</w:t>
      </w:r>
      <w:r>
        <w:rPr>
          <w:spacing w:val="-15"/>
          <w:sz w:val="22"/>
        </w:rPr>
        <w:t> </w:t>
      </w:r>
      <w:r>
        <w:rPr>
          <w:sz w:val="22"/>
        </w:rPr>
        <w:t>as</w:t>
      </w:r>
      <w:r>
        <w:rPr>
          <w:spacing w:val="-16"/>
          <w:sz w:val="22"/>
        </w:rPr>
        <w:t> </w:t>
      </w:r>
      <w:r>
        <w:rPr>
          <w:sz w:val="22"/>
        </w:rPr>
        <w:t>the</w:t>
      </w:r>
      <w:r>
        <w:rPr>
          <w:spacing w:val="-15"/>
          <w:sz w:val="22"/>
        </w:rPr>
        <w:t> </w:t>
      </w:r>
      <w:r>
        <w:rPr>
          <w:sz w:val="22"/>
        </w:rPr>
        <w:t>refrigerator</w:t>
      </w:r>
      <w:r>
        <w:rPr>
          <w:spacing w:val="-14"/>
          <w:sz w:val="22"/>
        </w:rPr>
        <w:t> </w:t>
      </w:r>
      <w:r>
        <w:rPr>
          <w:sz w:val="22"/>
        </w:rPr>
        <w:t>vent,</w:t>
      </w:r>
      <w:r>
        <w:rPr>
          <w:spacing w:val="-14"/>
          <w:sz w:val="22"/>
        </w:rPr>
        <w:t> </w:t>
      </w:r>
      <w:r>
        <w:rPr>
          <w:sz w:val="22"/>
        </w:rPr>
        <w:t>water heater vent, furnace vent, range hood vents, etc.</w:t>
      </w:r>
    </w:p>
    <w:p>
      <w:pPr>
        <w:pStyle w:val="ListParagraph"/>
        <w:numPr>
          <w:ilvl w:val="3"/>
          <w:numId w:val="28"/>
        </w:numPr>
        <w:tabs>
          <w:tab w:pos="2300" w:val="left" w:leader="none"/>
        </w:tabs>
        <w:spacing w:line="252" w:lineRule="exact" w:before="0" w:after="0"/>
        <w:ind w:left="2300" w:right="0" w:hanging="720"/>
        <w:jc w:val="left"/>
        <w:rPr>
          <w:sz w:val="22"/>
        </w:rPr>
      </w:pPr>
      <w:r>
        <w:rPr>
          <w:sz w:val="22"/>
        </w:rPr>
        <w:t>Avoid</w:t>
      </w:r>
      <w:r>
        <w:rPr>
          <w:spacing w:val="-5"/>
          <w:sz w:val="22"/>
        </w:rPr>
        <w:t> </w:t>
      </w:r>
      <w:r>
        <w:rPr>
          <w:sz w:val="22"/>
        </w:rPr>
        <w:t>parking</w:t>
      </w:r>
      <w:r>
        <w:rPr>
          <w:spacing w:val="-4"/>
          <w:sz w:val="22"/>
        </w:rPr>
        <w:t> </w:t>
      </w:r>
      <w:r>
        <w:rPr>
          <w:sz w:val="22"/>
        </w:rPr>
        <w:t>under</w:t>
      </w:r>
      <w:r>
        <w:rPr>
          <w:spacing w:val="-5"/>
          <w:sz w:val="22"/>
        </w:rPr>
        <w:t> </w:t>
      </w:r>
      <w:r>
        <w:rPr>
          <w:sz w:val="22"/>
        </w:rPr>
        <w:t>trees</w:t>
      </w:r>
      <w:r>
        <w:rPr>
          <w:spacing w:val="-3"/>
          <w:sz w:val="22"/>
        </w:rPr>
        <w:t> </w:t>
      </w:r>
      <w:r>
        <w:rPr>
          <w:sz w:val="22"/>
        </w:rPr>
        <w:t>or</w:t>
      </w:r>
      <w:r>
        <w:rPr>
          <w:spacing w:val="-6"/>
          <w:sz w:val="22"/>
        </w:rPr>
        <w:t> </w:t>
      </w:r>
      <w:r>
        <w:rPr>
          <w:sz w:val="22"/>
        </w:rPr>
        <w:t>in</w:t>
      </w:r>
      <w:r>
        <w:rPr>
          <w:spacing w:val="-4"/>
          <w:sz w:val="22"/>
        </w:rPr>
        <w:t> </w:t>
      </w:r>
      <w:r>
        <w:rPr>
          <w:sz w:val="22"/>
        </w:rPr>
        <w:t>close</w:t>
      </w:r>
      <w:r>
        <w:rPr>
          <w:spacing w:val="-4"/>
          <w:sz w:val="22"/>
        </w:rPr>
        <w:t> </w:t>
      </w:r>
      <w:r>
        <w:rPr>
          <w:sz w:val="22"/>
        </w:rPr>
        <w:t>proximity</w:t>
      </w:r>
      <w:r>
        <w:rPr>
          <w:spacing w:val="-6"/>
          <w:sz w:val="22"/>
        </w:rPr>
        <w:t> </w:t>
      </w:r>
      <w:r>
        <w:rPr>
          <w:sz w:val="22"/>
        </w:rPr>
        <w:t>to</w:t>
      </w:r>
      <w:r>
        <w:rPr>
          <w:spacing w:val="-6"/>
          <w:sz w:val="22"/>
        </w:rPr>
        <w:t> </w:t>
      </w:r>
      <w:r>
        <w:rPr>
          <w:sz w:val="22"/>
        </w:rPr>
        <w:t>ocean</w:t>
      </w:r>
      <w:r>
        <w:rPr>
          <w:spacing w:val="-4"/>
          <w:sz w:val="22"/>
        </w:rPr>
        <w:t> </w:t>
      </w:r>
      <w:r>
        <w:rPr>
          <w:sz w:val="22"/>
        </w:rPr>
        <w:t>salt</w:t>
      </w:r>
      <w:r>
        <w:rPr>
          <w:spacing w:val="-5"/>
          <w:sz w:val="22"/>
        </w:rPr>
        <w:t> </w:t>
      </w:r>
      <w:r>
        <w:rPr>
          <w:spacing w:val="-2"/>
          <w:sz w:val="22"/>
        </w:rPr>
        <w:t>spray.</w:t>
      </w:r>
    </w:p>
    <w:p>
      <w:pPr>
        <w:pStyle w:val="ListParagraph"/>
        <w:numPr>
          <w:ilvl w:val="3"/>
          <w:numId w:val="28"/>
        </w:numPr>
        <w:tabs>
          <w:tab w:pos="2300" w:val="left" w:leader="none"/>
        </w:tabs>
        <w:spacing w:line="252" w:lineRule="exact" w:before="0" w:after="0"/>
        <w:ind w:left="2300" w:right="0" w:hanging="720"/>
        <w:jc w:val="left"/>
        <w:rPr>
          <w:sz w:val="22"/>
        </w:rPr>
      </w:pPr>
      <w:r>
        <w:rPr>
          <w:sz w:val="22"/>
        </w:rPr>
        <w:t>Remove</w:t>
      </w:r>
      <w:r>
        <w:rPr>
          <w:spacing w:val="-7"/>
          <w:sz w:val="22"/>
        </w:rPr>
        <w:t> </w:t>
      </w:r>
      <w:r>
        <w:rPr>
          <w:sz w:val="22"/>
        </w:rPr>
        <w:t>tree</w:t>
      </w:r>
      <w:r>
        <w:rPr>
          <w:spacing w:val="-6"/>
          <w:sz w:val="22"/>
        </w:rPr>
        <w:t> </w:t>
      </w:r>
      <w:r>
        <w:rPr>
          <w:sz w:val="22"/>
        </w:rPr>
        <w:t>sap</w:t>
      </w:r>
      <w:r>
        <w:rPr>
          <w:spacing w:val="-7"/>
          <w:sz w:val="22"/>
        </w:rPr>
        <w:t> </w:t>
      </w:r>
      <w:r>
        <w:rPr>
          <w:sz w:val="22"/>
        </w:rPr>
        <w:t>residue</w:t>
      </w:r>
      <w:r>
        <w:rPr>
          <w:spacing w:val="-4"/>
          <w:sz w:val="22"/>
        </w:rPr>
        <w:t> </w:t>
      </w:r>
      <w:r>
        <w:rPr>
          <w:spacing w:val="-2"/>
          <w:sz w:val="22"/>
        </w:rPr>
        <w:t>immediately.</w:t>
      </w:r>
    </w:p>
    <w:p>
      <w:pPr>
        <w:pStyle w:val="ListParagraph"/>
        <w:numPr>
          <w:ilvl w:val="3"/>
          <w:numId w:val="28"/>
        </w:numPr>
        <w:tabs>
          <w:tab w:pos="2300" w:val="left" w:leader="none"/>
        </w:tabs>
        <w:spacing w:line="252" w:lineRule="exact" w:before="1" w:after="0"/>
        <w:ind w:left="2300" w:right="0" w:hanging="720"/>
        <w:jc w:val="left"/>
        <w:rPr>
          <w:sz w:val="22"/>
        </w:rPr>
      </w:pPr>
      <w:r>
        <w:rPr>
          <w:sz w:val="22"/>
        </w:rPr>
        <w:t>Rinse</w:t>
      </w:r>
      <w:r>
        <w:rPr>
          <w:spacing w:val="-5"/>
          <w:sz w:val="22"/>
        </w:rPr>
        <w:t> </w:t>
      </w:r>
      <w:r>
        <w:rPr>
          <w:sz w:val="22"/>
        </w:rPr>
        <w:t>off</w:t>
      </w:r>
      <w:r>
        <w:rPr>
          <w:spacing w:val="-5"/>
          <w:sz w:val="22"/>
        </w:rPr>
        <w:t> </w:t>
      </w:r>
      <w:r>
        <w:rPr>
          <w:sz w:val="22"/>
        </w:rPr>
        <w:t>bird</w:t>
      </w:r>
      <w:r>
        <w:rPr>
          <w:spacing w:val="-5"/>
          <w:sz w:val="22"/>
        </w:rPr>
        <w:t> </w:t>
      </w:r>
      <w:r>
        <w:rPr>
          <w:sz w:val="22"/>
        </w:rPr>
        <w:t>droppings</w:t>
      </w:r>
      <w:r>
        <w:rPr>
          <w:spacing w:val="-6"/>
          <w:sz w:val="22"/>
        </w:rPr>
        <w:t> </w:t>
      </w:r>
      <w:r>
        <w:rPr>
          <w:spacing w:val="-2"/>
          <w:sz w:val="22"/>
        </w:rPr>
        <w:t>daily.</w:t>
      </w:r>
    </w:p>
    <w:p>
      <w:pPr>
        <w:pStyle w:val="ListParagraph"/>
        <w:numPr>
          <w:ilvl w:val="3"/>
          <w:numId w:val="28"/>
        </w:numPr>
        <w:tabs>
          <w:tab w:pos="2299" w:val="left" w:leader="none"/>
        </w:tabs>
        <w:spacing w:line="240" w:lineRule="auto" w:before="0" w:after="0"/>
        <w:ind w:left="1580" w:right="114" w:firstLine="0"/>
        <w:jc w:val="both"/>
        <w:rPr>
          <w:sz w:val="22"/>
        </w:rPr>
      </w:pPr>
      <w:r>
        <w:rPr>
          <w:sz w:val="22"/>
        </w:rPr>
        <w:t>Wax the exterior surface at least two or three times a year using a good grade of non-abrasive</w:t>
      </w:r>
      <w:r>
        <w:rPr>
          <w:spacing w:val="-5"/>
          <w:sz w:val="22"/>
        </w:rPr>
        <w:t> </w:t>
      </w:r>
      <w:r>
        <w:rPr>
          <w:sz w:val="22"/>
        </w:rPr>
        <w:t>automotive</w:t>
      </w:r>
      <w:r>
        <w:rPr>
          <w:spacing w:val="-7"/>
          <w:sz w:val="22"/>
        </w:rPr>
        <w:t> </w:t>
      </w:r>
      <w:r>
        <w:rPr>
          <w:sz w:val="22"/>
        </w:rPr>
        <w:t>or</w:t>
      </w:r>
      <w:r>
        <w:rPr>
          <w:spacing w:val="-4"/>
          <w:sz w:val="22"/>
        </w:rPr>
        <w:t> </w:t>
      </w:r>
      <w:r>
        <w:rPr>
          <w:sz w:val="22"/>
        </w:rPr>
        <w:t>marine</w:t>
      </w:r>
      <w:r>
        <w:rPr>
          <w:spacing w:val="-5"/>
          <w:sz w:val="22"/>
        </w:rPr>
        <w:t> </w:t>
      </w:r>
      <w:r>
        <w:rPr>
          <w:sz w:val="22"/>
        </w:rPr>
        <w:t>wax.</w:t>
      </w:r>
      <w:r>
        <w:rPr>
          <w:spacing w:val="-4"/>
          <w:sz w:val="22"/>
        </w:rPr>
        <w:t> </w:t>
      </w:r>
      <w:r>
        <w:rPr>
          <w:sz w:val="22"/>
        </w:rPr>
        <w:t>Remember</w:t>
      </w:r>
      <w:r>
        <w:rPr>
          <w:spacing w:val="-4"/>
          <w:sz w:val="22"/>
        </w:rPr>
        <w:t> </w:t>
      </w:r>
      <w:r>
        <w:rPr>
          <w:sz w:val="22"/>
        </w:rPr>
        <w:t>to</w:t>
      </w:r>
      <w:r>
        <w:rPr>
          <w:spacing w:val="-5"/>
          <w:sz w:val="22"/>
        </w:rPr>
        <w:t> </w:t>
      </w:r>
      <w:r>
        <w:rPr>
          <w:sz w:val="22"/>
        </w:rPr>
        <w:t>wax</w:t>
      </w:r>
      <w:r>
        <w:rPr>
          <w:spacing w:val="-7"/>
          <w:sz w:val="22"/>
        </w:rPr>
        <w:t> </w:t>
      </w:r>
      <w:r>
        <w:rPr>
          <w:sz w:val="22"/>
        </w:rPr>
        <w:t>the</w:t>
      </w:r>
      <w:r>
        <w:rPr>
          <w:spacing w:val="-5"/>
          <w:sz w:val="22"/>
        </w:rPr>
        <w:t> </w:t>
      </w:r>
      <w:r>
        <w:rPr>
          <w:sz w:val="22"/>
        </w:rPr>
        <w:t>exterior</w:t>
      </w:r>
      <w:r>
        <w:rPr>
          <w:spacing w:val="-6"/>
          <w:sz w:val="22"/>
        </w:rPr>
        <w:t> </w:t>
      </w:r>
      <w:r>
        <w:rPr>
          <w:sz w:val="22"/>
        </w:rPr>
        <w:t>when</w:t>
      </w:r>
      <w:r>
        <w:rPr>
          <w:spacing w:val="-5"/>
          <w:sz w:val="22"/>
        </w:rPr>
        <w:t> </w:t>
      </w:r>
      <w:r>
        <w:rPr>
          <w:sz w:val="22"/>
        </w:rPr>
        <w:t>the</w:t>
      </w:r>
      <w:r>
        <w:rPr>
          <w:spacing w:val="-5"/>
          <w:sz w:val="22"/>
        </w:rPr>
        <w:t> </w:t>
      </w:r>
      <w:r>
        <w:rPr>
          <w:sz w:val="22"/>
        </w:rPr>
        <w:t>surface is cool and out of direct sunlight.</w:t>
      </w:r>
    </w:p>
    <w:p>
      <w:pPr>
        <w:pStyle w:val="BodyText"/>
        <w:spacing w:before="106"/>
      </w:pPr>
    </w:p>
    <w:p>
      <w:pPr>
        <w:pStyle w:val="Heading2"/>
        <w:rPr>
          <w:u w:val="none"/>
        </w:rPr>
      </w:pPr>
      <w:bookmarkStart w:name="_bookmark71" w:id="72"/>
      <w:bookmarkEnd w:id="72"/>
      <w:r>
        <w:rPr>
          <w:u w:val="none"/>
        </w:rPr>
      </w:r>
      <w:r>
        <w:rPr>
          <w:u w:val="single"/>
        </w:rPr>
        <w:t>ROOF</w:t>
      </w:r>
      <w:r>
        <w:rPr>
          <w:spacing w:val="-4"/>
          <w:u w:val="single"/>
        </w:rPr>
        <w:t> </w:t>
      </w:r>
      <w:r>
        <w:rPr>
          <w:spacing w:val="-2"/>
          <w:u w:val="single"/>
        </w:rPr>
        <w:t>SURFACES</w:t>
      </w:r>
    </w:p>
    <w:p>
      <w:pPr>
        <w:pStyle w:val="ListParagraph"/>
        <w:numPr>
          <w:ilvl w:val="2"/>
          <w:numId w:val="28"/>
        </w:numPr>
        <w:tabs>
          <w:tab w:pos="1579" w:val="left" w:leader="none"/>
        </w:tabs>
        <w:spacing w:line="252" w:lineRule="exact" w:before="242" w:after="0"/>
        <w:ind w:left="1579" w:right="0" w:hanging="359"/>
        <w:jc w:val="both"/>
        <w:rPr>
          <w:sz w:val="22"/>
        </w:rPr>
      </w:pPr>
      <w:r>
        <w:rPr>
          <w:sz w:val="22"/>
        </w:rPr>
        <w:t>Wash</w:t>
      </w:r>
      <w:r>
        <w:rPr>
          <w:spacing w:val="-8"/>
          <w:sz w:val="22"/>
        </w:rPr>
        <w:t> </w:t>
      </w:r>
      <w:r>
        <w:rPr>
          <w:sz w:val="22"/>
        </w:rPr>
        <w:t>the</w:t>
      </w:r>
      <w:r>
        <w:rPr>
          <w:spacing w:val="-5"/>
          <w:sz w:val="22"/>
        </w:rPr>
        <w:t> </w:t>
      </w:r>
      <w:r>
        <w:rPr>
          <w:sz w:val="22"/>
        </w:rPr>
        <w:t>roof</w:t>
      </w:r>
      <w:r>
        <w:rPr>
          <w:spacing w:val="-5"/>
          <w:sz w:val="22"/>
        </w:rPr>
        <w:t> </w:t>
      </w:r>
      <w:r>
        <w:rPr>
          <w:sz w:val="22"/>
        </w:rPr>
        <w:t>surface</w:t>
      </w:r>
      <w:r>
        <w:rPr>
          <w:spacing w:val="-5"/>
          <w:sz w:val="22"/>
        </w:rPr>
        <w:t> </w:t>
      </w:r>
      <w:r>
        <w:rPr>
          <w:sz w:val="22"/>
        </w:rPr>
        <w:t>regularly</w:t>
      </w:r>
      <w:r>
        <w:rPr>
          <w:spacing w:val="-4"/>
          <w:sz w:val="22"/>
        </w:rPr>
        <w:t> </w:t>
      </w:r>
      <w:r>
        <w:rPr>
          <w:sz w:val="22"/>
        </w:rPr>
        <w:t>with</w:t>
      </w:r>
      <w:r>
        <w:rPr>
          <w:spacing w:val="-3"/>
          <w:sz w:val="22"/>
        </w:rPr>
        <w:t> </w:t>
      </w:r>
      <w:r>
        <w:rPr>
          <w:sz w:val="22"/>
        </w:rPr>
        <w:t>a</w:t>
      </w:r>
      <w:r>
        <w:rPr>
          <w:spacing w:val="-6"/>
          <w:sz w:val="22"/>
        </w:rPr>
        <w:t> </w:t>
      </w:r>
      <w:r>
        <w:rPr>
          <w:sz w:val="22"/>
        </w:rPr>
        <w:t>mild</w:t>
      </w:r>
      <w:r>
        <w:rPr>
          <w:spacing w:val="-3"/>
          <w:sz w:val="22"/>
        </w:rPr>
        <w:t> </w:t>
      </w:r>
      <w:r>
        <w:rPr>
          <w:sz w:val="22"/>
        </w:rPr>
        <w:t>automotive</w:t>
      </w:r>
      <w:r>
        <w:rPr>
          <w:spacing w:val="-4"/>
          <w:sz w:val="22"/>
        </w:rPr>
        <w:t> </w:t>
      </w:r>
      <w:r>
        <w:rPr>
          <w:sz w:val="22"/>
        </w:rPr>
        <w:t>or</w:t>
      </w:r>
      <w:r>
        <w:rPr>
          <w:spacing w:val="-4"/>
          <w:sz w:val="22"/>
        </w:rPr>
        <w:t> </w:t>
      </w:r>
      <w:r>
        <w:rPr>
          <w:sz w:val="22"/>
        </w:rPr>
        <w:t>RV</w:t>
      </w:r>
      <w:r>
        <w:rPr>
          <w:spacing w:val="-4"/>
          <w:sz w:val="22"/>
        </w:rPr>
        <w:t> </w:t>
      </w:r>
      <w:r>
        <w:rPr>
          <w:sz w:val="22"/>
        </w:rPr>
        <w:t>wash</w:t>
      </w:r>
      <w:r>
        <w:rPr>
          <w:spacing w:val="-5"/>
          <w:sz w:val="22"/>
        </w:rPr>
        <w:t> </w:t>
      </w:r>
      <w:r>
        <w:rPr>
          <w:spacing w:val="-2"/>
          <w:sz w:val="22"/>
        </w:rPr>
        <w:t>solution.</w:t>
      </w:r>
    </w:p>
    <w:p>
      <w:pPr>
        <w:pStyle w:val="ListParagraph"/>
        <w:numPr>
          <w:ilvl w:val="2"/>
          <w:numId w:val="28"/>
        </w:numPr>
        <w:tabs>
          <w:tab w:pos="1580" w:val="left" w:leader="none"/>
        </w:tabs>
        <w:spacing w:line="240" w:lineRule="auto" w:before="0" w:after="0"/>
        <w:ind w:left="1580" w:right="114" w:hanging="360"/>
        <w:jc w:val="both"/>
        <w:rPr>
          <w:sz w:val="22"/>
        </w:rPr>
      </w:pPr>
      <w:r>
        <w:rPr>
          <w:sz w:val="22"/>
        </w:rPr>
        <w:t>Take appropriate safety precautions when washing the roof. It is strongly suggested you wash</w:t>
      </w:r>
      <w:r>
        <w:rPr>
          <w:spacing w:val="-4"/>
          <w:sz w:val="22"/>
        </w:rPr>
        <w:t> </w:t>
      </w:r>
      <w:r>
        <w:rPr>
          <w:sz w:val="22"/>
        </w:rPr>
        <w:t>the</w:t>
      </w:r>
      <w:r>
        <w:rPr>
          <w:spacing w:val="-7"/>
          <w:sz w:val="22"/>
        </w:rPr>
        <w:t> </w:t>
      </w:r>
      <w:r>
        <w:rPr>
          <w:sz w:val="22"/>
        </w:rPr>
        <w:t>roof</w:t>
      </w:r>
      <w:r>
        <w:rPr>
          <w:spacing w:val="-5"/>
          <w:sz w:val="22"/>
        </w:rPr>
        <w:t> </w:t>
      </w:r>
      <w:r>
        <w:rPr>
          <w:sz w:val="22"/>
        </w:rPr>
        <w:t>from</w:t>
      </w:r>
      <w:r>
        <w:rPr>
          <w:spacing w:val="-5"/>
          <w:sz w:val="22"/>
        </w:rPr>
        <w:t> </w:t>
      </w:r>
      <w:r>
        <w:rPr>
          <w:sz w:val="22"/>
        </w:rPr>
        <w:t>a</w:t>
      </w:r>
      <w:r>
        <w:rPr>
          <w:spacing w:val="-4"/>
          <w:sz w:val="22"/>
        </w:rPr>
        <w:t> </w:t>
      </w:r>
      <w:r>
        <w:rPr>
          <w:sz w:val="22"/>
        </w:rPr>
        <w:t>step</w:t>
      </w:r>
      <w:r>
        <w:rPr>
          <w:spacing w:val="-4"/>
          <w:sz w:val="22"/>
        </w:rPr>
        <w:t> </w:t>
      </w:r>
      <w:r>
        <w:rPr>
          <w:sz w:val="22"/>
        </w:rPr>
        <w:t>ladder</w:t>
      </w:r>
      <w:r>
        <w:rPr>
          <w:spacing w:val="-5"/>
          <w:sz w:val="22"/>
        </w:rPr>
        <w:t> </w:t>
      </w:r>
      <w:r>
        <w:rPr>
          <w:sz w:val="22"/>
        </w:rPr>
        <w:t>rather</w:t>
      </w:r>
      <w:r>
        <w:rPr>
          <w:spacing w:val="-5"/>
          <w:sz w:val="22"/>
        </w:rPr>
        <w:t> </w:t>
      </w:r>
      <w:r>
        <w:rPr>
          <w:sz w:val="22"/>
        </w:rPr>
        <w:t>than</w:t>
      </w:r>
      <w:r>
        <w:rPr>
          <w:spacing w:val="-6"/>
          <w:sz w:val="22"/>
        </w:rPr>
        <w:t> </w:t>
      </w:r>
      <w:r>
        <w:rPr>
          <w:sz w:val="22"/>
        </w:rPr>
        <w:t>walking</w:t>
      </w:r>
      <w:r>
        <w:rPr>
          <w:spacing w:val="-4"/>
          <w:sz w:val="22"/>
        </w:rPr>
        <w:t> </w:t>
      </w:r>
      <w:r>
        <w:rPr>
          <w:sz w:val="22"/>
        </w:rPr>
        <w:t>on</w:t>
      </w:r>
      <w:r>
        <w:rPr>
          <w:spacing w:val="-4"/>
          <w:sz w:val="22"/>
        </w:rPr>
        <w:t> </w:t>
      </w:r>
      <w:r>
        <w:rPr>
          <w:sz w:val="22"/>
        </w:rPr>
        <w:t>a</w:t>
      </w:r>
      <w:r>
        <w:rPr>
          <w:spacing w:val="-6"/>
          <w:sz w:val="22"/>
        </w:rPr>
        <w:t> </w:t>
      </w:r>
      <w:r>
        <w:rPr>
          <w:sz w:val="22"/>
        </w:rPr>
        <w:t>roof</w:t>
      </w:r>
      <w:r>
        <w:rPr>
          <w:spacing w:val="-5"/>
          <w:sz w:val="22"/>
        </w:rPr>
        <w:t> </w:t>
      </w:r>
      <w:r>
        <w:rPr>
          <w:sz w:val="22"/>
        </w:rPr>
        <w:t>which</w:t>
      </w:r>
      <w:r>
        <w:rPr>
          <w:spacing w:val="-6"/>
          <w:sz w:val="22"/>
        </w:rPr>
        <w:t> </w:t>
      </w:r>
      <w:r>
        <w:rPr>
          <w:sz w:val="22"/>
        </w:rPr>
        <w:t>may</w:t>
      </w:r>
      <w:r>
        <w:rPr>
          <w:spacing w:val="-9"/>
          <w:sz w:val="22"/>
        </w:rPr>
        <w:t> </w:t>
      </w:r>
      <w:r>
        <w:rPr>
          <w:sz w:val="22"/>
        </w:rPr>
        <w:t>be</w:t>
      </w:r>
      <w:r>
        <w:rPr>
          <w:spacing w:val="-4"/>
          <w:sz w:val="22"/>
        </w:rPr>
        <w:t> </w:t>
      </w:r>
      <w:r>
        <w:rPr>
          <w:sz w:val="22"/>
        </w:rPr>
        <w:t>slippery</w:t>
      </w:r>
      <w:r>
        <w:rPr>
          <w:spacing w:val="-3"/>
          <w:sz w:val="22"/>
        </w:rPr>
        <w:t> </w:t>
      </w:r>
      <w:r>
        <w:rPr>
          <w:sz w:val="22"/>
        </w:rPr>
        <w:t>with water. Place a step ladder of adequate capacity and height on a firm surface directly adjacent to the RV making certain to heed all warnings provided by the ladder manufacturer. For your safety, refrain from using the top two steps of the ladder.</w:t>
      </w:r>
    </w:p>
    <w:p>
      <w:pPr>
        <w:pStyle w:val="BodyText"/>
        <w:spacing w:before="8"/>
        <w:rPr>
          <w:sz w:val="18"/>
        </w:rPr>
      </w:pPr>
      <w:r>
        <w:rPr/>
        <w:drawing>
          <wp:anchor distT="0" distB="0" distL="0" distR="0" allowOverlap="1" layoutInCell="1" locked="0" behindDoc="1" simplePos="0" relativeHeight="487604224">
            <wp:simplePos x="0" y="0"/>
            <wp:positionH relativeFrom="page">
              <wp:posOffset>914400</wp:posOffset>
            </wp:positionH>
            <wp:positionV relativeFrom="paragraph">
              <wp:posOffset>152378</wp:posOffset>
            </wp:positionV>
            <wp:extent cx="2052955" cy="396239"/>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4" cstate="print"/>
                    <a:stretch>
                      <a:fillRect/>
                    </a:stretch>
                  </pic:blipFill>
                  <pic:spPr>
                    <a:xfrm>
                      <a:off x="0" y="0"/>
                      <a:ext cx="2052955" cy="396239"/>
                    </a:xfrm>
                    <a:prstGeom prst="rect">
                      <a:avLst/>
                    </a:prstGeom>
                  </pic:spPr>
                </pic:pic>
              </a:graphicData>
            </a:graphic>
          </wp:anchor>
        </w:drawing>
      </w:r>
    </w:p>
    <w:p>
      <w:pPr>
        <w:spacing w:before="240"/>
        <w:ind w:left="860" w:right="116" w:firstLine="0"/>
        <w:jc w:val="both"/>
        <w:rPr>
          <w:b/>
          <w:sz w:val="22"/>
        </w:rPr>
      </w:pPr>
      <w:r>
        <w:rPr>
          <w:b/>
          <w:sz w:val="22"/>
        </w:rPr>
        <w:t>Take all necessary safety precautions when maintaining the exterior surfaces of the RV. The</w:t>
      </w:r>
      <w:r>
        <w:rPr>
          <w:b/>
          <w:spacing w:val="-8"/>
          <w:sz w:val="22"/>
        </w:rPr>
        <w:t> </w:t>
      </w:r>
      <w:r>
        <w:rPr>
          <w:b/>
          <w:sz w:val="22"/>
        </w:rPr>
        <w:t>roof</w:t>
      </w:r>
      <w:r>
        <w:rPr>
          <w:b/>
          <w:spacing w:val="-7"/>
          <w:sz w:val="22"/>
        </w:rPr>
        <w:t> </w:t>
      </w:r>
      <w:r>
        <w:rPr>
          <w:b/>
          <w:sz w:val="22"/>
        </w:rPr>
        <w:t>may</w:t>
      </w:r>
      <w:r>
        <w:rPr>
          <w:b/>
          <w:spacing w:val="-8"/>
          <w:sz w:val="22"/>
        </w:rPr>
        <w:t> </w:t>
      </w:r>
      <w:r>
        <w:rPr>
          <w:b/>
          <w:sz w:val="22"/>
        </w:rPr>
        <w:t>be</w:t>
      </w:r>
      <w:r>
        <w:rPr>
          <w:b/>
          <w:spacing w:val="-8"/>
          <w:sz w:val="22"/>
        </w:rPr>
        <w:t> </w:t>
      </w:r>
      <w:r>
        <w:rPr>
          <w:b/>
          <w:sz w:val="22"/>
        </w:rPr>
        <w:t>slippery</w:t>
      </w:r>
      <w:r>
        <w:rPr>
          <w:b/>
          <w:spacing w:val="-7"/>
          <w:sz w:val="22"/>
        </w:rPr>
        <w:t> </w:t>
      </w:r>
      <w:r>
        <w:rPr>
          <w:b/>
          <w:sz w:val="22"/>
        </w:rPr>
        <w:t>when</w:t>
      </w:r>
      <w:r>
        <w:rPr>
          <w:b/>
          <w:spacing w:val="-5"/>
          <w:sz w:val="22"/>
        </w:rPr>
        <w:t> </w:t>
      </w:r>
      <w:r>
        <w:rPr>
          <w:b/>
          <w:sz w:val="22"/>
        </w:rPr>
        <w:t>covered</w:t>
      </w:r>
      <w:r>
        <w:rPr>
          <w:b/>
          <w:spacing w:val="-8"/>
          <w:sz w:val="22"/>
        </w:rPr>
        <w:t> </w:t>
      </w:r>
      <w:r>
        <w:rPr>
          <w:b/>
          <w:sz w:val="22"/>
        </w:rPr>
        <w:t>with</w:t>
      </w:r>
      <w:r>
        <w:rPr>
          <w:b/>
          <w:spacing w:val="-8"/>
          <w:sz w:val="22"/>
        </w:rPr>
        <w:t> </w:t>
      </w:r>
      <w:r>
        <w:rPr>
          <w:b/>
          <w:sz w:val="22"/>
        </w:rPr>
        <w:t>water</w:t>
      </w:r>
      <w:r>
        <w:rPr>
          <w:b/>
          <w:spacing w:val="-4"/>
          <w:sz w:val="22"/>
        </w:rPr>
        <w:t> </w:t>
      </w:r>
      <w:r>
        <w:rPr>
          <w:b/>
          <w:sz w:val="22"/>
        </w:rPr>
        <w:t>and</w:t>
      </w:r>
      <w:r>
        <w:rPr>
          <w:b/>
          <w:spacing w:val="-8"/>
          <w:sz w:val="22"/>
        </w:rPr>
        <w:t> </w:t>
      </w:r>
      <w:r>
        <w:rPr>
          <w:b/>
          <w:sz w:val="22"/>
        </w:rPr>
        <w:t>or</w:t>
      </w:r>
      <w:r>
        <w:rPr>
          <w:b/>
          <w:spacing w:val="-7"/>
          <w:sz w:val="22"/>
        </w:rPr>
        <w:t> </w:t>
      </w:r>
      <w:r>
        <w:rPr>
          <w:b/>
          <w:sz w:val="22"/>
        </w:rPr>
        <w:t>dew.</w:t>
      </w:r>
      <w:r>
        <w:rPr>
          <w:b/>
          <w:spacing w:val="-6"/>
          <w:sz w:val="22"/>
        </w:rPr>
        <w:t> </w:t>
      </w:r>
      <w:r>
        <w:rPr>
          <w:b/>
          <w:sz w:val="22"/>
        </w:rPr>
        <w:t>It</w:t>
      </w:r>
      <w:r>
        <w:rPr>
          <w:b/>
          <w:spacing w:val="-7"/>
          <w:sz w:val="22"/>
        </w:rPr>
        <w:t> </w:t>
      </w:r>
      <w:r>
        <w:rPr>
          <w:b/>
          <w:sz w:val="22"/>
        </w:rPr>
        <w:t>is</w:t>
      </w:r>
      <w:r>
        <w:rPr>
          <w:b/>
          <w:spacing w:val="-8"/>
          <w:sz w:val="22"/>
        </w:rPr>
        <w:t> </w:t>
      </w:r>
      <w:r>
        <w:rPr>
          <w:b/>
          <w:sz w:val="22"/>
        </w:rPr>
        <w:t>recommended</w:t>
      </w:r>
      <w:r>
        <w:rPr>
          <w:b/>
          <w:spacing w:val="-8"/>
          <w:sz w:val="22"/>
        </w:rPr>
        <w:t> </w:t>
      </w:r>
      <w:r>
        <w:rPr>
          <w:b/>
          <w:sz w:val="22"/>
        </w:rPr>
        <w:t>the</w:t>
      </w:r>
      <w:r>
        <w:rPr>
          <w:b/>
          <w:spacing w:val="-8"/>
          <w:sz w:val="22"/>
        </w:rPr>
        <w:t> </w:t>
      </w:r>
      <w:r>
        <w:rPr>
          <w:b/>
          <w:sz w:val="22"/>
        </w:rPr>
        <w:t>roof be washed from a ladder of adequate height or that the area be equipped with adequate fall protection for your personal protection. Failure to take appropriate safety measures may result in injury.</w:t>
      </w:r>
    </w:p>
    <w:p>
      <w:pPr>
        <w:pStyle w:val="BodyText"/>
        <w:spacing w:before="107"/>
        <w:rPr>
          <w:b/>
        </w:rPr>
      </w:pPr>
    </w:p>
    <w:p>
      <w:pPr>
        <w:pStyle w:val="Heading2"/>
        <w:rPr>
          <w:u w:val="none"/>
        </w:rPr>
      </w:pPr>
      <w:bookmarkStart w:name="_bookmark72" w:id="73"/>
      <w:bookmarkEnd w:id="73"/>
      <w:r>
        <w:rPr>
          <w:u w:val="none"/>
        </w:rPr>
      </w:r>
      <w:r>
        <w:rPr>
          <w:spacing w:val="-2"/>
          <w:u w:val="single"/>
        </w:rPr>
        <w:t>WINDOWS</w:t>
      </w:r>
    </w:p>
    <w:p>
      <w:pPr>
        <w:pStyle w:val="BodyText"/>
        <w:spacing w:before="242"/>
        <w:ind w:left="860"/>
      </w:pPr>
      <w:r>
        <w:rPr/>
        <w:t>The</w:t>
      </w:r>
      <w:r>
        <w:rPr>
          <w:spacing w:val="-8"/>
        </w:rPr>
        <w:t> </w:t>
      </w:r>
      <w:r>
        <w:rPr/>
        <w:t>glass</w:t>
      </w:r>
      <w:r>
        <w:rPr>
          <w:spacing w:val="-5"/>
        </w:rPr>
        <w:t> </w:t>
      </w:r>
      <w:r>
        <w:rPr/>
        <w:t>window</w:t>
      </w:r>
      <w:r>
        <w:rPr>
          <w:spacing w:val="-6"/>
        </w:rPr>
        <w:t> </w:t>
      </w:r>
      <w:r>
        <w:rPr/>
        <w:t>surface</w:t>
      </w:r>
      <w:r>
        <w:rPr>
          <w:spacing w:val="-5"/>
        </w:rPr>
        <w:t> </w:t>
      </w:r>
      <w:r>
        <w:rPr/>
        <w:t>may</w:t>
      </w:r>
      <w:r>
        <w:rPr>
          <w:spacing w:val="-7"/>
        </w:rPr>
        <w:t> </w:t>
      </w:r>
      <w:r>
        <w:rPr/>
        <w:t>be</w:t>
      </w:r>
      <w:r>
        <w:rPr>
          <w:spacing w:val="-7"/>
        </w:rPr>
        <w:t> </w:t>
      </w:r>
      <w:r>
        <w:rPr/>
        <w:t>cleaned</w:t>
      </w:r>
      <w:r>
        <w:rPr>
          <w:spacing w:val="-5"/>
        </w:rPr>
        <w:t> </w:t>
      </w:r>
      <w:r>
        <w:rPr/>
        <w:t>with</w:t>
      </w:r>
      <w:r>
        <w:rPr>
          <w:spacing w:val="-5"/>
        </w:rPr>
        <w:t> </w:t>
      </w:r>
      <w:r>
        <w:rPr/>
        <w:t>any</w:t>
      </w:r>
      <w:r>
        <w:rPr>
          <w:spacing w:val="-3"/>
        </w:rPr>
        <w:t> </w:t>
      </w:r>
      <w:r>
        <w:rPr/>
        <w:t>general-purpose</w:t>
      </w:r>
      <w:r>
        <w:rPr>
          <w:spacing w:val="-7"/>
        </w:rPr>
        <w:t> </w:t>
      </w:r>
      <w:r>
        <w:rPr/>
        <w:t>window</w:t>
      </w:r>
      <w:r>
        <w:rPr>
          <w:spacing w:val="-6"/>
        </w:rPr>
        <w:t> </w:t>
      </w:r>
      <w:r>
        <w:rPr/>
        <w:t>cleaning</w:t>
      </w:r>
      <w:r>
        <w:rPr>
          <w:spacing w:val="-5"/>
        </w:rPr>
        <w:t> </w:t>
      </w:r>
      <w:r>
        <w:rPr>
          <w:spacing w:val="-2"/>
        </w:rPr>
        <w:t>agent.</w:t>
      </w:r>
    </w:p>
    <w:p>
      <w:pPr>
        <w:pStyle w:val="BodyText"/>
        <w:spacing w:before="106"/>
      </w:pPr>
    </w:p>
    <w:p>
      <w:pPr>
        <w:pStyle w:val="Heading2"/>
        <w:rPr>
          <w:u w:val="none"/>
        </w:rPr>
      </w:pPr>
      <w:bookmarkStart w:name="_bookmark73" w:id="74"/>
      <w:bookmarkEnd w:id="74"/>
      <w:r>
        <w:rPr>
          <w:u w:val="none"/>
        </w:rPr>
      </w:r>
      <w:r>
        <w:rPr>
          <w:u w:val="single"/>
        </w:rPr>
        <w:t>SEALANTS</w:t>
      </w:r>
      <w:r>
        <w:rPr>
          <w:spacing w:val="-8"/>
          <w:u w:val="single"/>
        </w:rPr>
        <w:t> </w:t>
      </w:r>
      <w:r>
        <w:rPr>
          <w:spacing w:val="-2"/>
          <w:u w:val="single"/>
        </w:rPr>
        <w:t>EXTERIOR</w:t>
      </w:r>
    </w:p>
    <w:p>
      <w:pPr>
        <w:pStyle w:val="BodyText"/>
        <w:spacing w:before="241"/>
        <w:ind w:left="860" w:right="118"/>
        <w:jc w:val="both"/>
      </w:pPr>
      <w:r>
        <w:rPr/>
        <w:t>It</w:t>
      </w:r>
      <w:r>
        <w:rPr>
          <w:spacing w:val="-6"/>
        </w:rPr>
        <w:t> </w:t>
      </w:r>
      <w:r>
        <w:rPr/>
        <w:t>is</w:t>
      </w:r>
      <w:r>
        <w:rPr>
          <w:spacing w:val="-9"/>
        </w:rPr>
        <w:t> </w:t>
      </w:r>
      <w:r>
        <w:rPr/>
        <w:t>critically</w:t>
      </w:r>
      <w:r>
        <w:rPr>
          <w:spacing w:val="-7"/>
        </w:rPr>
        <w:t> </w:t>
      </w:r>
      <w:r>
        <w:rPr/>
        <w:t>important</w:t>
      </w:r>
      <w:r>
        <w:rPr>
          <w:spacing w:val="-6"/>
        </w:rPr>
        <w:t> </w:t>
      </w:r>
      <w:r>
        <w:rPr/>
        <w:t>to</w:t>
      </w:r>
      <w:r>
        <w:rPr>
          <w:spacing w:val="-12"/>
        </w:rPr>
        <w:t> </w:t>
      </w:r>
      <w:r>
        <w:rPr/>
        <w:t>maintain</w:t>
      </w:r>
      <w:r>
        <w:rPr>
          <w:spacing w:val="-7"/>
        </w:rPr>
        <w:t> </w:t>
      </w:r>
      <w:r>
        <w:rPr/>
        <w:t>exterior</w:t>
      </w:r>
      <w:r>
        <w:rPr>
          <w:spacing w:val="-9"/>
        </w:rPr>
        <w:t> </w:t>
      </w:r>
      <w:r>
        <w:rPr/>
        <w:t>sealants.</w:t>
      </w:r>
      <w:r>
        <w:rPr>
          <w:spacing w:val="-6"/>
        </w:rPr>
        <w:t> </w:t>
      </w:r>
      <w:r>
        <w:rPr/>
        <w:t>Failure</w:t>
      </w:r>
      <w:r>
        <w:rPr>
          <w:spacing w:val="-9"/>
        </w:rPr>
        <w:t> </w:t>
      </w:r>
      <w:r>
        <w:rPr/>
        <w:t>to</w:t>
      </w:r>
      <w:r>
        <w:rPr>
          <w:spacing w:val="-7"/>
        </w:rPr>
        <w:t> </w:t>
      </w:r>
      <w:r>
        <w:rPr/>
        <w:t>perform</w:t>
      </w:r>
      <w:r>
        <w:rPr>
          <w:spacing w:val="-6"/>
        </w:rPr>
        <w:t> </w:t>
      </w:r>
      <w:r>
        <w:rPr/>
        <w:t>preventative</w:t>
      </w:r>
      <w:r>
        <w:rPr>
          <w:spacing w:val="-8"/>
        </w:rPr>
        <w:t> </w:t>
      </w:r>
      <w:r>
        <w:rPr/>
        <w:t>or</w:t>
      </w:r>
      <w:r>
        <w:rPr>
          <w:spacing w:val="-6"/>
        </w:rPr>
        <w:t> </w:t>
      </w:r>
      <w:r>
        <w:rPr/>
        <w:t>necessary sealant inspection and maintenance every ninety (90) days may result in diminished or voided warranty coverage for all or part of the RV and its components.</w:t>
      </w:r>
    </w:p>
    <w:p>
      <w:pPr>
        <w:pStyle w:val="BodyText"/>
        <w:spacing w:before="240"/>
        <w:ind w:left="860" w:right="115"/>
        <w:jc w:val="both"/>
      </w:pPr>
      <w:r>
        <w:rPr/>
        <w:t>International RV uses excellent quality sealants; however, exposure to the elements will cause sealant deterioration over time. Variations in climate, humidity levels, and weather in addition to RV</w:t>
      </w:r>
      <w:r>
        <w:rPr>
          <w:spacing w:val="40"/>
        </w:rPr>
        <w:t>  </w:t>
      </w:r>
      <w:r>
        <w:rPr/>
        <w:t>storage</w:t>
      </w:r>
      <w:r>
        <w:rPr>
          <w:spacing w:val="40"/>
        </w:rPr>
        <w:t>  </w:t>
      </w:r>
      <w:r>
        <w:rPr/>
        <w:t>practices</w:t>
      </w:r>
      <w:r>
        <w:rPr>
          <w:spacing w:val="40"/>
        </w:rPr>
        <w:t>  </w:t>
      </w:r>
      <w:r>
        <w:rPr/>
        <w:t>will</w:t>
      </w:r>
      <w:r>
        <w:rPr>
          <w:spacing w:val="40"/>
        </w:rPr>
        <w:t>  </w:t>
      </w:r>
      <w:r>
        <w:rPr/>
        <w:t>also</w:t>
      </w:r>
      <w:r>
        <w:rPr>
          <w:spacing w:val="40"/>
        </w:rPr>
        <w:t>  </w:t>
      </w:r>
      <w:r>
        <w:rPr/>
        <w:t>accelerate</w:t>
      </w:r>
      <w:r>
        <w:rPr>
          <w:spacing w:val="40"/>
        </w:rPr>
        <w:t>  </w:t>
      </w:r>
      <w:r>
        <w:rPr/>
        <w:t>deterioration</w:t>
      </w:r>
      <w:r>
        <w:rPr>
          <w:spacing w:val="40"/>
        </w:rPr>
        <w:t>  </w:t>
      </w:r>
      <w:r>
        <w:rPr/>
        <w:t>of</w:t>
      </w:r>
      <w:r>
        <w:rPr>
          <w:spacing w:val="40"/>
        </w:rPr>
        <w:t>  </w:t>
      </w:r>
      <w:r>
        <w:rPr/>
        <w:t>the</w:t>
      </w:r>
      <w:r>
        <w:rPr>
          <w:spacing w:val="40"/>
        </w:rPr>
        <w:t>  </w:t>
      </w:r>
      <w:r>
        <w:rPr/>
        <w:t>sealant’s</w:t>
      </w:r>
      <w:r>
        <w:rPr>
          <w:spacing w:val="40"/>
        </w:rPr>
        <w:t>  </w:t>
      </w:r>
      <w:r>
        <w:rPr/>
        <w:t>properties.</w:t>
      </w:r>
    </w:p>
    <w:p>
      <w:pPr>
        <w:pStyle w:val="BodyText"/>
        <w:spacing w:before="239"/>
      </w:pPr>
    </w:p>
    <w:p>
      <w:pPr>
        <w:pStyle w:val="BodyText"/>
        <w:ind w:left="860" w:right="116"/>
        <w:jc w:val="both"/>
      </w:pPr>
      <w:r>
        <w:rPr/>
        <w:t>When inspecting the exterior seals, including windows, vents, skylights, walls, and exterior trim, and</w:t>
      </w:r>
      <w:r>
        <w:rPr>
          <w:spacing w:val="-3"/>
        </w:rPr>
        <w:t> </w:t>
      </w:r>
      <w:r>
        <w:rPr/>
        <w:t>roof,</w:t>
      </w:r>
      <w:r>
        <w:rPr>
          <w:spacing w:val="-4"/>
        </w:rPr>
        <w:t> </w:t>
      </w:r>
      <w:r>
        <w:rPr/>
        <w:t>check</w:t>
      </w:r>
      <w:r>
        <w:rPr>
          <w:spacing w:val="-4"/>
        </w:rPr>
        <w:t> </w:t>
      </w:r>
      <w:r>
        <w:rPr/>
        <w:t>for</w:t>
      </w:r>
      <w:r>
        <w:rPr>
          <w:spacing w:val="-4"/>
        </w:rPr>
        <w:t> </w:t>
      </w:r>
      <w:r>
        <w:rPr/>
        <w:t>any</w:t>
      </w:r>
      <w:r>
        <w:rPr>
          <w:spacing w:val="-4"/>
        </w:rPr>
        <w:t> </w:t>
      </w:r>
      <w:r>
        <w:rPr/>
        <w:t>cracks,</w:t>
      </w:r>
      <w:r>
        <w:rPr>
          <w:spacing w:val="-1"/>
        </w:rPr>
        <w:t> </w:t>
      </w:r>
      <w:r>
        <w:rPr/>
        <w:t>voids,</w:t>
      </w:r>
      <w:r>
        <w:rPr>
          <w:spacing w:val="-4"/>
        </w:rPr>
        <w:t> </w:t>
      </w:r>
      <w:r>
        <w:rPr/>
        <w:t>shrinking,</w:t>
      </w:r>
      <w:r>
        <w:rPr>
          <w:spacing w:val="-4"/>
        </w:rPr>
        <w:t> </w:t>
      </w:r>
      <w:r>
        <w:rPr/>
        <w:t>oozing</w:t>
      </w:r>
      <w:r>
        <w:rPr>
          <w:spacing w:val="-3"/>
        </w:rPr>
        <w:t> </w:t>
      </w:r>
      <w:r>
        <w:rPr/>
        <w:t>or</w:t>
      </w:r>
      <w:r>
        <w:rPr>
          <w:spacing w:val="-4"/>
        </w:rPr>
        <w:t> </w:t>
      </w:r>
      <w:r>
        <w:rPr/>
        <w:t>deterioration</w:t>
      </w:r>
      <w:r>
        <w:rPr>
          <w:spacing w:val="-4"/>
        </w:rPr>
        <w:t> </w:t>
      </w:r>
      <w:r>
        <w:rPr/>
        <w:t>of</w:t>
      </w:r>
      <w:r>
        <w:rPr>
          <w:spacing w:val="-5"/>
        </w:rPr>
        <w:t> </w:t>
      </w:r>
      <w:r>
        <w:rPr/>
        <w:t>the</w:t>
      </w:r>
      <w:r>
        <w:rPr>
          <w:spacing w:val="-3"/>
        </w:rPr>
        <w:t> </w:t>
      </w:r>
      <w:r>
        <w:rPr/>
        <w:t>calking</w:t>
      </w:r>
      <w:r>
        <w:rPr>
          <w:spacing w:val="-3"/>
        </w:rPr>
        <w:t> </w:t>
      </w:r>
      <w:r>
        <w:rPr/>
        <w:t>sealants.</w:t>
      </w:r>
      <w:r>
        <w:rPr>
          <w:spacing w:val="-4"/>
        </w:rPr>
        <w:t> </w:t>
      </w:r>
      <w:r>
        <w:rPr/>
        <w:t>If noticing any</w:t>
      </w:r>
      <w:r>
        <w:rPr>
          <w:spacing w:val="-2"/>
        </w:rPr>
        <w:t> </w:t>
      </w:r>
      <w:r>
        <w:rPr/>
        <w:t>of</w:t>
      </w:r>
      <w:r>
        <w:rPr>
          <w:spacing w:val="-1"/>
        </w:rPr>
        <w:t> </w:t>
      </w:r>
      <w:r>
        <w:rPr/>
        <w:t>these signs you</w:t>
      </w:r>
      <w:r>
        <w:rPr>
          <w:spacing w:val="-2"/>
        </w:rPr>
        <w:t> </w:t>
      </w:r>
      <w:r>
        <w:rPr/>
        <w:t>must immediately</w:t>
      </w:r>
      <w:r>
        <w:rPr>
          <w:spacing w:val="-2"/>
        </w:rPr>
        <w:t> </w:t>
      </w:r>
      <w:r>
        <w:rPr/>
        <w:t>have</w:t>
      </w:r>
      <w:r>
        <w:rPr>
          <w:spacing w:val="-2"/>
        </w:rPr>
        <w:t> </w:t>
      </w:r>
      <w:r>
        <w:rPr/>
        <w:t>your</w:t>
      </w:r>
      <w:r>
        <w:rPr>
          <w:spacing w:val="-1"/>
        </w:rPr>
        <w:t> </w:t>
      </w:r>
      <w:r>
        <w:rPr/>
        <w:t>dealer</w:t>
      </w:r>
      <w:r>
        <w:rPr>
          <w:spacing w:val="-1"/>
        </w:rPr>
        <w:t> </w:t>
      </w:r>
      <w:r>
        <w:rPr/>
        <w:t>or</w:t>
      </w:r>
      <w:r>
        <w:rPr>
          <w:spacing w:val="-1"/>
        </w:rPr>
        <w:t> </w:t>
      </w:r>
      <w:r>
        <w:rPr/>
        <w:t>service center</w:t>
      </w:r>
      <w:r>
        <w:rPr>
          <w:spacing w:val="-1"/>
        </w:rPr>
        <w:t> </w:t>
      </w:r>
      <w:r>
        <w:rPr/>
        <w:t>remove</w:t>
      </w:r>
      <w:r>
        <w:rPr>
          <w:spacing w:val="-2"/>
        </w:rPr>
        <w:t> </w:t>
      </w:r>
      <w:r>
        <w:rPr/>
        <w:t>the</w:t>
      </w:r>
    </w:p>
    <w:p>
      <w:pPr>
        <w:spacing w:after="0"/>
        <w:jc w:val="both"/>
        <w:sectPr>
          <w:pgSz w:w="12240" w:h="15840"/>
          <w:pgMar w:header="0" w:footer="1092" w:top="1360" w:bottom="1280" w:left="580" w:right="1320"/>
        </w:sectPr>
      </w:pPr>
    </w:p>
    <w:p>
      <w:pPr>
        <w:pStyle w:val="BodyText"/>
        <w:spacing w:before="80"/>
        <w:ind w:left="860"/>
      </w:pPr>
      <w:r>
        <w:rPr/>
        <w:t>caulking and reseal with an approved grade of caulking. Please make a record of this sealant</w:t>
      </w:r>
      <w:r>
        <w:rPr>
          <w:spacing w:val="40"/>
        </w:rPr>
        <w:t> </w:t>
      </w:r>
      <w:r>
        <w:rPr/>
        <w:t>process regardless of if you or your dealer performs the reseal procedure.</w:t>
      </w:r>
    </w:p>
    <w:p>
      <w:pPr>
        <w:pStyle w:val="BodyText"/>
        <w:spacing w:before="239"/>
      </w:pPr>
    </w:p>
    <w:p>
      <w:pPr>
        <w:pStyle w:val="BodyText"/>
        <w:spacing w:before="1"/>
        <w:ind w:left="860"/>
      </w:pPr>
      <w:r>
        <w:rPr/>
        <w:t>Sealant</w:t>
      </w:r>
      <w:r>
        <w:rPr>
          <w:spacing w:val="-5"/>
        </w:rPr>
        <w:t> </w:t>
      </w:r>
      <w:r>
        <w:rPr>
          <w:spacing w:val="-2"/>
        </w:rPr>
        <w:t>procedure</w:t>
      </w:r>
    </w:p>
    <w:p>
      <w:pPr>
        <w:pStyle w:val="ListParagraph"/>
        <w:numPr>
          <w:ilvl w:val="0"/>
          <w:numId w:val="29"/>
        </w:numPr>
        <w:tabs>
          <w:tab w:pos="2300" w:val="left" w:leader="none"/>
        </w:tabs>
        <w:spacing w:line="240" w:lineRule="auto" w:before="1" w:after="0"/>
        <w:ind w:left="1580" w:right="118" w:firstLine="0"/>
        <w:jc w:val="left"/>
        <w:rPr>
          <w:sz w:val="22"/>
        </w:rPr>
      </w:pPr>
      <w:r>
        <w:rPr>
          <w:sz w:val="22"/>
        </w:rPr>
        <w:t>Completely</w:t>
      </w:r>
      <w:r>
        <w:rPr>
          <w:spacing w:val="-8"/>
          <w:sz w:val="22"/>
        </w:rPr>
        <w:t> </w:t>
      </w:r>
      <w:r>
        <w:rPr>
          <w:sz w:val="22"/>
        </w:rPr>
        <w:t>remove</w:t>
      </w:r>
      <w:r>
        <w:rPr>
          <w:spacing w:val="-11"/>
          <w:sz w:val="22"/>
        </w:rPr>
        <w:t> </w:t>
      </w:r>
      <w:r>
        <w:rPr>
          <w:sz w:val="22"/>
        </w:rPr>
        <w:t>affected</w:t>
      </w:r>
      <w:r>
        <w:rPr>
          <w:spacing w:val="-9"/>
          <w:sz w:val="22"/>
        </w:rPr>
        <w:t> </w:t>
      </w:r>
      <w:r>
        <w:rPr>
          <w:sz w:val="22"/>
        </w:rPr>
        <w:t>area</w:t>
      </w:r>
      <w:r>
        <w:rPr>
          <w:spacing w:val="-9"/>
          <w:sz w:val="22"/>
        </w:rPr>
        <w:t> </w:t>
      </w:r>
      <w:r>
        <w:rPr>
          <w:sz w:val="22"/>
        </w:rPr>
        <w:t>of</w:t>
      </w:r>
      <w:r>
        <w:rPr>
          <w:spacing w:val="-7"/>
          <w:sz w:val="22"/>
        </w:rPr>
        <w:t> </w:t>
      </w:r>
      <w:r>
        <w:rPr>
          <w:sz w:val="22"/>
        </w:rPr>
        <w:t>deteriorated</w:t>
      </w:r>
      <w:r>
        <w:rPr>
          <w:spacing w:val="-11"/>
          <w:sz w:val="22"/>
        </w:rPr>
        <w:t> </w:t>
      </w:r>
      <w:r>
        <w:rPr>
          <w:sz w:val="22"/>
        </w:rPr>
        <w:t>caulking</w:t>
      </w:r>
      <w:r>
        <w:rPr>
          <w:spacing w:val="-9"/>
          <w:sz w:val="22"/>
        </w:rPr>
        <w:t> </w:t>
      </w:r>
      <w:r>
        <w:rPr>
          <w:sz w:val="22"/>
        </w:rPr>
        <w:t>using</w:t>
      </w:r>
      <w:r>
        <w:rPr>
          <w:spacing w:val="-9"/>
          <w:sz w:val="22"/>
        </w:rPr>
        <w:t> </w:t>
      </w:r>
      <w:r>
        <w:rPr>
          <w:sz w:val="22"/>
        </w:rPr>
        <w:t>a</w:t>
      </w:r>
      <w:r>
        <w:rPr>
          <w:spacing w:val="-8"/>
          <w:sz w:val="22"/>
        </w:rPr>
        <w:t> </w:t>
      </w:r>
      <w:r>
        <w:rPr>
          <w:sz w:val="22"/>
        </w:rPr>
        <w:t>scraper</w:t>
      </w:r>
      <w:r>
        <w:rPr>
          <w:spacing w:val="-10"/>
          <w:sz w:val="22"/>
        </w:rPr>
        <w:t> </w:t>
      </w:r>
      <w:r>
        <w:rPr>
          <w:sz w:val="22"/>
        </w:rPr>
        <w:t>or</w:t>
      </w:r>
      <w:r>
        <w:rPr>
          <w:spacing w:val="-7"/>
          <w:sz w:val="22"/>
        </w:rPr>
        <w:t> </w:t>
      </w:r>
      <w:r>
        <w:rPr>
          <w:sz w:val="22"/>
        </w:rPr>
        <w:t>razor blade being careful to not damage the surfaces.</w:t>
      </w:r>
    </w:p>
    <w:p>
      <w:pPr>
        <w:pStyle w:val="ListParagraph"/>
        <w:numPr>
          <w:ilvl w:val="0"/>
          <w:numId w:val="29"/>
        </w:numPr>
        <w:tabs>
          <w:tab w:pos="2300" w:val="left" w:leader="none"/>
        </w:tabs>
        <w:spacing w:line="240" w:lineRule="auto" w:before="0" w:after="0"/>
        <w:ind w:left="1580" w:right="116" w:firstLine="0"/>
        <w:jc w:val="left"/>
        <w:rPr>
          <w:sz w:val="22"/>
        </w:rPr>
      </w:pPr>
      <w:r>
        <w:rPr>
          <w:sz w:val="22"/>
        </w:rPr>
        <w:t>Using</w:t>
      </w:r>
      <w:r>
        <w:rPr>
          <w:spacing w:val="40"/>
          <w:sz w:val="22"/>
        </w:rPr>
        <w:t> </w:t>
      </w:r>
      <w:r>
        <w:rPr>
          <w:sz w:val="22"/>
        </w:rPr>
        <w:t>a</w:t>
      </w:r>
      <w:r>
        <w:rPr>
          <w:spacing w:val="40"/>
          <w:sz w:val="22"/>
        </w:rPr>
        <w:t> </w:t>
      </w:r>
      <w:r>
        <w:rPr>
          <w:sz w:val="22"/>
        </w:rPr>
        <w:t>paper</w:t>
      </w:r>
      <w:r>
        <w:rPr>
          <w:spacing w:val="40"/>
          <w:sz w:val="22"/>
        </w:rPr>
        <w:t> </w:t>
      </w:r>
      <w:r>
        <w:rPr>
          <w:sz w:val="22"/>
        </w:rPr>
        <w:t>towel</w:t>
      </w:r>
      <w:r>
        <w:rPr>
          <w:spacing w:val="40"/>
          <w:sz w:val="22"/>
        </w:rPr>
        <w:t> </w:t>
      </w:r>
      <w:r>
        <w:rPr>
          <w:sz w:val="22"/>
        </w:rPr>
        <w:t>or</w:t>
      </w:r>
      <w:r>
        <w:rPr>
          <w:spacing w:val="40"/>
          <w:sz w:val="22"/>
        </w:rPr>
        <w:t> </w:t>
      </w:r>
      <w:r>
        <w:rPr>
          <w:sz w:val="22"/>
        </w:rPr>
        <w:t>rag,</w:t>
      </w:r>
      <w:r>
        <w:rPr>
          <w:spacing w:val="40"/>
          <w:sz w:val="22"/>
        </w:rPr>
        <w:t> </w:t>
      </w:r>
      <w:r>
        <w:rPr>
          <w:sz w:val="22"/>
        </w:rPr>
        <w:t>clean</w:t>
      </w:r>
      <w:r>
        <w:rPr>
          <w:spacing w:val="40"/>
          <w:sz w:val="22"/>
        </w:rPr>
        <w:t> </w:t>
      </w:r>
      <w:r>
        <w:rPr>
          <w:sz w:val="22"/>
        </w:rPr>
        <w:t>the</w:t>
      </w:r>
      <w:r>
        <w:rPr>
          <w:spacing w:val="40"/>
          <w:sz w:val="22"/>
        </w:rPr>
        <w:t> </w:t>
      </w:r>
      <w:r>
        <w:rPr>
          <w:sz w:val="22"/>
        </w:rPr>
        <w:t>area’s</w:t>
      </w:r>
      <w:r>
        <w:rPr>
          <w:spacing w:val="40"/>
          <w:sz w:val="22"/>
        </w:rPr>
        <w:t> </w:t>
      </w:r>
      <w:r>
        <w:rPr>
          <w:sz w:val="22"/>
        </w:rPr>
        <w:t>surface</w:t>
      </w:r>
      <w:r>
        <w:rPr>
          <w:spacing w:val="40"/>
          <w:sz w:val="22"/>
        </w:rPr>
        <w:t> </w:t>
      </w:r>
      <w:r>
        <w:rPr>
          <w:sz w:val="22"/>
        </w:rPr>
        <w:t>using</w:t>
      </w:r>
      <w:r>
        <w:rPr>
          <w:spacing w:val="40"/>
          <w:sz w:val="22"/>
        </w:rPr>
        <w:t> </w:t>
      </w:r>
      <w:r>
        <w:rPr>
          <w:sz w:val="22"/>
        </w:rPr>
        <w:t>isopropyl</w:t>
      </w:r>
      <w:r>
        <w:rPr>
          <w:spacing w:val="40"/>
          <w:sz w:val="22"/>
        </w:rPr>
        <w:t> </w:t>
      </w:r>
      <w:r>
        <w:rPr>
          <w:sz w:val="22"/>
        </w:rPr>
        <w:t>alcohol (rubbing alcohol).</w:t>
      </w:r>
    </w:p>
    <w:p>
      <w:pPr>
        <w:pStyle w:val="ListParagraph"/>
        <w:numPr>
          <w:ilvl w:val="0"/>
          <w:numId w:val="29"/>
        </w:numPr>
        <w:tabs>
          <w:tab w:pos="2300" w:val="left" w:leader="none"/>
        </w:tabs>
        <w:spacing w:line="240" w:lineRule="auto" w:before="0" w:after="0"/>
        <w:ind w:left="1580" w:right="116" w:firstLine="0"/>
        <w:jc w:val="left"/>
        <w:rPr>
          <w:sz w:val="22"/>
        </w:rPr>
      </w:pPr>
      <w:r>
        <w:rPr>
          <w:sz w:val="22"/>
        </w:rPr>
        <w:t>After</w:t>
      </w:r>
      <w:r>
        <w:rPr>
          <w:spacing w:val="-4"/>
          <w:sz w:val="22"/>
        </w:rPr>
        <w:t> </w:t>
      </w:r>
      <w:r>
        <w:rPr>
          <w:sz w:val="22"/>
        </w:rPr>
        <w:t>completely</w:t>
      </w:r>
      <w:r>
        <w:rPr>
          <w:spacing w:val="-2"/>
          <w:sz w:val="22"/>
        </w:rPr>
        <w:t> </w:t>
      </w:r>
      <w:r>
        <w:rPr>
          <w:sz w:val="22"/>
        </w:rPr>
        <w:t>drying</w:t>
      </w:r>
      <w:r>
        <w:rPr>
          <w:spacing w:val="-5"/>
          <w:sz w:val="22"/>
        </w:rPr>
        <w:t> </w:t>
      </w:r>
      <w:r>
        <w:rPr>
          <w:sz w:val="22"/>
        </w:rPr>
        <w:t>the</w:t>
      </w:r>
      <w:r>
        <w:rPr>
          <w:spacing w:val="-3"/>
          <w:sz w:val="22"/>
        </w:rPr>
        <w:t> </w:t>
      </w:r>
      <w:r>
        <w:rPr>
          <w:sz w:val="22"/>
        </w:rPr>
        <w:t>surface,</w:t>
      </w:r>
      <w:r>
        <w:rPr>
          <w:spacing w:val="-2"/>
          <w:sz w:val="22"/>
        </w:rPr>
        <w:t> </w:t>
      </w:r>
      <w:r>
        <w:rPr>
          <w:sz w:val="22"/>
        </w:rPr>
        <w:t>apply</w:t>
      </w:r>
      <w:r>
        <w:rPr>
          <w:spacing w:val="-5"/>
          <w:sz w:val="22"/>
        </w:rPr>
        <w:t> </w:t>
      </w:r>
      <w:r>
        <w:rPr>
          <w:sz w:val="22"/>
        </w:rPr>
        <w:t>a</w:t>
      </w:r>
      <w:r>
        <w:rPr>
          <w:spacing w:val="-3"/>
          <w:sz w:val="22"/>
        </w:rPr>
        <w:t> </w:t>
      </w:r>
      <w:r>
        <w:rPr>
          <w:sz w:val="22"/>
        </w:rPr>
        <w:t>small</w:t>
      </w:r>
      <w:r>
        <w:rPr>
          <w:spacing w:val="-3"/>
          <w:sz w:val="22"/>
        </w:rPr>
        <w:t> </w:t>
      </w:r>
      <w:r>
        <w:rPr>
          <w:sz w:val="22"/>
        </w:rPr>
        <w:t>bead</w:t>
      </w:r>
      <w:r>
        <w:rPr>
          <w:spacing w:val="-3"/>
          <w:sz w:val="22"/>
        </w:rPr>
        <w:t> </w:t>
      </w:r>
      <w:r>
        <w:rPr>
          <w:sz w:val="22"/>
        </w:rPr>
        <w:t>of</w:t>
      </w:r>
      <w:r>
        <w:rPr>
          <w:spacing w:val="-4"/>
          <w:sz w:val="22"/>
        </w:rPr>
        <w:t> </w:t>
      </w:r>
      <w:r>
        <w:rPr>
          <w:sz w:val="22"/>
        </w:rPr>
        <w:t>known</w:t>
      </w:r>
      <w:r>
        <w:rPr>
          <w:spacing w:val="-3"/>
          <w:sz w:val="22"/>
        </w:rPr>
        <w:t> </w:t>
      </w:r>
      <w:r>
        <w:rPr>
          <w:sz w:val="22"/>
        </w:rPr>
        <w:t>quality</w:t>
      </w:r>
      <w:r>
        <w:rPr>
          <w:spacing w:val="-2"/>
          <w:sz w:val="22"/>
        </w:rPr>
        <w:t> </w:t>
      </w:r>
      <w:r>
        <w:rPr>
          <w:sz w:val="22"/>
        </w:rPr>
        <w:t>urethane based</w:t>
      </w:r>
      <w:r>
        <w:rPr>
          <w:spacing w:val="-2"/>
          <w:sz w:val="22"/>
        </w:rPr>
        <w:t> </w:t>
      </w:r>
      <w:r>
        <w:rPr>
          <w:sz w:val="22"/>
        </w:rPr>
        <w:t>sealant</w:t>
      </w:r>
      <w:r>
        <w:rPr>
          <w:spacing w:val="-5"/>
          <w:sz w:val="22"/>
        </w:rPr>
        <w:t> </w:t>
      </w:r>
      <w:r>
        <w:rPr>
          <w:sz w:val="22"/>
        </w:rPr>
        <w:t>to</w:t>
      </w:r>
      <w:r>
        <w:rPr>
          <w:spacing w:val="-4"/>
          <w:sz w:val="22"/>
        </w:rPr>
        <w:t> </w:t>
      </w:r>
      <w:r>
        <w:rPr>
          <w:sz w:val="22"/>
        </w:rPr>
        <w:t>the</w:t>
      </w:r>
      <w:r>
        <w:rPr>
          <w:spacing w:val="-4"/>
          <w:sz w:val="22"/>
        </w:rPr>
        <w:t> </w:t>
      </w:r>
      <w:r>
        <w:rPr>
          <w:sz w:val="22"/>
        </w:rPr>
        <w:t>area</w:t>
      </w:r>
      <w:r>
        <w:rPr>
          <w:spacing w:val="-2"/>
          <w:sz w:val="22"/>
        </w:rPr>
        <w:t> </w:t>
      </w:r>
      <w:r>
        <w:rPr>
          <w:sz w:val="22"/>
        </w:rPr>
        <w:t>adhering</w:t>
      </w:r>
      <w:r>
        <w:rPr>
          <w:spacing w:val="-4"/>
          <w:sz w:val="22"/>
        </w:rPr>
        <w:t> </w:t>
      </w:r>
      <w:r>
        <w:rPr>
          <w:sz w:val="22"/>
        </w:rPr>
        <w:t>to</w:t>
      </w:r>
      <w:r>
        <w:rPr>
          <w:spacing w:val="-6"/>
          <w:sz w:val="22"/>
        </w:rPr>
        <w:t> </w:t>
      </w:r>
      <w:r>
        <w:rPr>
          <w:sz w:val="22"/>
        </w:rPr>
        <w:t>the</w:t>
      </w:r>
      <w:r>
        <w:rPr>
          <w:spacing w:val="-2"/>
          <w:sz w:val="22"/>
        </w:rPr>
        <w:t> </w:t>
      </w:r>
      <w:r>
        <w:rPr>
          <w:sz w:val="22"/>
        </w:rPr>
        <w:t>instruction</w:t>
      </w:r>
      <w:r>
        <w:rPr>
          <w:spacing w:val="-2"/>
          <w:sz w:val="22"/>
        </w:rPr>
        <w:t> </w:t>
      </w:r>
      <w:r>
        <w:rPr>
          <w:sz w:val="22"/>
        </w:rPr>
        <w:t>provided</w:t>
      </w:r>
      <w:r>
        <w:rPr>
          <w:spacing w:val="-4"/>
          <w:sz w:val="22"/>
        </w:rPr>
        <w:t> </w:t>
      </w:r>
      <w:r>
        <w:rPr>
          <w:sz w:val="22"/>
        </w:rPr>
        <w:t>on</w:t>
      </w:r>
      <w:r>
        <w:rPr>
          <w:spacing w:val="-4"/>
          <w:sz w:val="22"/>
        </w:rPr>
        <w:t> </w:t>
      </w:r>
      <w:r>
        <w:rPr>
          <w:sz w:val="22"/>
        </w:rPr>
        <w:t>the</w:t>
      </w:r>
      <w:r>
        <w:rPr>
          <w:spacing w:val="-4"/>
          <w:sz w:val="22"/>
        </w:rPr>
        <w:t> </w:t>
      </w:r>
      <w:r>
        <w:rPr>
          <w:sz w:val="22"/>
        </w:rPr>
        <w:t>caulking</w:t>
      </w:r>
      <w:r>
        <w:rPr>
          <w:spacing w:val="-2"/>
          <w:sz w:val="22"/>
        </w:rPr>
        <w:t> </w:t>
      </w:r>
      <w:r>
        <w:rPr>
          <w:sz w:val="22"/>
        </w:rPr>
        <w:t>packaging.</w:t>
      </w:r>
    </w:p>
    <w:p>
      <w:pPr>
        <w:pStyle w:val="ListParagraph"/>
        <w:numPr>
          <w:ilvl w:val="0"/>
          <w:numId w:val="29"/>
        </w:numPr>
        <w:tabs>
          <w:tab w:pos="2299" w:val="left" w:leader="none"/>
        </w:tabs>
        <w:spacing w:line="240" w:lineRule="auto" w:before="0" w:after="0"/>
        <w:ind w:left="1580" w:right="116" w:firstLine="0"/>
        <w:jc w:val="both"/>
        <w:rPr>
          <w:sz w:val="22"/>
        </w:rPr>
      </w:pPr>
      <w:r>
        <w:rPr>
          <w:sz w:val="22"/>
        </w:rPr>
        <w:t>Smooth the caulking to fully seal the area. Tip: If using your finger to smooth the caulk, you might try dipping your finger into water or soap water solution to assist in smoothing the caulking.</w:t>
      </w:r>
    </w:p>
    <w:p>
      <w:pPr>
        <w:pStyle w:val="BodyText"/>
        <w:spacing w:before="106"/>
      </w:pPr>
    </w:p>
    <w:p>
      <w:pPr>
        <w:pStyle w:val="Heading2"/>
        <w:rPr>
          <w:u w:val="none"/>
        </w:rPr>
      </w:pPr>
      <w:bookmarkStart w:name="_bookmark74" w:id="75"/>
      <w:bookmarkEnd w:id="75"/>
      <w:r>
        <w:rPr>
          <w:u w:val="none"/>
        </w:rPr>
      </w:r>
      <w:r>
        <w:rPr>
          <w:spacing w:val="-2"/>
          <w:u w:val="single"/>
        </w:rPr>
        <w:t>WINDOWS</w:t>
      </w:r>
    </w:p>
    <w:p>
      <w:pPr>
        <w:pStyle w:val="BodyText"/>
        <w:spacing w:before="241"/>
        <w:ind w:left="860" w:right="115"/>
        <w:jc w:val="both"/>
      </w:pPr>
      <w:r>
        <w:rPr/>
        <w:t>Frequently</w:t>
      </w:r>
      <w:r>
        <w:rPr>
          <w:spacing w:val="-2"/>
        </w:rPr>
        <w:t> </w:t>
      </w:r>
      <w:r>
        <w:rPr/>
        <w:t>inspect</w:t>
      </w:r>
      <w:r>
        <w:rPr>
          <w:spacing w:val="-4"/>
        </w:rPr>
        <w:t> </w:t>
      </w:r>
      <w:r>
        <w:rPr/>
        <w:t>the</w:t>
      </w:r>
      <w:r>
        <w:rPr>
          <w:spacing w:val="-3"/>
        </w:rPr>
        <w:t> </w:t>
      </w:r>
      <w:r>
        <w:rPr/>
        <w:t>drain</w:t>
      </w:r>
      <w:r>
        <w:rPr>
          <w:spacing w:val="-3"/>
        </w:rPr>
        <w:t> </w:t>
      </w:r>
      <w:r>
        <w:rPr/>
        <w:t>openings</w:t>
      </w:r>
      <w:r>
        <w:rPr>
          <w:spacing w:val="-2"/>
        </w:rPr>
        <w:t> </w:t>
      </w:r>
      <w:r>
        <w:rPr/>
        <w:t>or</w:t>
      </w:r>
      <w:r>
        <w:rPr>
          <w:spacing w:val="-2"/>
        </w:rPr>
        <w:t> </w:t>
      </w:r>
      <w:r>
        <w:rPr/>
        <w:t>slots</w:t>
      </w:r>
      <w:r>
        <w:rPr>
          <w:spacing w:val="-5"/>
        </w:rPr>
        <w:t> </w:t>
      </w:r>
      <w:r>
        <w:rPr/>
        <w:t>(weep</w:t>
      </w:r>
      <w:r>
        <w:rPr>
          <w:spacing w:val="-3"/>
        </w:rPr>
        <w:t> </w:t>
      </w:r>
      <w:r>
        <w:rPr/>
        <w:t>holes)</w:t>
      </w:r>
      <w:r>
        <w:rPr>
          <w:spacing w:val="-2"/>
        </w:rPr>
        <w:t> </w:t>
      </w:r>
      <w:r>
        <w:rPr/>
        <w:t>at</w:t>
      </w:r>
      <w:r>
        <w:rPr>
          <w:spacing w:val="-4"/>
        </w:rPr>
        <w:t> </w:t>
      </w:r>
      <w:r>
        <w:rPr/>
        <w:t>the</w:t>
      </w:r>
      <w:r>
        <w:rPr>
          <w:spacing w:val="-3"/>
        </w:rPr>
        <w:t> </w:t>
      </w:r>
      <w:r>
        <w:rPr/>
        <w:t>bottom</w:t>
      </w:r>
      <w:r>
        <w:rPr>
          <w:spacing w:val="-2"/>
        </w:rPr>
        <w:t> </w:t>
      </w:r>
      <w:r>
        <w:rPr/>
        <w:t>of</w:t>
      </w:r>
      <w:r>
        <w:rPr>
          <w:spacing w:val="-1"/>
        </w:rPr>
        <w:t> </w:t>
      </w:r>
      <w:r>
        <w:rPr/>
        <w:t>the</w:t>
      </w:r>
      <w:r>
        <w:rPr>
          <w:spacing w:val="-5"/>
        </w:rPr>
        <w:t> </w:t>
      </w:r>
      <w:r>
        <w:rPr/>
        <w:t>windows.</w:t>
      </w:r>
      <w:r>
        <w:rPr>
          <w:spacing w:val="-1"/>
        </w:rPr>
        <w:t> </w:t>
      </w:r>
      <w:r>
        <w:rPr/>
        <w:t>These weep holes are designed to direct condensation or moisture collected from the interior of the window toward the exterior surface. Debris may collect in these weep holes or insects may clog the openings. Use a</w:t>
      </w:r>
      <w:r>
        <w:rPr>
          <w:spacing w:val="-2"/>
        </w:rPr>
        <w:t> </w:t>
      </w:r>
      <w:r>
        <w:rPr/>
        <w:t>very</w:t>
      </w:r>
      <w:r>
        <w:rPr>
          <w:spacing w:val="-2"/>
        </w:rPr>
        <w:t> </w:t>
      </w:r>
      <w:r>
        <w:rPr/>
        <w:t>small screwdriver</w:t>
      </w:r>
      <w:r>
        <w:rPr>
          <w:spacing w:val="-1"/>
        </w:rPr>
        <w:t> </w:t>
      </w:r>
      <w:r>
        <w:rPr/>
        <w:t>to</w:t>
      </w:r>
      <w:r>
        <w:rPr>
          <w:spacing w:val="-2"/>
        </w:rPr>
        <w:t> </w:t>
      </w:r>
      <w:r>
        <w:rPr/>
        <w:t>clean any obstruction from the opening. In certain situations, a clogged weep hole may result in water flowing to the interior of your RV.</w:t>
      </w:r>
    </w:p>
    <w:p>
      <w:pPr>
        <w:pStyle w:val="BodyText"/>
        <w:spacing w:before="107"/>
      </w:pPr>
    </w:p>
    <w:p>
      <w:pPr>
        <w:pStyle w:val="Heading2"/>
        <w:rPr>
          <w:u w:val="none"/>
        </w:rPr>
      </w:pPr>
      <w:bookmarkStart w:name="_bookmark75" w:id="76"/>
      <w:bookmarkEnd w:id="76"/>
      <w:r>
        <w:rPr>
          <w:u w:val="none"/>
        </w:rPr>
      </w:r>
      <w:r>
        <w:rPr>
          <w:spacing w:val="-2"/>
          <w:u w:val="single"/>
        </w:rPr>
        <w:t>FRAME/CHASSIS</w:t>
      </w:r>
    </w:p>
    <w:p>
      <w:pPr>
        <w:pStyle w:val="BodyText"/>
        <w:spacing w:before="240"/>
        <w:ind w:left="860" w:right="114"/>
        <w:jc w:val="both"/>
      </w:pPr>
      <w:r>
        <w:rPr/>
        <w:t>Over time road salt and deicing solutions may cause corrosion or rust on the frame/chassis of your</w:t>
      </w:r>
      <w:r>
        <w:rPr>
          <w:spacing w:val="-3"/>
        </w:rPr>
        <w:t> </w:t>
      </w:r>
      <w:r>
        <w:rPr/>
        <w:t>RV.</w:t>
      </w:r>
      <w:r>
        <w:rPr>
          <w:spacing w:val="-5"/>
        </w:rPr>
        <w:t> </w:t>
      </w:r>
      <w:r>
        <w:rPr/>
        <w:t>It</w:t>
      </w:r>
      <w:r>
        <w:rPr>
          <w:spacing w:val="-3"/>
        </w:rPr>
        <w:t> </w:t>
      </w:r>
      <w:r>
        <w:rPr/>
        <w:t>is</w:t>
      </w:r>
      <w:r>
        <w:rPr>
          <w:spacing w:val="-4"/>
        </w:rPr>
        <w:t> </w:t>
      </w:r>
      <w:r>
        <w:rPr/>
        <w:t>important</w:t>
      </w:r>
      <w:r>
        <w:rPr>
          <w:spacing w:val="-5"/>
        </w:rPr>
        <w:t> </w:t>
      </w:r>
      <w:r>
        <w:rPr/>
        <w:t>to</w:t>
      </w:r>
      <w:r>
        <w:rPr>
          <w:spacing w:val="-4"/>
        </w:rPr>
        <w:t> </w:t>
      </w:r>
      <w:r>
        <w:rPr/>
        <w:t>wash/rinse</w:t>
      </w:r>
      <w:r>
        <w:rPr>
          <w:spacing w:val="-7"/>
        </w:rPr>
        <w:t> </w:t>
      </w:r>
      <w:r>
        <w:rPr/>
        <w:t>the</w:t>
      </w:r>
      <w:r>
        <w:rPr>
          <w:spacing w:val="-7"/>
        </w:rPr>
        <w:t> </w:t>
      </w:r>
      <w:r>
        <w:rPr/>
        <w:t>frame</w:t>
      </w:r>
      <w:r>
        <w:rPr>
          <w:spacing w:val="-6"/>
        </w:rPr>
        <w:t> </w:t>
      </w:r>
      <w:r>
        <w:rPr/>
        <w:t>occasionally</w:t>
      </w:r>
      <w:r>
        <w:rPr>
          <w:spacing w:val="-4"/>
        </w:rPr>
        <w:t> </w:t>
      </w:r>
      <w:r>
        <w:rPr/>
        <w:t>to</w:t>
      </w:r>
      <w:r>
        <w:rPr>
          <w:spacing w:val="-4"/>
        </w:rPr>
        <w:t> </w:t>
      </w:r>
      <w:r>
        <w:rPr/>
        <w:t>dislodge</w:t>
      </w:r>
      <w:r>
        <w:rPr>
          <w:spacing w:val="-4"/>
        </w:rPr>
        <w:t> </w:t>
      </w:r>
      <w:r>
        <w:rPr/>
        <w:t>common</w:t>
      </w:r>
      <w:r>
        <w:rPr>
          <w:spacing w:val="-7"/>
        </w:rPr>
        <w:t> </w:t>
      </w:r>
      <w:r>
        <w:rPr/>
        <w:t>dirt</w:t>
      </w:r>
      <w:r>
        <w:rPr>
          <w:spacing w:val="-5"/>
        </w:rPr>
        <w:t> </w:t>
      </w:r>
      <w:r>
        <w:rPr/>
        <w:t>and</w:t>
      </w:r>
      <w:r>
        <w:rPr>
          <w:spacing w:val="-4"/>
        </w:rPr>
        <w:t> </w:t>
      </w:r>
      <w:r>
        <w:rPr/>
        <w:t>debris. If traveling in winter conditions involving some type of Ice/Snow melting solution, you must immediately wash the</w:t>
      </w:r>
      <w:r>
        <w:rPr>
          <w:spacing w:val="-2"/>
        </w:rPr>
        <w:t> </w:t>
      </w:r>
      <w:r>
        <w:rPr/>
        <w:t>frame upon completion of your trip. Many of the</w:t>
      </w:r>
      <w:r>
        <w:rPr>
          <w:spacing w:val="-2"/>
        </w:rPr>
        <w:t> </w:t>
      </w:r>
      <w:r>
        <w:rPr/>
        <w:t>modern deicing materials are</w:t>
      </w:r>
      <w:r>
        <w:rPr>
          <w:spacing w:val="-7"/>
        </w:rPr>
        <w:t> </w:t>
      </w:r>
      <w:r>
        <w:rPr/>
        <w:t>very</w:t>
      </w:r>
      <w:r>
        <w:rPr>
          <w:spacing w:val="-9"/>
        </w:rPr>
        <w:t> </w:t>
      </w:r>
      <w:r>
        <w:rPr/>
        <w:t>effective</w:t>
      </w:r>
      <w:r>
        <w:rPr>
          <w:spacing w:val="-7"/>
        </w:rPr>
        <w:t> </w:t>
      </w:r>
      <w:r>
        <w:rPr/>
        <w:t>in</w:t>
      </w:r>
      <w:r>
        <w:rPr>
          <w:spacing w:val="-10"/>
        </w:rPr>
        <w:t> </w:t>
      </w:r>
      <w:r>
        <w:rPr/>
        <w:t>removal</w:t>
      </w:r>
      <w:r>
        <w:rPr>
          <w:spacing w:val="-8"/>
        </w:rPr>
        <w:t> </w:t>
      </w:r>
      <w:r>
        <w:rPr/>
        <w:t>of</w:t>
      </w:r>
      <w:r>
        <w:rPr>
          <w:spacing w:val="-9"/>
        </w:rPr>
        <w:t> </w:t>
      </w:r>
      <w:r>
        <w:rPr/>
        <w:t>ice</w:t>
      </w:r>
      <w:r>
        <w:rPr>
          <w:spacing w:val="-7"/>
        </w:rPr>
        <w:t> </w:t>
      </w:r>
      <w:r>
        <w:rPr/>
        <w:t>or</w:t>
      </w:r>
      <w:r>
        <w:rPr>
          <w:spacing w:val="-9"/>
        </w:rPr>
        <w:t> </w:t>
      </w:r>
      <w:r>
        <w:rPr/>
        <w:t>snow;</w:t>
      </w:r>
      <w:r>
        <w:rPr>
          <w:spacing w:val="-8"/>
        </w:rPr>
        <w:t> </w:t>
      </w:r>
      <w:r>
        <w:rPr/>
        <w:t>however,</w:t>
      </w:r>
      <w:r>
        <w:rPr>
          <w:spacing w:val="-8"/>
        </w:rPr>
        <w:t> </w:t>
      </w:r>
      <w:r>
        <w:rPr/>
        <w:t>they</w:t>
      </w:r>
      <w:r>
        <w:rPr>
          <w:spacing w:val="-12"/>
        </w:rPr>
        <w:t> </w:t>
      </w:r>
      <w:r>
        <w:rPr/>
        <w:t>may</w:t>
      </w:r>
      <w:r>
        <w:rPr>
          <w:spacing w:val="-10"/>
        </w:rPr>
        <w:t> </w:t>
      </w:r>
      <w:r>
        <w:rPr/>
        <w:t>contain</w:t>
      </w:r>
      <w:r>
        <w:rPr>
          <w:spacing w:val="-7"/>
        </w:rPr>
        <w:t> </w:t>
      </w:r>
      <w:r>
        <w:rPr/>
        <w:t>corrosive</w:t>
      </w:r>
      <w:r>
        <w:rPr>
          <w:spacing w:val="-7"/>
        </w:rPr>
        <w:t> </w:t>
      </w:r>
      <w:r>
        <w:rPr/>
        <w:t>elements</w:t>
      </w:r>
      <w:r>
        <w:rPr>
          <w:spacing w:val="-7"/>
        </w:rPr>
        <w:t> </w:t>
      </w:r>
      <w:r>
        <w:rPr/>
        <w:t>which could compromise</w:t>
      </w:r>
      <w:r>
        <w:rPr>
          <w:spacing w:val="-2"/>
        </w:rPr>
        <w:t> </w:t>
      </w:r>
      <w:r>
        <w:rPr/>
        <w:t>the</w:t>
      </w:r>
      <w:r>
        <w:rPr>
          <w:spacing w:val="-2"/>
        </w:rPr>
        <w:t> </w:t>
      </w:r>
      <w:r>
        <w:rPr/>
        <w:t>frame paint</w:t>
      </w:r>
      <w:r>
        <w:rPr>
          <w:spacing w:val="-1"/>
        </w:rPr>
        <w:t> </w:t>
      </w:r>
      <w:r>
        <w:rPr/>
        <w:t>finish of your</w:t>
      </w:r>
      <w:r>
        <w:rPr>
          <w:spacing w:val="-1"/>
        </w:rPr>
        <w:t> </w:t>
      </w:r>
      <w:r>
        <w:rPr/>
        <w:t>RV and the</w:t>
      </w:r>
      <w:r>
        <w:rPr>
          <w:spacing w:val="-2"/>
        </w:rPr>
        <w:t> </w:t>
      </w:r>
      <w:r>
        <w:rPr/>
        <w:t>tow</w:t>
      </w:r>
      <w:r>
        <w:rPr>
          <w:spacing w:val="-1"/>
        </w:rPr>
        <w:t> </w:t>
      </w:r>
      <w:r>
        <w:rPr/>
        <w:t>vehicle.</w:t>
      </w:r>
      <w:r>
        <w:rPr>
          <w:spacing w:val="-1"/>
        </w:rPr>
        <w:t> </w:t>
      </w:r>
      <w:r>
        <w:rPr/>
        <w:t>Always remove</w:t>
      </w:r>
      <w:r>
        <w:rPr>
          <w:spacing w:val="-2"/>
        </w:rPr>
        <w:t> </w:t>
      </w:r>
      <w:r>
        <w:rPr/>
        <w:t>the</w:t>
      </w:r>
      <w:r>
        <w:rPr>
          <w:spacing w:val="-2"/>
        </w:rPr>
        <w:t> </w:t>
      </w:r>
      <w:r>
        <w:rPr/>
        <w:t>salt or</w:t>
      </w:r>
      <w:r>
        <w:rPr>
          <w:spacing w:val="-7"/>
        </w:rPr>
        <w:t> </w:t>
      </w:r>
      <w:r>
        <w:rPr/>
        <w:t>deicing</w:t>
      </w:r>
      <w:r>
        <w:rPr>
          <w:spacing w:val="-8"/>
        </w:rPr>
        <w:t> </w:t>
      </w:r>
      <w:r>
        <w:rPr/>
        <w:t>agents</w:t>
      </w:r>
      <w:r>
        <w:rPr>
          <w:spacing w:val="-7"/>
        </w:rPr>
        <w:t> </w:t>
      </w:r>
      <w:r>
        <w:rPr/>
        <w:t>using</w:t>
      </w:r>
      <w:r>
        <w:rPr>
          <w:spacing w:val="-8"/>
        </w:rPr>
        <w:t> </w:t>
      </w:r>
      <w:r>
        <w:rPr/>
        <w:t>significant</w:t>
      </w:r>
      <w:r>
        <w:rPr>
          <w:spacing w:val="-6"/>
        </w:rPr>
        <w:t> </w:t>
      </w:r>
      <w:r>
        <w:rPr/>
        <w:t>qualities</w:t>
      </w:r>
      <w:r>
        <w:rPr>
          <w:spacing w:val="-7"/>
        </w:rPr>
        <w:t> </w:t>
      </w:r>
      <w:r>
        <w:rPr/>
        <w:t>of</w:t>
      </w:r>
      <w:r>
        <w:rPr>
          <w:spacing w:val="-9"/>
        </w:rPr>
        <w:t> </w:t>
      </w:r>
      <w:r>
        <w:rPr/>
        <w:t>water</w:t>
      </w:r>
      <w:r>
        <w:rPr>
          <w:spacing w:val="-7"/>
        </w:rPr>
        <w:t> </w:t>
      </w:r>
      <w:r>
        <w:rPr/>
        <w:t>and</w:t>
      </w:r>
      <w:r>
        <w:rPr>
          <w:spacing w:val="-7"/>
        </w:rPr>
        <w:t> </w:t>
      </w:r>
      <w:r>
        <w:rPr/>
        <w:t>attempting</w:t>
      </w:r>
      <w:r>
        <w:rPr>
          <w:spacing w:val="-8"/>
        </w:rPr>
        <w:t> </w:t>
      </w:r>
      <w:r>
        <w:rPr/>
        <w:t>to</w:t>
      </w:r>
      <w:r>
        <w:rPr>
          <w:spacing w:val="-9"/>
        </w:rPr>
        <w:t> </w:t>
      </w:r>
      <w:r>
        <w:rPr/>
        <w:t>remove</w:t>
      </w:r>
      <w:r>
        <w:rPr>
          <w:spacing w:val="-8"/>
        </w:rPr>
        <w:t> </w:t>
      </w:r>
      <w:r>
        <w:rPr/>
        <w:t>all</w:t>
      </w:r>
      <w:r>
        <w:rPr>
          <w:spacing w:val="-8"/>
        </w:rPr>
        <w:t> </w:t>
      </w:r>
      <w:r>
        <w:rPr/>
        <w:t>residue</w:t>
      </w:r>
      <w:r>
        <w:rPr>
          <w:spacing w:val="-7"/>
        </w:rPr>
        <w:t> </w:t>
      </w:r>
      <w:r>
        <w:rPr/>
        <w:t>on</w:t>
      </w:r>
      <w:r>
        <w:rPr>
          <w:spacing w:val="-9"/>
        </w:rPr>
        <w:t> </w:t>
      </w:r>
      <w:r>
        <w:rPr/>
        <w:t>your tow vehicle and the RV. If discovering rust or corrosion, dry the area completely, use a quality sandpaper to remove the rust or corrosion in the affected area, apply primer paint and quality paint suitable for use on steel surfaces.</w:t>
      </w:r>
    </w:p>
    <w:p>
      <w:pPr>
        <w:pStyle w:val="BodyText"/>
        <w:spacing w:before="4"/>
        <w:rPr>
          <w:sz w:val="19"/>
        </w:rPr>
      </w:pPr>
      <w:r>
        <w:rPr/>
        <w:drawing>
          <wp:anchor distT="0" distB="0" distL="0" distR="0" allowOverlap="1" layoutInCell="1" locked="0" behindDoc="1" simplePos="0" relativeHeight="487604736">
            <wp:simplePos x="0" y="0"/>
            <wp:positionH relativeFrom="page">
              <wp:posOffset>914400</wp:posOffset>
            </wp:positionH>
            <wp:positionV relativeFrom="paragraph">
              <wp:posOffset>156962</wp:posOffset>
            </wp:positionV>
            <wp:extent cx="1213901" cy="365188"/>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0" cstate="print"/>
                    <a:stretch>
                      <a:fillRect/>
                    </a:stretch>
                  </pic:blipFill>
                  <pic:spPr>
                    <a:xfrm>
                      <a:off x="0" y="0"/>
                      <a:ext cx="1213901" cy="365188"/>
                    </a:xfrm>
                    <a:prstGeom prst="rect">
                      <a:avLst/>
                    </a:prstGeom>
                  </pic:spPr>
                </pic:pic>
              </a:graphicData>
            </a:graphic>
          </wp:anchor>
        </w:drawing>
      </w:r>
    </w:p>
    <w:p>
      <w:pPr>
        <w:spacing w:before="241"/>
        <w:ind w:left="860" w:right="117" w:firstLine="0"/>
        <w:jc w:val="both"/>
        <w:rPr>
          <w:b/>
          <w:sz w:val="22"/>
        </w:rPr>
      </w:pPr>
      <w:r>
        <w:rPr>
          <w:b/>
          <w:sz w:val="22"/>
        </w:rPr>
        <w:t>Failure</w:t>
      </w:r>
      <w:r>
        <w:rPr>
          <w:b/>
          <w:spacing w:val="-6"/>
          <w:sz w:val="22"/>
        </w:rPr>
        <w:t> </w:t>
      </w:r>
      <w:r>
        <w:rPr>
          <w:b/>
          <w:sz w:val="22"/>
        </w:rPr>
        <w:t>to</w:t>
      </w:r>
      <w:r>
        <w:rPr>
          <w:b/>
          <w:spacing w:val="-4"/>
          <w:sz w:val="22"/>
        </w:rPr>
        <w:t> </w:t>
      </w:r>
      <w:r>
        <w:rPr>
          <w:b/>
          <w:sz w:val="22"/>
        </w:rPr>
        <w:t>promptly</w:t>
      </w:r>
      <w:r>
        <w:rPr>
          <w:b/>
          <w:spacing w:val="-4"/>
          <w:sz w:val="22"/>
        </w:rPr>
        <w:t> </w:t>
      </w:r>
      <w:r>
        <w:rPr>
          <w:b/>
          <w:sz w:val="22"/>
        </w:rPr>
        <w:t>remove</w:t>
      </w:r>
      <w:r>
        <w:rPr>
          <w:b/>
          <w:spacing w:val="-2"/>
          <w:sz w:val="22"/>
        </w:rPr>
        <w:t> </w:t>
      </w:r>
      <w:r>
        <w:rPr>
          <w:b/>
          <w:sz w:val="22"/>
        </w:rPr>
        <w:t>corrosive</w:t>
      </w:r>
      <w:r>
        <w:rPr>
          <w:b/>
          <w:spacing w:val="-4"/>
          <w:sz w:val="22"/>
        </w:rPr>
        <w:t> </w:t>
      </w:r>
      <w:r>
        <w:rPr>
          <w:b/>
          <w:sz w:val="22"/>
        </w:rPr>
        <w:t>salt</w:t>
      </w:r>
      <w:r>
        <w:rPr>
          <w:b/>
          <w:spacing w:val="-3"/>
          <w:sz w:val="22"/>
        </w:rPr>
        <w:t> </w:t>
      </w:r>
      <w:r>
        <w:rPr>
          <w:b/>
          <w:sz w:val="22"/>
        </w:rPr>
        <w:t>or</w:t>
      </w:r>
      <w:r>
        <w:rPr>
          <w:b/>
          <w:spacing w:val="-3"/>
          <w:sz w:val="22"/>
        </w:rPr>
        <w:t> </w:t>
      </w:r>
      <w:r>
        <w:rPr>
          <w:b/>
          <w:sz w:val="22"/>
        </w:rPr>
        <w:t>deicing</w:t>
      </w:r>
      <w:r>
        <w:rPr>
          <w:b/>
          <w:spacing w:val="-5"/>
          <w:sz w:val="22"/>
        </w:rPr>
        <w:t> </w:t>
      </w:r>
      <w:r>
        <w:rPr>
          <w:b/>
          <w:sz w:val="22"/>
        </w:rPr>
        <w:t>solution</w:t>
      </w:r>
      <w:r>
        <w:rPr>
          <w:b/>
          <w:spacing w:val="-5"/>
          <w:sz w:val="22"/>
        </w:rPr>
        <w:t> </w:t>
      </w:r>
      <w:r>
        <w:rPr>
          <w:b/>
          <w:sz w:val="22"/>
        </w:rPr>
        <w:t>from</w:t>
      </w:r>
      <w:r>
        <w:rPr>
          <w:b/>
          <w:spacing w:val="-3"/>
          <w:sz w:val="22"/>
        </w:rPr>
        <w:t> </w:t>
      </w:r>
      <w:r>
        <w:rPr>
          <w:b/>
          <w:sz w:val="22"/>
        </w:rPr>
        <w:t>the</w:t>
      </w:r>
      <w:r>
        <w:rPr>
          <w:b/>
          <w:spacing w:val="-4"/>
          <w:sz w:val="22"/>
        </w:rPr>
        <w:t> </w:t>
      </w:r>
      <w:r>
        <w:rPr>
          <w:b/>
          <w:sz w:val="22"/>
        </w:rPr>
        <w:t>frame</w:t>
      </w:r>
      <w:r>
        <w:rPr>
          <w:b/>
          <w:spacing w:val="-6"/>
          <w:sz w:val="22"/>
        </w:rPr>
        <w:t> </w:t>
      </w:r>
      <w:r>
        <w:rPr>
          <w:b/>
          <w:sz w:val="22"/>
        </w:rPr>
        <w:t>may</w:t>
      </w:r>
      <w:r>
        <w:rPr>
          <w:b/>
          <w:spacing w:val="-4"/>
          <w:sz w:val="22"/>
        </w:rPr>
        <w:t> </w:t>
      </w:r>
      <w:r>
        <w:rPr>
          <w:b/>
          <w:sz w:val="22"/>
        </w:rPr>
        <w:t>result</w:t>
      </w:r>
      <w:r>
        <w:rPr>
          <w:b/>
          <w:spacing w:val="-5"/>
          <w:sz w:val="22"/>
        </w:rPr>
        <w:t> </w:t>
      </w:r>
      <w:r>
        <w:rPr>
          <w:b/>
          <w:sz w:val="22"/>
        </w:rPr>
        <w:t>in damage which is not covered under any warranty.</w:t>
      </w:r>
    </w:p>
    <w:p>
      <w:pPr>
        <w:pStyle w:val="BodyText"/>
        <w:spacing w:before="107"/>
        <w:rPr>
          <w:b/>
        </w:rPr>
      </w:pPr>
    </w:p>
    <w:p>
      <w:pPr>
        <w:pStyle w:val="Heading2"/>
        <w:spacing w:before="1"/>
        <w:rPr>
          <w:u w:val="none"/>
        </w:rPr>
      </w:pPr>
      <w:bookmarkStart w:name="_bookmark76" w:id="77"/>
      <w:bookmarkEnd w:id="77"/>
      <w:r>
        <w:rPr>
          <w:u w:val="none"/>
        </w:rPr>
      </w:r>
      <w:r>
        <w:rPr>
          <w:spacing w:val="-2"/>
          <w:u w:val="single"/>
        </w:rPr>
        <w:t>TIRES/WHEELS</w:t>
      </w:r>
    </w:p>
    <w:p>
      <w:pPr>
        <w:pStyle w:val="BodyText"/>
        <w:spacing w:before="239"/>
        <w:ind w:left="860" w:right="118"/>
        <w:jc w:val="both"/>
      </w:pPr>
      <w:r>
        <w:rPr/>
        <w:t>Wash and rinse the tires and wheel as you would any exterior surface. Use caution in cleaning any</w:t>
      </w:r>
      <w:r>
        <w:rPr>
          <w:spacing w:val="-12"/>
        </w:rPr>
        <w:t> </w:t>
      </w:r>
      <w:r>
        <w:rPr/>
        <w:t>aluminum</w:t>
      </w:r>
      <w:r>
        <w:rPr>
          <w:spacing w:val="-11"/>
        </w:rPr>
        <w:t> </w:t>
      </w:r>
      <w:r>
        <w:rPr/>
        <w:t>wheel</w:t>
      </w:r>
      <w:r>
        <w:rPr>
          <w:spacing w:val="-12"/>
        </w:rPr>
        <w:t> </w:t>
      </w:r>
      <w:r>
        <w:rPr/>
        <w:t>as</w:t>
      </w:r>
      <w:r>
        <w:rPr>
          <w:spacing w:val="-12"/>
        </w:rPr>
        <w:t> </w:t>
      </w:r>
      <w:r>
        <w:rPr/>
        <w:t>harsh</w:t>
      </w:r>
      <w:r>
        <w:rPr>
          <w:spacing w:val="-12"/>
        </w:rPr>
        <w:t> </w:t>
      </w:r>
      <w:r>
        <w:rPr/>
        <w:t>chemicals</w:t>
      </w:r>
      <w:r>
        <w:rPr>
          <w:spacing w:val="-12"/>
        </w:rPr>
        <w:t> </w:t>
      </w:r>
      <w:r>
        <w:rPr/>
        <w:t>may</w:t>
      </w:r>
      <w:r>
        <w:rPr>
          <w:spacing w:val="-12"/>
        </w:rPr>
        <w:t> </w:t>
      </w:r>
      <w:r>
        <w:rPr/>
        <w:t>discolor</w:t>
      </w:r>
      <w:r>
        <w:rPr>
          <w:spacing w:val="-11"/>
        </w:rPr>
        <w:t> </w:t>
      </w:r>
      <w:r>
        <w:rPr/>
        <w:t>or</w:t>
      </w:r>
      <w:r>
        <w:rPr>
          <w:spacing w:val="-11"/>
        </w:rPr>
        <w:t> </w:t>
      </w:r>
      <w:r>
        <w:rPr/>
        <w:t>harm</w:t>
      </w:r>
      <w:r>
        <w:rPr>
          <w:spacing w:val="-13"/>
        </w:rPr>
        <w:t> </w:t>
      </w:r>
      <w:r>
        <w:rPr/>
        <w:t>the</w:t>
      </w:r>
      <w:r>
        <w:rPr>
          <w:spacing w:val="-12"/>
        </w:rPr>
        <w:t> </w:t>
      </w:r>
      <w:r>
        <w:rPr/>
        <w:t>aluminum</w:t>
      </w:r>
      <w:r>
        <w:rPr>
          <w:spacing w:val="-11"/>
        </w:rPr>
        <w:t> </w:t>
      </w:r>
      <w:r>
        <w:rPr/>
        <w:t>surface.</w:t>
      </w:r>
      <w:r>
        <w:rPr>
          <w:spacing w:val="-11"/>
        </w:rPr>
        <w:t> </w:t>
      </w:r>
      <w:r>
        <w:rPr/>
        <w:t>Use</w:t>
      </w:r>
      <w:r>
        <w:rPr>
          <w:spacing w:val="-12"/>
        </w:rPr>
        <w:t> </w:t>
      </w:r>
      <w:r>
        <w:rPr/>
        <w:t>of</w:t>
      </w:r>
      <w:r>
        <w:rPr>
          <w:spacing w:val="-13"/>
        </w:rPr>
        <w:t> </w:t>
      </w:r>
      <w:r>
        <w:rPr/>
        <w:t>vinyl tires</w:t>
      </w:r>
      <w:r>
        <w:rPr>
          <w:spacing w:val="-11"/>
        </w:rPr>
        <w:t> </w:t>
      </w:r>
      <w:r>
        <w:rPr/>
        <w:t>covers</w:t>
      </w:r>
      <w:r>
        <w:rPr>
          <w:spacing w:val="-11"/>
        </w:rPr>
        <w:t> </w:t>
      </w:r>
      <w:r>
        <w:rPr/>
        <w:t>or</w:t>
      </w:r>
      <w:r>
        <w:rPr>
          <w:spacing w:val="-8"/>
        </w:rPr>
        <w:t> </w:t>
      </w:r>
      <w:r>
        <w:rPr/>
        <w:t>application</w:t>
      </w:r>
      <w:r>
        <w:rPr>
          <w:spacing w:val="-9"/>
        </w:rPr>
        <w:t> </w:t>
      </w:r>
      <w:r>
        <w:rPr/>
        <w:t>of</w:t>
      </w:r>
      <w:r>
        <w:rPr>
          <w:spacing w:val="-10"/>
        </w:rPr>
        <w:t> </w:t>
      </w:r>
      <w:r>
        <w:rPr/>
        <w:t>a</w:t>
      </w:r>
      <w:r>
        <w:rPr>
          <w:spacing w:val="-11"/>
        </w:rPr>
        <w:t> </w:t>
      </w:r>
      <w:r>
        <w:rPr/>
        <w:t>protective</w:t>
      </w:r>
      <w:r>
        <w:rPr>
          <w:spacing w:val="-12"/>
        </w:rPr>
        <w:t> </w:t>
      </w:r>
      <w:r>
        <w:rPr/>
        <w:t>tire</w:t>
      </w:r>
      <w:r>
        <w:rPr>
          <w:spacing w:val="-9"/>
        </w:rPr>
        <w:t> </w:t>
      </w:r>
      <w:r>
        <w:rPr/>
        <w:t>coating</w:t>
      </w:r>
      <w:r>
        <w:rPr>
          <w:spacing w:val="-9"/>
        </w:rPr>
        <w:t> </w:t>
      </w:r>
      <w:r>
        <w:rPr/>
        <w:t>with</w:t>
      </w:r>
      <w:r>
        <w:rPr>
          <w:spacing w:val="-9"/>
        </w:rPr>
        <w:t> </w:t>
      </w:r>
      <w:r>
        <w:rPr/>
        <w:t>UV</w:t>
      </w:r>
      <w:r>
        <w:rPr>
          <w:spacing w:val="-12"/>
        </w:rPr>
        <w:t> </w:t>
      </w:r>
      <w:r>
        <w:rPr/>
        <w:t>protection</w:t>
      </w:r>
      <w:r>
        <w:rPr>
          <w:spacing w:val="-11"/>
        </w:rPr>
        <w:t> </w:t>
      </w:r>
      <w:r>
        <w:rPr/>
        <w:t>may</w:t>
      </w:r>
      <w:r>
        <w:rPr>
          <w:spacing w:val="-8"/>
        </w:rPr>
        <w:t> </w:t>
      </w:r>
      <w:r>
        <w:rPr/>
        <w:t>extend</w:t>
      </w:r>
      <w:r>
        <w:rPr>
          <w:spacing w:val="-11"/>
        </w:rPr>
        <w:t> </w:t>
      </w:r>
      <w:r>
        <w:rPr/>
        <w:t>tire</w:t>
      </w:r>
      <w:r>
        <w:rPr>
          <w:spacing w:val="-11"/>
        </w:rPr>
        <w:t> </w:t>
      </w:r>
      <w:r>
        <w:rPr/>
        <w:t>life</w:t>
      </w:r>
      <w:r>
        <w:rPr>
          <w:spacing w:val="-9"/>
        </w:rPr>
        <w:t> </w:t>
      </w:r>
      <w:r>
        <w:rPr/>
        <w:t>in</w:t>
      </w:r>
      <w:r>
        <w:rPr>
          <w:spacing w:val="-11"/>
        </w:rPr>
        <w:t> </w:t>
      </w:r>
      <w:r>
        <w:rPr/>
        <w:t>hot, sunny areas.</w:t>
      </w:r>
    </w:p>
    <w:p>
      <w:pPr>
        <w:spacing w:after="0"/>
        <w:jc w:val="both"/>
        <w:sectPr>
          <w:pgSz w:w="12240" w:h="15840"/>
          <w:pgMar w:header="0" w:footer="1092" w:top="1360" w:bottom="1280" w:left="580" w:right="1320"/>
        </w:sectPr>
      </w:pPr>
    </w:p>
    <w:p>
      <w:pPr>
        <w:pStyle w:val="Heading2"/>
        <w:spacing w:before="80"/>
        <w:rPr>
          <w:u w:val="none"/>
        </w:rPr>
      </w:pPr>
      <w:bookmarkStart w:name="_bookmark77" w:id="78"/>
      <w:bookmarkEnd w:id="78"/>
      <w:r>
        <w:rPr>
          <w:u w:val="none"/>
        </w:rPr>
      </w:r>
      <w:r>
        <w:rPr>
          <w:u w:val="single"/>
        </w:rPr>
        <w:t>SAFETY</w:t>
      </w:r>
      <w:r>
        <w:rPr>
          <w:spacing w:val="-5"/>
          <w:u w:val="single"/>
        </w:rPr>
        <w:t> </w:t>
      </w:r>
      <w:r>
        <w:rPr>
          <w:spacing w:val="-2"/>
          <w:u w:val="single"/>
        </w:rPr>
        <w:t>CHAINS</w:t>
      </w:r>
    </w:p>
    <w:p>
      <w:pPr>
        <w:pStyle w:val="BodyText"/>
        <w:spacing w:before="239"/>
        <w:ind w:left="860" w:right="120"/>
        <w:jc w:val="both"/>
      </w:pPr>
      <w:r>
        <w:rPr/>
        <w:t>Inspect the integrity of the safety chains prior to each trip. Any safety chain appearing cracked, damaged, or compromised, should be immediately replaced. Never tow without use of safety </w:t>
      </w:r>
      <w:r>
        <w:rPr>
          <w:spacing w:val="-2"/>
        </w:rPr>
        <w:t>chains.</w:t>
      </w:r>
    </w:p>
    <w:p>
      <w:pPr>
        <w:pStyle w:val="BodyText"/>
        <w:spacing w:before="109"/>
      </w:pPr>
    </w:p>
    <w:p>
      <w:pPr>
        <w:pStyle w:val="Heading2"/>
        <w:rPr>
          <w:u w:val="none"/>
        </w:rPr>
      </w:pPr>
      <w:bookmarkStart w:name="_bookmark78" w:id="79"/>
      <w:bookmarkEnd w:id="79"/>
      <w:r>
        <w:rPr>
          <w:u w:val="none"/>
        </w:rPr>
      </w:r>
      <w:r>
        <w:rPr>
          <w:u w:val="single"/>
        </w:rPr>
        <w:t>HITCH</w:t>
      </w:r>
      <w:r>
        <w:rPr>
          <w:spacing w:val="-6"/>
          <w:u w:val="single"/>
        </w:rPr>
        <w:t> </w:t>
      </w:r>
      <w:r>
        <w:rPr>
          <w:spacing w:val="-4"/>
          <w:u w:val="single"/>
        </w:rPr>
        <w:t>JACK</w:t>
      </w:r>
    </w:p>
    <w:p>
      <w:pPr>
        <w:pStyle w:val="BodyText"/>
        <w:spacing w:before="239"/>
        <w:ind w:left="860" w:right="121"/>
        <w:jc w:val="both"/>
      </w:pPr>
      <w:r>
        <w:rPr/>
        <w:t>The jack must be tested for damage prior to each trip. If difficult to operate, you may apply light oil or grease to the jack mechanism. Replace any jack which is bent, dented, or otherwise damaged. Do not attempt to lift or support the RV with a damaged jack.</w:t>
      </w:r>
    </w:p>
    <w:p>
      <w:pPr>
        <w:pStyle w:val="BodyText"/>
        <w:spacing w:before="107"/>
      </w:pPr>
    </w:p>
    <w:p>
      <w:pPr>
        <w:pStyle w:val="Heading2"/>
        <w:rPr>
          <w:u w:val="none"/>
        </w:rPr>
      </w:pPr>
      <w:bookmarkStart w:name="_bookmark79" w:id="80"/>
      <w:bookmarkEnd w:id="80"/>
      <w:r>
        <w:rPr>
          <w:u w:val="none"/>
        </w:rPr>
      </w:r>
      <w:r>
        <w:rPr>
          <w:spacing w:val="-2"/>
          <w:u w:val="single"/>
        </w:rPr>
        <w:t>STEPS</w:t>
      </w:r>
    </w:p>
    <w:p>
      <w:pPr>
        <w:pStyle w:val="BodyText"/>
        <w:spacing w:before="242"/>
        <w:ind w:left="860"/>
      </w:pPr>
      <w:r>
        <w:rPr/>
        <w:t>All</w:t>
      </w:r>
      <w:r>
        <w:rPr>
          <w:spacing w:val="35"/>
        </w:rPr>
        <w:t> </w:t>
      </w:r>
      <w:r>
        <w:rPr/>
        <w:t>pivot</w:t>
      </w:r>
      <w:r>
        <w:rPr>
          <w:spacing w:val="36"/>
        </w:rPr>
        <w:t> </w:t>
      </w:r>
      <w:r>
        <w:rPr/>
        <w:t>points</w:t>
      </w:r>
      <w:r>
        <w:rPr>
          <w:spacing w:val="34"/>
        </w:rPr>
        <w:t> </w:t>
      </w:r>
      <w:r>
        <w:rPr/>
        <w:t>on</w:t>
      </w:r>
      <w:r>
        <w:rPr>
          <w:spacing w:val="33"/>
        </w:rPr>
        <w:t> </w:t>
      </w:r>
      <w:r>
        <w:rPr/>
        <w:t>steps</w:t>
      </w:r>
      <w:r>
        <w:rPr>
          <w:spacing w:val="36"/>
        </w:rPr>
        <w:t> </w:t>
      </w:r>
      <w:r>
        <w:rPr/>
        <w:t>should</w:t>
      </w:r>
      <w:r>
        <w:rPr>
          <w:spacing w:val="33"/>
        </w:rPr>
        <w:t> </w:t>
      </w:r>
      <w:r>
        <w:rPr/>
        <w:t>be</w:t>
      </w:r>
      <w:r>
        <w:rPr>
          <w:spacing w:val="35"/>
        </w:rPr>
        <w:t> </w:t>
      </w:r>
      <w:r>
        <w:rPr/>
        <w:t>lubricated</w:t>
      </w:r>
      <w:r>
        <w:rPr>
          <w:spacing w:val="31"/>
        </w:rPr>
        <w:t> </w:t>
      </w:r>
      <w:r>
        <w:rPr/>
        <w:t>with</w:t>
      </w:r>
      <w:r>
        <w:rPr>
          <w:spacing w:val="35"/>
        </w:rPr>
        <w:t> </w:t>
      </w:r>
      <w:r>
        <w:rPr/>
        <w:t>an</w:t>
      </w:r>
      <w:r>
        <w:rPr>
          <w:spacing w:val="33"/>
        </w:rPr>
        <w:t> </w:t>
      </w:r>
      <w:r>
        <w:rPr/>
        <w:t>automotive</w:t>
      </w:r>
      <w:r>
        <w:rPr>
          <w:spacing w:val="33"/>
        </w:rPr>
        <w:t> </w:t>
      </w:r>
      <w:r>
        <w:rPr/>
        <w:t>type</w:t>
      </w:r>
      <w:r>
        <w:rPr>
          <w:spacing w:val="33"/>
        </w:rPr>
        <w:t> </w:t>
      </w:r>
      <w:r>
        <w:rPr/>
        <w:t>lubricant.</w:t>
      </w:r>
      <w:r>
        <w:rPr>
          <w:spacing w:val="35"/>
        </w:rPr>
        <w:t> </w:t>
      </w:r>
      <w:r>
        <w:rPr/>
        <w:t>Any</w:t>
      </w:r>
      <w:r>
        <w:rPr>
          <w:spacing w:val="33"/>
        </w:rPr>
        <w:t> </w:t>
      </w:r>
      <w:r>
        <w:rPr/>
        <w:t>rust</w:t>
      </w:r>
      <w:r>
        <w:rPr>
          <w:spacing w:val="37"/>
        </w:rPr>
        <w:t> </w:t>
      </w:r>
      <w:r>
        <w:rPr/>
        <w:t>or corrosion is to be addressed using the same process as identified in the exterior frame section.</w:t>
      </w:r>
    </w:p>
    <w:p>
      <w:pPr>
        <w:pStyle w:val="BodyText"/>
        <w:spacing w:before="104"/>
      </w:pPr>
    </w:p>
    <w:p>
      <w:pPr>
        <w:pStyle w:val="Heading2"/>
        <w:spacing w:before="1"/>
        <w:rPr>
          <w:u w:val="none"/>
        </w:rPr>
      </w:pPr>
      <w:bookmarkStart w:name="_bookmark80" w:id="81"/>
      <w:bookmarkEnd w:id="81"/>
      <w:r>
        <w:rPr>
          <w:u w:val="none"/>
        </w:rPr>
      </w:r>
      <w:r>
        <w:rPr>
          <w:u w:val="single"/>
        </w:rPr>
        <w:t>HITCH</w:t>
      </w:r>
      <w:r>
        <w:rPr>
          <w:spacing w:val="-4"/>
          <w:u w:val="single"/>
        </w:rPr>
        <w:t> </w:t>
      </w:r>
      <w:r>
        <w:rPr>
          <w:spacing w:val="-2"/>
          <w:u w:val="single"/>
        </w:rPr>
        <w:t>COUPLER</w:t>
      </w:r>
    </w:p>
    <w:p>
      <w:pPr>
        <w:pStyle w:val="BodyText"/>
        <w:spacing w:before="241"/>
        <w:ind w:left="860"/>
      </w:pPr>
      <w:r>
        <w:rPr/>
        <w:t>Apply</w:t>
      </w:r>
      <w:r>
        <w:rPr>
          <w:spacing w:val="-5"/>
        </w:rPr>
        <w:t> </w:t>
      </w:r>
      <w:r>
        <w:rPr/>
        <w:t>grease</w:t>
      </w:r>
      <w:r>
        <w:rPr>
          <w:spacing w:val="-5"/>
        </w:rPr>
        <w:t> </w:t>
      </w:r>
      <w:r>
        <w:rPr/>
        <w:t>to</w:t>
      </w:r>
      <w:r>
        <w:rPr>
          <w:spacing w:val="-5"/>
        </w:rPr>
        <w:t> </w:t>
      </w:r>
      <w:r>
        <w:rPr/>
        <w:t>the</w:t>
      </w:r>
      <w:r>
        <w:rPr>
          <w:spacing w:val="-5"/>
        </w:rPr>
        <w:t> </w:t>
      </w:r>
      <w:r>
        <w:rPr/>
        <w:t>hitch</w:t>
      </w:r>
      <w:r>
        <w:rPr>
          <w:spacing w:val="-5"/>
        </w:rPr>
        <w:t> </w:t>
      </w:r>
      <w:r>
        <w:rPr/>
        <w:t>coupler</w:t>
      </w:r>
      <w:r>
        <w:rPr>
          <w:spacing w:val="-5"/>
        </w:rPr>
        <w:t> </w:t>
      </w:r>
      <w:r>
        <w:rPr/>
        <w:t>socket</w:t>
      </w:r>
      <w:r>
        <w:rPr>
          <w:spacing w:val="-4"/>
        </w:rPr>
        <w:t> </w:t>
      </w:r>
      <w:r>
        <w:rPr/>
        <w:t>and</w:t>
      </w:r>
      <w:r>
        <w:rPr>
          <w:spacing w:val="-5"/>
        </w:rPr>
        <w:t> </w:t>
      </w:r>
      <w:r>
        <w:rPr/>
        <w:t>a</w:t>
      </w:r>
      <w:r>
        <w:rPr>
          <w:spacing w:val="-3"/>
        </w:rPr>
        <w:t> </w:t>
      </w:r>
      <w:r>
        <w:rPr/>
        <w:t>light</w:t>
      </w:r>
      <w:r>
        <w:rPr>
          <w:spacing w:val="-2"/>
        </w:rPr>
        <w:t> </w:t>
      </w:r>
      <w:r>
        <w:rPr/>
        <w:t>oil</w:t>
      </w:r>
      <w:r>
        <w:rPr>
          <w:spacing w:val="-3"/>
        </w:rPr>
        <w:t> </w:t>
      </w:r>
      <w:r>
        <w:rPr/>
        <w:t>to</w:t>
      </w:r>
      <w:r>
        <w:rPr>
          <w:spacing w:val="-5"/>
        </w:rPr>
        <w:t> </w:t>
      </w:r>
      <w:r>
        <w:rPr/>
        <w:t>hitch</w:t>
      </w:r>
      <w:r>
        <w:rPr>
          <w:spacing w:val="-5"/>
        </w:rPr>
        <w:t> </w:t>
      </w:r>
      <w:r>
        <w:rPr/>
        <w:t>latch</w:t>
      </w:r>
      <w:r>
        <w:rPr>
          <w:spacing w:val="-5"/>
        </w:rPr>
        <w:t> </w:t>
      </w:r>
      <w:r>
        <w:rPr>
          <w:spacing w:val="-2"/>
        </w:rPr>
        <w:t>mechanism.</w:t>
      </w:r>
    </w:p>
    <w:p>
      <w:pPr>
        <w:pStyle w:val="BodyText"/>
        <w:spacing w:before="106"/>
      </w:pPr>
    </w:p>
    <w:p>
      <w:pPr>
        <w:pStyle w:val="Heading2"/>
        <w:rPr>
          <w:u w:val="none"/>
        </w:rPr>
      </w:pPr>
      <w:bookmarkStart w:name="_bookmark81" w:id="82"/>
      <w:bookmarkEnd w:id="82"/>
      <w:r>
        <w:rPr>
          <w:u w:val="none"/>
        </w:rPr>
      </w:r>
      <w:r>
        <w:rPr>
          <w:u w:val="single"/>
        </w:rPr>
        <w:t>WHEEL</w:t>
      </w:r>
      <w:r>
        <w:rPr>
          <w:spacing w:val="-3"/>
          <w:u w:val="single"/>
        </w:rPr>
        <w:t> </w:t>
      </w:r>
      <w:r>
        <w:rPr>
          <w:u w:val="single"/>
        </w:rPr>
        <w:t>LUG</w:t>
      </w:r>
      <w:r>
        <w:rPr>
          <w:spacing w:val="-4"/>
          <w:u w:val="single"/>
        </w:rPr>
        <w:t> </w:t>
      </w:r>
      <w:r>
        <w:rPr>
          <w:u w:val="single"/>
        </w:rPr>
        <w:t>NUT</w:t>
      </w:r>
      <w:r>
        <w:rPr>
          <w:spacing w:val="-2"/>
          <w:u w:val="single"/>
        </w:rPr>
        <w:t> TORQUE</w:t>
      </w:r>
    </w:p>
    <w:p>
      <w:pPr>
        <w:pStyle w:val="BodyText"/>
        <w:spacing w:before="242"/>
        <w:ind w:left="860" w:right="114"/>
        <w:jc w:val="both"/>
      </w:pPr>
      <w:r>
        <w:rPr/>
        <w:t>Proper</w:t>
      </w:r>
      <w:r>
        <w:rPr>
          <w:spacing w:val="-10"/>
        </w:rPr>
        <w:t> </w:t>
      </w:r>
      <w:r>
        <w:rPr/>
        <w:t>and</w:t>
      </w:r>
      <w:r>
        <w:rPr>
          <w:spacing w:val="-14"/>
        </w:rPr>
        <w:t> </w:t>
      </w:r>
      <w:r>
        <w:rPr/>
        <w:t>consistent</w:t>
      </w:r>
      <w:r>
        <w:rPr>
          <w:spacing w:val="-10"/>
        </w:rPr>
        <w:t> </w:t>
      </w:r>
      <w:r>
        <w:rPr/>
        <w:t>lug</w:t>
      </w:r>
      <w:r>
        <w:rPr>
          <w:spacing w:val="-12"/>
        </w:rPr>
        <w:t> </w:t>
      </w:r>
      <w:r>
        <w:rPr/>
        <w:t>nut</w:t>
      </w:r>
      <w:r>
        <w:rPr>
          <w:spacing w:val="-12"/>
        </w:rPr>
        <w:t> </w:t>
      </w:r>
      <w:r>
        <w:rPr/>
        <w:t>torque</w:t>
      </w:r>
      <w:r>
        <w:rPr>
          <w:spacing w:val="-12"/>
        </w:rPr>
        <w:t> </w:t>
      </w:r>
      <w:r>
        <w:rPr/>
        <w:t>is</w:t>
      </w:r>
      <w:r>
        <w:rPr>
          <w:spacing w:val="-11"/>
        </w:rPr>
        <w:t> </w:t>
      </w:r>
      <w:r>
        <w:rPr/>
        <w:t>essential</w:t>
      </w:r>
      <w:r>
        <w:rPr>
          <w:spacing w:val="-12"/>
        </w:rPr>
        <w:t> </w:t>
      </w:r>
      <w:r>
        <w:rPr/>
        <w:t>to</w:t>
      </w:r>
      <w:r>
        <w:rPr>
          <w:spacing w:val="-11"/>
        </w:rPr>
        <w:t> </w:t>
      </w:r>
      <w:r>
        <w:rPr/>
        <w:t>safe</w:t>
      </w:r>
      <w:r>
        <w:rPr>
          <w:spacing w:val="-11"/>
        </w:rPr>
        <w:t> </w:t>
      </w:r>
      <w:r>
        <w:rPr/>
        <w:t>operation</w:t>
      </w:r>
      <w:r>
        <w:rPr>
          <w:spacing w:val="-11"/>
        </w:rPr>
        <w:t> </w:t>
      </w:r>
      <w:r>
        <w:rPr/>
        <w:t>of</w:t>
      </w:r>
      <w:r>
        <w:rPr>
          <w:spacing w:val="-10"/>
        </w:rPr>
        <w:t> </w:t>
      </w:r>
      <w:r>
        <w:rPr/>
        <w:t>the</w:t>
      </w:r>
      <w:r>
        <w:rPr>
          <w:spacing w:val="-14"/>
        </w:rPr>
        <w:t> </w:t>
      </w:r>
      <w:r>
        <w:rPr/>
        <w:t>trailer.</w:t>
      </w:r>
      <w:r>
        <w:rPr>
          <w:spacing w:val="-10"/>
        </w:rPr>
        <w:t> </w:t>
      </w:r>
      <w:r>
        <w:rPr/>
        <w:t>Wheels</w:t>
      </w:r>
      <w:r>
        <w:rPr>
          <w:spacing w:val="-11"/>
        </w:rPr>
        <w:t> </w:t>
      </w:r>
      <w:r>
        <w:rPr/>
        <w:t>on</w:t>
      </w:r>
      <w:r>
        <w:rPr>
          <w:spacing w:val="-14"/>
        </w:rPr>
        <w:t> </w:t>
      </w:r>
      <w:r>
        <w:rPr/>
        <w:t>trailers are different from wheels on autos in that trailer wheels are subject to high side load stresses when</w:t>
      </w:r>
      <w:r>
        <w:rPr>
          <w:spacing w:val="-2"/>
        </w:rPr>
        <w:t> </w:t>
      </w:r>
      <w:r>
        <w:rPr/>
        <w:t>the</w:t>
      </w:r>
      <w:r>
        <w:rPr>
          <w:spacing w:val="-4"/>
        </w:rPr>
        <w:t> </w:t>
      </w:r>
      <w:r>
        <w:rPr/>
        <w:t>trailer</w:t>
      </w:r>
      <w:r>
        <w:rPr>
          <w:spacing w:val="-3"/>
        </w:rPr>
        <w:t> </w:t>
      </w:r>
      <w:r>
        <w:rPr/>
        <w:t>makes</w:t>
      </w:r>
      <w:r>
        <w:rPr>
          <w:spacing w:val="-4"/>
        </w:rPr>
        <w:t> </w:t>
      </w:r>
      <w:r>
        <w:rPr/>
        <w:t>a</w:t>
      </w:r>
      <w:r>
        <w:rPr>
          <w:spacing w:val="-6"/>
        </w:rPr>
        <w:t> </w:t>
      </w:r>
      <w:r>
        <w:rPr/>
        <w:t>turn. These</w:t>
      </w:r>
      <w:r>
        <w:rPr>
          <w:spacing w:val="-7"/>
        </w:rPr>
        <w:t> </w:t>
      </w:r>
      <w:r>
        <w:rPr/>
        <w:t>types</w:t>
      </w:r>
      <w:r>
        <w:rPr>
          <w:spacing w:val="-4"/>
        </w:rPr>
        <w:t> </w:t>
      </w:r>
      <w:r>
        <w:rPr/>
        <w:t>of</w:t>
      </w:r>
      <w:r>
        <w:rPr>
          <w:spacing w:val="-5"/>
        </w:rPr>
        <w:t> </w:t>
      </w:r>
      <w:r>
        <w:rPr/>
        <w:t>“side-loads”</w:t>
      </w:r>
      <w:r>
        <w:rPr>
          <w:spacing w:val="-3"/>
        </w:rPr>
        <w:t> </w:t>
      </w:r>
      <w:r>
        <w:rPr/>
        <w:t>may</w:t>
      </w:r>
      <w:r>
        <w:rPr>
          <w:spacing w:val="-6"/>
        </w:rPr>
        <w:t> </w:t>
      </w:r>
      <w:r>
        <w:rPr/>
        <w:t>flex</w:t>
      </w:r>
      <w:r>
        <w:rPr>
          <w:spacing w:val="-4"/>
        </w:rPr>
        <w:t> </w:t>
      </w:r>
      <w:r>
        <w:rPr/>
        <w:t>the</w:t>
      </w:r>
      <w:r>
        <w:rPr>
          <w:spacing w:val="-2"/>
        </w:rPr>
        <w:t> </w:t>
      </w:r>
      <w:r>
        <w:rPr/>
        <w:t>wheel</w:t>
      </w:r>
      <w:r>
        <w:rPr>
          <w:spacing w:val="-2"/>
        </w:rPr>
        <w:t> </w:t>
      </w:r>
      <w:r>
        <w:rPr/>
        <w:t>and</w:t>
      </w:r>
      <w:r>
        <w:rPr>
          <w:spacing w:val="-2"/>
        </w:rPr>
        <w:t> </w:t>
      </w:r>
      <w:r>
        <w:rPr/>
        <w:t>cause</w:t>
      </w:r>
      <w:r>
        <w:rPr>
          <w:spacing w:val="-2"/>
        </w:rPr>
        <w:t> </w:t>
      </w:r>
      <w:r>
        <w:rPr/>
        <w:t>gradual loosing of the lug nuts.</w:t>
      </w:r>
    </w:p>
    <w:p>
      <w:pPr>
        <w:pStyle w:val="BodyText"/>
        <w:spacing w:before="238"/>
        <w:ind w:left="860" w:right="120"/>
        <w:jc w:val="both"/>
      </w:pPr>
      <w:r>
        <w:rPr/>
        <w:t>The lug</w:t>
      </w:r>
      <w:r>
        <w:rPr>
          <w:spacing w:val="-2"/>
        </w:rPr>
        <w:t> </w:t>
      </w:r>
      <w:r>
        <w:rPr/>
        <w:t>nuts</w:t>
      </w:r>
      <w:r>
        <w:rPr>
          <w:spacing w:val="-4"/>
        </w:rPr>
        <w:t> </w:t>
      </w:r>
      <w:r>
        <w:rPr/>
        <w:t>have</w:t>
      </w:r>
      <w:r>
        <w:rPr>
          <w:spacing w:val="-2"/>
        </w:rPr>
        <w:t> </w:t>
      </w:r>
      <w:r>
        <w:rPr/>
        <w:t>been</w:t>
      </w:r>
      <w:r>
        <w:rPr>
          <w:spacing w:val="-4"/>
        </w:rPr>
        <w:t> </w:t>
      </w:r>
      <w:r>
        <w:rPr/>
        <w:t>checked</w:t>
      </w:r>
      <w:r>
        <w:rPr>
          <w:spacing w:val="-2"/>
        </w:rPr>
        <w:t> </w:t>
      </w:r>
      <w:r>
        <w:rPr/>
        <w:t>prior</w:t>
      </w:r>
      <w:r>
        <w:rPr>
          <w:spacing w:val="-3"/>
        </w:rPr>
        <w:t> </w:t>
      </w:r>
      <w:r>
        <w:rPr/>
        <w:t>to</w:t>
      </w:r>
      <w:r>
        <w:rPr>
          <w:spacing w:val="-2"/>
        </w:rPr>
        <w:t> </w:t>
      </w:r>
      <w:r>
        <w:rPr/>
        <w:t>leaving</w:t>
      </w:r>
      <w:r>
        <w:rPr>
          <w:spacing w:val="-2"/>
        </w:rPr>
        <w:t> </w:t>
      </w:r>
      <w:r>
        <w:rPr/>
        <w:t>the</w:t>
      </w:r>
      <w:r>
        <w:rPr>
          <w:spacing w:val="-2"/>
        </w:rPr>
        <w:t> </w:t>
      </w:r>
      <w:r>
        <w:rPr/>
        <w:t>manufacturing</w:t>
      </w:r>
      <w:r>
        <w:rPr>
          <w:spacing w:val="-4"/>
        </w:rPr>
        <w:t> </w:t>
      </w:r>
      <w:r>
        <w:rPr/>
        <w:t>facility, however</w:t>
      </w:r>
      <w:r>
        <w:rPr>
          <w:spacing w:val="-1"/>
        </w:rPr>
        <w:t> </w:t>
      </w:r>
      <w:r>
        <w:rPr/>
        <w:t>“wearing</w:t>
      </w:r>
      <w:r>
        <w:rPr>
          <w:spacing w:val="-2"/>
        </w:rPr>
        <w:t> </w:t>
      </w:r>
      <w:r>
        <w:rPr/>
        <w:t>in” and “side-loads” of the wheel during travel causes the potential of loosening of the lug nuts.</w:t>
      </w:r>
    </w:p>
    <w:p>
      <w:pPr>
        <w:spacing w:before="241"/>
        <w:ind w:left="860" w:right="112" w:firstLine="0"/>
        <w:jc w:val="both"/>
        <w:rPr>
          <w:b/>
          <w:sz w:val="22"/>
        </w:rPr>
      </w:pPr>
      <w:r>
        <w:rPr>
          <w:b/>
          <w:sz w:val="22"/>
        </w:rPr>
        <w:t>The</w:t>
      </w:r>
      <w:r>
        <w:rPr>
          <w:b/>
          <w:spacing w:val="-6"/>
          <w:sz w:val="22"/>
        </w:rPr>
        <w:t> </w:t>
      </w:r>
      <w:r>
        <w:rPr>
          <w:b/>
          <w:sz w:val="22"/>
        </w:rPr>
        <w:t>lug</w:t>
      </w:r>
      <w:r>
        <w:rPr>
          <w:b/>
          <w:spacing w:val="-4"/>
          <w:sz w:val="22"/>
        </w:rPr>
        <w:t> </w:t>
      </w:r>
      <w:r>
        <w:rPr>
          <w:b/>
          <w:sz w:val="22"/>
        </w:rPr>
        <w:t>nuts</w:t>
      </w:r>
      <w:r>
        <w:rPr>
          <w:b/>
          <w:spacing w:val="-5"/>
          <w:sz w:val="22"/>
        </w:rPr>
        <w:t> </w:t>
      </w:r>
      <w:r>
        <w:rPr>
          <w:b/>
          <w:sz w:val="22"/>
        </w:rPr>
        <w:t>must</w:t>
      </w:r>
      <w:r>
        <w:rPr>
          <w:b/>
          <w:spacing w:val="-2"/>
          <w:sz w:val="22"/>
        </w:rPr>
        <w:t> </w:t>
      </w:r>
      <w:r>
        <w:rPr>
          <w:b/>
          <w:sz w:val="22"/>
        </w:rPr>
        <w:t>be</w:t>
      </w:r>
      <w:r>
        <w:rPr>
          <w:b/>
          <w:spacing w:val="-3"/>
          <w:sz w:val="22"/>
        </w:rPr>
        <w:t> </w:t>
      </w:r>
      <w:r>
        <w:rPr>
          <w:b/>
          <w:sz w:val="22"/>
        </w:rPr>
        <w:t>checked</w:t>
      </w:r>
      <w:r>
        <w:rPr>
          <w:b/>
          <w:spacing w:val="-3"/>
          <w:sz w:val="22"/>
        </w:rPr>
        <w:t> </w:t>
      </w:r>
      <w:r>
        <w:rPr>
          <w:b/>
          <w:sz w:val="22"/>
        </w:rPr>
        <w:t>prior</w:t>
      </w:r>
      <w:r>
        <w:rPr>
          <w:b/>
          <w:spacing w:val="-5"/>
          <w:sz w:val="22"/>
        </w:rPr>
        <w:t> </w:t>
      </w:r>
      <w:r>
        <w:rPr>
          <w:b/>
          <w:sz w:val="22"/>
        </w:rPr>
        <w:t>to</w:t>
      </w:r>
      <w:r>
        <w:rPr>
          <w:b/>
          <w:spacing w:val="-3"/>
          <w:sz w:val="22"/>
        </w:rPr>
        <w:t> </w:t>
      </w:r>
      <w:r>
        <w:rPr>
          <w:b/>
          <w:sz w:val="22"/>
        </w:rPr>
        <w:t>every</w:t>
      </w:r>
      <w:r>
        <w:rPr>
          <w:b/>
          <w:spacing w:val="-3"/>
          <w:sz w:val="22"/>
        </w:rPr>
        <w:t> </w:t>
      </w:r>
      <w:r>
        <w:rPr>
          <w:b/>
          <w:sz w:val="22"/>
        </w:rPr>
        <w:t>trip,</w:t>
      </w:r>
      <w:r>
        <w:rPr>
          <w:b/>
          <w:spacing w:val="-2"/>
          <w:sz w:val="22"/>
        </w:rPr>
        <w:t> </w:t>
      </w:r>
      <w:r>
        <w:rPr>
          <w:b/>
          <w:sz w:val="22"/>
        </w:rPr>
        <w:t>and</w:t>
      </w:r>
      <w:r>
        <w:rPr>
          <w:b/>
          <w:spacing w:val="-5"/>
          <w:sz w:val="22"/>
        </w:rPr>
        <w:t> </w:t>
      </w:r>
      <w:r>
        <w:rPr>
          <w:b/>
          <w:sz w:val="22"/>
        </w:rPr>
        <w:t>every</w:t>
      </w:r>
      <w:r>
        <w:rPr>
          <w:b/>
          <w:spacing w:val="-3"/>
          <w:sz w:val="22"/>
        </w:rPr>
        <w:t> </w:t>
      </w:r>
      <w:r>
        <w:rPr>
          <w:b/>
          <w:sz w:val="22"/>
        </w:rPr>
        <w:t>50</w:t>
      </w:r>
      <w:r>
        <w:rPr>
          <w:b/>
          <w:spacing w:val="-6"/>
          <w:sz w:val="22"/>
        </w:rPr>
        <w:t> </w:t>
      </w:r>
      <w:r>
        <w:rPr>
          <w:b/>
          <w:sz w:val="22"/>
        </w:rPr>
        <w:t>miles</w:t>
      </w:r>
      <w:r>
        <w:rPr>
          <w:b/>
          <w:spacing w:val="-6"/>
          <w:sz w:val="22"/>
        </w:rPr>
        <w:t> </w:t>
      </w:r>
      <w:r>
        <w:rPr>
          <w:b/>
          <w:sz w:val="22"/>
        </w:rPr>
        <w:t>for</w:t>
      </w:r>
      <w:r>
        <w:rPr>
          <w:b/>
          <w:spacing w:val="-3"/>
          <w:sz w:val="22"/>
        </w:rPr>
        <w:t> </w:t>
      </w:r>
      <w:r>
        <w:rPr>
          <w:b/>
          <w:sz w:val="22"/>
        </w:rPr>
        <w:t>the</w:t>
      </w:r>
      <w:r>
        <w:rPr>
          <w:b/>
          <w:spacing w:val="-6"/>
          <w:sz w:val="22"/>
        </w:rPr>
        <w:t> </w:t>
      </w:r>
      <w:r>
        <w:rPr>
          <w:b/>
          <w:sz w:val="22"/>
        </w:rPr>
        <w:t>first</w:t>
      </w:r>
      <w:r>
        <w:rPr>
          <w:b/>
          <w:spacing w:val="-2"/>
          <w:sz w:val="22"/>
        </w:rPr>
        <w:t> </w:t>
      </w:r>
      <w:r>
        <w:rPr>
          <w:b/>
          <w:sz w:val="22"/>
        </w:rPr>
        <w:t>500</w:t>
      </w:r>
      <w:r>
        <w:rPr>
          <w:b/>
          <w:spacing w:val="-5"/>
          <w:sz w:val="22"/>
        </w:rPr>
        <w:t> </w:t>
      </w:r>
      <w:r>
        <w:rPr>
          <w:b/>
          <w:sz w:val="22"/>
        </w:rPr>
        <w:t>miles of</w:t>
      </w:r>
      <w:r>
        <w:rPr>
          <w:b/>
          <w:spacing w:val="-8"/>
          <w:sz w:val="22"/>
        </w:rPr>
        <w:t> </w:t>
      </w:r>
      <w:r>
        <w:rPr>
          <w:b/>
          <w:sz w:val="22"/>
        </w:rPr>
        <w:t>use</w:t>
      </w:r>
      <w:r>
        <w:rPr>
          <w:b/>
          <w:spacing w:val="-9"/>
          <w:sz w:val="22"/>
        </w:rPr>
        <w:t> </w:t>
      </w:r>
      <w:r>
        <w:rPr>
          <w:b/>
          <w:sz w:val="22"/>
        </w:rPr>
        <w:t>using</w:t>
      </w:r>
      <w:r>
        <w:rPr>
          <w:b/>
          <w:spacing w:val="-9"/>
          <w:sz w:val="22"/>
        </w:rPr>
        <w:t> </w:t>
      </w:r>
      <w:r>
        <w:rPr>
          <w:b/>
          <w:sz w:val="22"/>
        </w:rPr>
        <w:t>the</w:t>
      </w:r>
      <w:r>
        <w:rPr>
          <w:b/>
          <w:spacing w:val="-9"/>
          <w:sz w:val="22"/>
        </w:rPr>
        <w:t> </w:t>
      </w:r>
      <w:r>
        <w:rPr>
          <w:b/>
          <w:sz w:val="22"/>
        </w:rPr>
        <w:t>below</w:t>
      </w:r>
      <w:r>
        <w:rPr>
          <w:b/>
          <w:spacing w:val="-10"/>
          <w:sz w:val="22"/>
        </w:rPr>
        <w:t> </w:t>
      </w:r>
      <w:r>
        <w:rPr>
          <w:b/>
          <w:sz w:val="22"/>
        </w:rPr>
        <w:t>specified</w:t>
      </w:r>
      <w:r>
        <w:rPr>
          <w:b/>
          <w:spacing w:val="-9"/>
          <w:sz w:val="22"/>
        </w:rPr>
        <w:t> </w:t>
      </w:r>
      <w:r>
        <w:rPr>
          <w:b/>
          <w:sz w:val="22"/>
        </w:rPr>
        <w:t>tightening</w:t>
      </w:r>
      <w:r>
        <w:rPr>
          <w:b/>
          <w:spacing w:val="-9"/>
          <w:sz w:val="22"/>
        </w:rPr>
        <w:t> </w:t>
      </w:r>
      <w:r>
        <w:rPr>
          <w:b/>
          <w:sz w:val="22"/>
        </w:rPr>
        <w:t>pattern.</w:t>
      </w:r>
      <w:r>
        <w:rPr>
          <w:b/>
          <w:spacing w:val="-13"/>
          <w:sz w:val="22"/>
        </w:rPr>
        <w:t> </w:t>
      </w:r>
      <w:r>
        <w:rPr>
          <w:b/>
          <w:sz w:val="22"/>
        </w:rPr>
        <w:t>The</w:t>
      </w:r>
      <w:r>
        <w:rPr>
          <w:b/>
          <w:spacing w:val="-9"/>
          <w:sz w:val="22"/>
        </w:rPr>
        <w:t> </w:t>
      </w:r>
      <w:r>
        <w:rPr>
          <w:b/>
          <w:sz w:val="22"/>
        </w:rPr>
        <w:t>proper</w:t>
      </w:r>
      <w:r>
        <w:rPr>
          <w:b/>
          <w:spacing w:val="-10"/>
          <w:sz w:val="22"/>
        </w:rPr>
        <w:t> </w:t>
      </w:r>
      <w:r>
        <w:rPr>
          <w:b/>
          <w:sz w:val="22"/>
        </w:rPr>
        <w:t>lug</w:t>
      </w:r>
      <w:r>
        <w:rPr>
          <w:b/>
          <w:spacing w:val="-9"/>
          <w:sz w:val="22"/>
        </w:rPr>
        <w:t> </w:t>
      </w:r>
      <w:r>
        <w:rPr>
          <w:b/>
          <w:sz w:val="22"/>
        </w:rPr>
        <w:t>nut</w:t>
      </w:r>
      <w:r>
        <w:rPr>
          <w:b/>
          <w:spacing w:val="-10"/>
          <w:sz w:val="22"/>
        </w:rPr>
        <w:t> </w:t>
      </w:r>
      <w:r>
        <w:rPr>
          <w:b/>
          <w:sz w:val="22"/>
        </w:rPr>
        <w:t>torque</w:t>
      </w:r>
      <w:r>
        <w:rPr>
          <w:b/>
          <w:spacing w:val="-11"/>
          <w:sz w:val="22"/>
        </w:rPr>
        <w:t> </w:t>
      </w:r>
      <w:r>
        <w:rPr>
          <w:b/>
          <w:sz w:val="22"/>
        </w:rPr>
        <w:t>is</w:t>
      </w:r>
      <w:r>
        <w:rPr>
          <w:b/>
          <w:spacing w:val="-9"/>
          <w:sz w:val="22"/>
        </w:rPr>
        <w:t> </w:t>
      </w:r>
      <w:r>
        <w:rPr>
          <w:b/>
          <w:sz w:val="22"/>
        </w:rPr>
        <w:t>115</w:t>
      </w:r>
      <w:r>
        <w:rPr>
          <w:b/>
          <w:spacing w:val="-11"/>
          <w:sz w:val="22"/>
        </w:rPr>
        <w:t> </w:t>
      </w:r>
      <w:r>
        <w:rPr>
          <w:b/>
          <w:sz w:val="22"/>
        </w:rPr>
        <w:t>ft-lbs. Always use an accurate torque wrench to inspect or tighten lug nuts.</w:t>
      </w:r>
    </w:p>
    <w:p>
      <w:pPr>
        <w:spacing w:line="240" w:lineRule="auto" w:before="239"/>
        <w:ind w:left="860" w:right="113" w:firstLine="0"/>
        <w:jc w:val="both"/>
        <w:rPr>
          <w:b/>
          <w:sz w:val="22"/>
        </w:rPr>
      </w:pPr>
      <w:r>
        <w:rPr>
          <w:b/>
          <w:sz w:val="22"/>
        </w:rPr>
        <w:t>Proper torque can only be achieved with use of a calibrated torque wrench and socket. Refer to your torque wrench operator guide for calibration information for your specific torque wrench. Always use a torque wrench, do no use any wrench or ratchet other than a torque wrench.</w:t>
      </w:r>
    </w:p>
    <w:p>
      <w:pPr>
        <w:spacing w:after="0" w:line="240" w:lineRule="auto"/>
        <w:jc w:val="both"/>
        <w:rPr>
          <w:sz w:val="22"/>
        </w:rPr>
        <w:sectPr>
          <w:pgSz w:w="12240" w:h="15840"/>
          <w:pgMar w:header="0" w:footer="1092" w:top="1360" w:bottom="1280" w:left="580" w:right="1320"/>
        </w:sectPr>
      </w:pPr>
    </w:p>
    <w:p>
      <w:pPr>
        <w:pStyle w:val="BodyText"/>
        <w:ind w:left="860"/>
        <w:rPr>
          <w:sz w:val="20"/>
        </w:rPr>
      </w:pPr>
      <w:r>
        <w:rPr>
          <w:sz w:val="20"/>
        </w:rPr>
        <w:drawing>
          <wp:inline distT="0" distB="0" distL="0" distR="0">
            <wp:extent cx="5929081" cy="1659636"/>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9" cstate="print"/>
                    <a:stretch>
                      <a:fillRect/>
                    </a:stretch>
                  </pic:blipFill>
                  <pic:spPr>
                    <a:xfrm>
                      <a:off x="0" y="0"/>
                      <a:ext cx="5929081" cy="165963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48"/>
        <w:rPr>
          <w:b/>
          <w:sz w:val="20"/>
        </w:rPr>
      </w:pPr>
      <w:r>
        <w:rPr/>
        <w:drawing>
          <wp:anchor distT="0" distB="0" distL="0" distR="0" allowOverlap="1" layoutInCell="1" locked="0" behindDoc="1" simplePos="0" relativeHeight="487605248">
            <wp:simplePos x="0" y="0"/>
            <wp:positionH relativeFrom="page">
              <wp:posOffset>914400</wp:posOffset>
            </wp:positionH>
            <wp:positionV relativeFrom="paragraph">
              <wp:posOffset>192315</wp:posOffset>
            </wp:positionV>
            <wp:extent cx="2141381" cy="403859"/>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2" cstate="print"/>
                    <a:stretch>
                      <a:fillRect/>
                    </a:stretch>
                  </pic:blipFill>
                  <pic:spPr>
                    <a:xfrm>
                      <a:off x="0" y="0"/>
                      <a:ext cx="2141381" cy="403859"/>
                    </a:xfrm>
                    <a:prstGeom prst="rect">
                      <a:avLst/>
                    </a:prstGeom>
                  </pic:spPr>
                </pic:pic>
              </a:graphicData>
            </a:graphic>
          </wp:anchor>
        </w:drawing>
      </w:r>
    </w:p>
    <w:p>
      <w:pPr>
        <w:spacing w:before="236"/>
        <w:ind w:left="860" w:right="0" w:firstLine="0"/>
        <w:jc w:val="left"/>
        <w:rPr>
          <w:b/>
          <w:sz w:val="22"/>
        </w:rPr>
      </w:pPr>
      <w:r>
        <w:rPr>
          <w:b/>
          <w:sz w:val="22"/>
        </w:rPr>
        <w:t>Failure to maintain proper lug nut torque may result in wheel separation causing serious injury or death.</w:t>
      </w:r>
    </w:p>
    <w:p>
      <w:pPr>
        <w:pStyle w:val="BodyText"/>
        <w:spacing w:before="107"/>
        <w:rPr>
          <w:b/>
        </w:rPr>
      </w:pPr>
    </w:p>
    <w:p>
      <w:pPr>
        <w:pStyle w:val="Heading2"/>
        <w:rPr>
          <w:u w:val="none"/>
        </w:rPr>
      </w:pPr>
      <w:bookmarkStart w:name="_bookmark82" w:id="83"/>
      <w:bookmarkEnd w:id="83"/>
      <w:r>
        <w:rPr>
          <w:u w:val="none"/>
        </w:rPr>
      </w:r>
      <w:r>
        <w:rPr>
          <w:u w:val="single"/>
        </w:rPr>
        <w:t>TIRE</w:t>
      </w:r>
      <w:r>
        <w:rPr>
          <w:spacing w:val="-1"/>
          <w:u w:val="single"/>
        </w:rPr>
        <w:t> </w:t>
      </w:r>
      <w:r>
        <w:rPr>
          <w:spacing w:val="-2"/>
          <w:u w:val="single"/>
        </w:rPr>
        <w:t>INFLATION</w:t>
      </w:r>
    </w:p>
    <w:p>
      <w:pPr>
        <w:pStyle w:val="BodyText"/>
        <w:spacing w:before="242"/>
        <w:ind w:left="860" w:right="113"/>
        <w:jc w:val="both"/>
      </w:pPr>
      <w:r>
        <w:rPr/>
        <w:t>The</w:t>
      </w:r>
      <w:r>
        <w:rPr>
          <w:spacing w:val="-7"/>
        </w:rPr>
        <w:t> </w:t>
      </w:r>
      <w:r>
        <w:rPr/>
        <w:t>tire</w:t>
      </w:r>
      <w:r>
        <w:rPr>
          <w:spacing w:val="-10"/>
        </w:rPr>
        <w:t> </w:t>
      </w:r>
      <w:r>
        <w:rPr/>
        <w:t>sidewall</w:t>
      </w:r>
      <w:r>
        <w:rPr>
          <w:spacing w:val="-8"/>
        </w:rPr>
        <w:t> </w:t>
      </w:r>
      <w:r>
        <w:rPr/>
        <w:t>will</w:t>
      </w:r>
      <w:r>
        <w:rPr>
          <w:spacing w:val="-8"/>
        </w:rPr>
        <w:t> </w:t>
      </w:r>
      <w:r>
        <w:rPr/>
        <w:t>specify</w:t>
      </w:r>
      <w:r>
        <w:rPr>
          <w:spacing w:val="-9"/>
        </w:rPr>
        <w:t> </w:t>
      </w:r>
      <w:r>
        <w:rPr/>
        <w:t>the</w:t>
      </w:r>
      <w:r>
        <w:rPr>
          <w:spacing w:val="-10"/>
        </w:rPr>
        <w:t> </w:t>
      </w:r>
      <w:r>
        <w:rPr/>
        <w:t>maximum</w:t>
      </w:r>
      <w:r>
        <w:rPr>
          <w:spacing w:val="-6"/>
        </w:rPr>
        <w:t> </w:t>
      </w:r>
      <w:r>
        <w:rPr/>
        <w:t>inflation</w:t>
      </w:r>
      <w:r>
        <w:rPr>
          <w:spacing w:val="-7"/>
        </w:rPr>
        <w:t> </w:t>
      </w:r>
      <w:r>
        <w:rPr/>
        <w:t>pressures;</w:t>
      </w:r>
      <w:r>
        <w:rPr>
          <w:spacing w:val="-6"/>
        </w:rPr>
        <w:t> </w:t>
      </w:r>
      <w:r>
        <w:rPr/>
        <w:t>however,</w:t>
      </w:r>
      <w:r>
        <w:rPr>
          <w:spacing w:val="-8"/>
        </w:rPr>
        <w:t> </w:t>
      </w:r>
      <w:r>
        <w:rPr/>
        <w:t>you</w:t>
      </w:r>
      <w:r>
        <w:rPr>
          <w:spacing w:val="-7"/>
        </w:rPr>
        <w:t> </w:t>
      </w:r>
      <w:r>
        <w:rPr/>
        <w:t>should</w:t>
      </w:r>
      <w:r>
        <w:rPr>
          <w:spacing w:val="-7"/>
        </w:rPr>
        <w:t> </w:t>
      </w:r>
      <w:r>
        <w:rPr/>
        <w:t>adhere</w:t>
      </w:r>
      <w:r>
        <w:rPr>
          <w:spacing w:val="-10"/>
        </w:rPr>
        <w:t> </w:t>
      </w:r>
      <w:r>
        <w:rPr/>
        <w:t>to</w:t>
      </w:r>
      <w:r>
        <w:rPr>
          <w:spacing w:val="-10"/>
        </w:rPr>
        <w:t> </w:t>
      </w:r>
      <w:r>
        <w:rPr/>
        <w:t>the recommended inflation pressures as defined on the certification label at the left front exterior of your trailer. Your particular trailer certification label may specify a tire pressure lower than the maximum inflation pressure listed on the tire. Always follow the recommended tire pressure on the certification label.</w:t>
      </w:r>
    </w:p>
    <w:p>
      <w:pPr>
        <w:pStyle w:val="BodyText"/>
        <w:spacing w:before="240"/>
        <w:ind w:left="860" w:right="113"/>
        <w:jc w:val="both"/>
      </w:pPr>
      <w:r>
        <w:rPr/>
        <w:t>Keep a tire pressure gauge in your vehicle and check tire pressure prior to every trip when the tire is “cold”. The term “cold” does not refer to ambient temperature but rather to a tire that has not been driven on for at least three hours. Tire pressures increase when in use; therefore, the tires must be checked when cold.</w:t>
      </w:r>
    </w:p>
    <w:p>
      <w:pPr>
        <w:pStyle w:val="BodyText"/>
        <w:spacing w:before="7"/>
        <w:rPr>
          <w:sz w:val="18"/>
        </w:rPr>
      </w:pPr>
      <w:r>
        <w:rPr/>
        <w:drawing>
          <wp:anchor distT="0" distB="0" distL="0" distR="0" allowOverlap="1" layoutInCell="1" locked="0" behindDoc="1" simplePos="0" relativeHeight="487605760">
            <wp:simplePos x="0" y="0"/>
            <wp:positionH relativeFrom="page">
              <wp:posOffset>914400</wp:posOffset>
            </wp:positionH>
            <wp:positionV relativeFrom="paragraph">
              <wp:posOffset>151294</wp:posOffset>
            </wp:positionV>
            <wp:extent cx="1674642" cy="320039"/>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14" cstate="print"/>
                    <a:stretch>
                      <a:fillRect/>
                    </a:stretch>
                  </pic:blipFill>
                  <pic:spPr>
                    <a:xfrm>
                      <a:off x="0" y="0"/>
                      <a:ext cx="1674642" cy="320039"/>
                    </a:xfrm>
                    <a:prstGeom prst="rect">
                      <a:avLst/>
                    </a:prstGeom>
                  </pic:spPr>
                </pic:pic>
              </a:graphicData>
            </a:graphic>
          </wp:anchor>
        </w:drawing>
      </w:r>
    </w:p>
    <w:p>
      <w:pPr>
        <w:spacing w:before="240"/>
        <w:ind w:left="860" w:right="0" w:firstLine="0"/>
        <w:jc w:val="left"/>
        <w:rPr>
          <w:b/>
          <w:sz w:val="22"/>
        </w:rPr>
      </w:pPr>
      <w:r>
        <w:rPr>
          <w:b/>
          <w:sz w:val="22"/>
        </w:rPr>
        <w:t>Keep</w:t>
      </w:r>
      <w:r>
        <w:rPr>
          <w:b/>
          <w:spacing w:val="-3"/>
          <w:sz w:val="22"/>
        </w:rPr>
        <w:t> </w:t>
      </w:r>
      <w:r>
        <w:rPr>
          <w:b/>
          <w:sz w:val="22"/>
        </w:rPr>
        <w:t>tires</w:t>
      </w:r>
      <w:r>
        <w:rPr>
          <w:b/>
          <w:spacing w:val="-3"/>
          <w:sz w:val="22"/>
        </w:rPr>
        <w:t> </w:t>
      </w:r>
      <w:r>
        <w:rPr>
          <w:b/>
          <w:sz w:val="22"/>
        </w:rPr>
        <w:t>properly</w:t>
      </w:r>
      <w:r>
        <w:rPr>
          <w:b/>
          <w:spacing w:val="-6"/>
          <w:sz w:val="22"/>
        </w:rPr>
        <w:t> </w:t>
      </w:r>
      <w:r>
        <w:rPr>
          <w:b/>
          <w:sz w:val="22"/>
        </w:rPr>
        <w:t>inflated</w:t>
      </w:r>
      <w:r>
        <w:rPr>
          <w:b/>
          <w:spacing w:val="-3"/>
          <w:sz w:val="22"/>
        </w:rPr>
        <w:t> </w:t>
      </w:r>
      <w:r>
        <w:rPr>
          <w:b/>
          <w:sz w:val="22"/>
        </w:rPr>
        <w:t>at</w:t>
      </w:r>
      <w:r>
        <w:rPr>
          <w:b/>
          <w:spacing w:val="-2"/>
          <w:sz w:val="22"/>
        </w:rPr>
        <w:t> </w:t>
      </w:r>
      <w:r>
        <w:rPr>
          <w:b/>
          <w:sz w:val="22"/>
        </w:rPr>
        <w:t>all</w:t>
      </w:r>
      <w:r>
        <w:rPr>
          <w:b/>
          <w:spacing w:val="-4"/>
          <w:sz w:val="22"/>
        </w:rPr>
        <w:t> </w:t>
      </w:r>
      <w:r>
        <w:rPr>
          <w:b/>
          <w:sz w:val="22"/>
        </w:rPr>
        <w:t>times.</w:t>
      </w:r>
      <w:r>
        <w:rPr>
          <w:b/>
          <w:spacing w:val="-4"/>
          <w:sz w:val="22"/>
        </w:rPr>
        <w:t> </w:t>
      </w:r>
      <w:r>
        <w:rPr>
          <w:b/>
          <w:sz w:val="22"/>
        </w:rPr>
        <w:t>Over-inflation</w:t>
      </w:r>
      <w:r>
        <w:rPr>
          <w:b/>
          <w:spacing w:val="-5"/>
          <w:sz w:val="22"/>
        </w:rPr>
        <w:t> </w:t>
      </w:r>
      <w:r>
        <w:rPr>
          <w:b/>
          <w:sz w:val="22"/>
        </w:rPr>
        <w:t>or</w:t>
      </w:r>
      <w:r>
        <w:rPr>
          <w:b/>
          <w:spacing w:val="-2"/>
          <w:sz w:val="22"/>
        </w:rPr>
        <w:t> </w:t>
      </w:r>
      <w:r>
        <w:rPr>
          <w:b/>
          <w:sz w:val="22"/>
        </w:rPr>
        <w:t>under-inflation</w:t>
      </w:r>
      <w:r>
        <w:rPr>
          <w:b/>
          <w:spacing w:val="-3"/>
          <w:sz w:val="22"/>
        </w:rPr>
        <w:t> </w:t>
      </w:r>
      <w:r>
        <w:rPr>
          <w:b/>
          <w:sz w:val="22"/>
        </w:rPr>
        <w:t>may</w:t>
      </w:r>
      <w:r>
        <w:rPr>
          <w:b/>
          <w:spacing w:val="-5"/>
          <w:sz w:val="22"/>
        </w:rPr>
        <w:t> </w:t>
      </w:r>
      <w:r>
        <w:rPr>
          <w:b/>
          <w:sz w:val="22"/>
        </w:rPr>
        <w:t>result</w:t>
      </w:r>
      <w:r>
        <w:rPr>
          <w:b/>
          <w:spacing w:val="-4"/>
          <w:sz w:val="22"/>
        </w:rPr>
        <w:t> </w:t>
      </w:r>
      <w:r>
        <w:rPr>
          <w:b/>
          <w:sz w:val="22"/>
        </w:rPr>
        <w:t>in abrupt failure of the tire resulting in personal injury or damage to the RV.</w:t>
      </w:r>
    </w:p>
    <w:p>
      <w:pPr>
        <w:pStyle w:val="BodyText"/>
        <w:spacing w:before="108"/>
        <w:rPr>
          <w:b/>
        </w:rPr>
      </w:pPr>
    </w:p>
    <w:p>
      <w:pPr>
        <w:pStyle w:val="Heading2"/>
        <w:rPr>
          <w:u w:val="none"/>
        </w:rPr>
      </w:pPr>
      <w:bookmarkStart w:name="_bookmark83" w:id="84"/>
      <w:bookmarkEnd w:id="84"/>
      <w:r>
        <w:rPr>
          <w:u w:val="none"/>
        </w:rPr>
      </w:r>
      <w:r>
        <w:rPr>
          <w:u w:val="single"/>
        </w:rPr>
        <w:t>WHEEL</w:t>
      </w:r>
      <w:r>
        <w:rPr>
          <w:spacing w:val="-3"/>
          <w:u w:val="single"/>
        </w:rPr>
        <w:t> </w:t>
      </w:r>
      <w:r>
        <w:rPr>
          <w:spacing w:val="-2"/>
          <w:u w:val="single"/>
        </w:rPr>
        <w:t>BEARINGS</w:t>
      </w:r>
    </w:p>
    <w:p>
      <w:pPr>
        <w:pStyle w:val="BodyText"/>
        <w:spacing w:before="239"/>
        <w:ind w:left="860" w:right="117"/>
        <w:jc w:val="both"/>
      </w:pPr>
      <w:r>
        <w:rPr/>
        <w:t>Your</w:t>
      </w:r>
      <w:r>
        <w:rPr>
          <w:spacing w:val="-13"/>
        </w:rPr>
        <w:t> </w:t>
      </w:r>
      <w:r>
        <w:rPr/>
        <w:t>RV</w:t>
      </w:r>
      <w:r>
        <w:rPr>
          <w:spacing w:val="-14"/>
        </w:rPr>
        <w:t> </w:t>
      </w:r>
      <w:r>
        <w:rPr/>
        <w:t>is</w:t>
      </w:r>
      <w:r>
        <w:rPr>
          <w:spacing w:val="-13"/>
        </w:rPr>
        <w:t> </w:t>
      </w:r>
      <w:r>
        <w:rPr/>
        <w:t>equipped</w:t>
      </w:r>
      <w:r>
        <w:rPr>
          <w:spacing w:val="-14"/>
        </w:rPr>
        <w:t> </w:t>
      </w:r>
      <w:r>
        <w:rPr/>
        <w:t>with</w:t>
      </w:r>
      <w:r>
        <w:rPr>
          <w:spacing w:val="-14"/>
        </w:rPr>
        <w:t> </w:t>
      </w:r>
      <w:r>
        <w:rPr/>
        <w:t>a</w:t>
      </w:r>
      <w:r>
        <w:rPr>
          <w:spacing w:val="-14"/>
        </w:rPr>
        <w:t> </w:t>
      </w:r>
      <w:r>
        <w:rPr/>
        <w:t>wheel</w:t>
      </w:r>
      <w:r>
        <w:rPr>
          <w:spacing w:val="-15"/>
        </w:rPr>
        <w:t> </w:t>
      </w:r>
      <w:r>
        <w:rPr/>
        <w:t>bearing</w:t>
      </w:r>
      <w:r>
        <w:rPr>
          <w:spacing w:val="-14"/>
        </w:rPr>
        <w:t> </w:t>
      </w:r>
      <w:r>
        <w:rPr/>
        <w:t>lubrication</w:t>
      </w:r>
      <w:r>
        <w:rPr>
          <w:spacing w:val="-14"/>
        </w:rPr>
        <w:t> </w:t>
      </w:r>
      <w:r>
        <w:rPr/>
        <w:t>system</w:t>
      </w:r>
      <w:r>
        <w:rPr>
          <w:spacing w:val="-13"/>
        </w:rPr>
        <w:t> </w:t>
      </w:r>
      <w:r>
        <w:rPr/>
        <w:t>which</w:t>
      </w:r>
      <w:r>
        <w:rPr>
          <w:spacing w:val="-14"/>
        </w:rPr>
        <w:t> </w:t>
      </w:r>
      <w:r>
        <w:rPr/>
        <w:t>allows</w:t>
      </w:r>
      <w:r>
        <w:rPr>
          <w:spacing w:val="-13"/>
        </w:rPr>
        <w:t> </w:t>
      </w:r>
      <w:r>
        <w:rPr/>
        <w:t>you</w:t>
      </w:r>
      <w:r>
        <w:rPr>
          <w:spacing w:val="-14"/>
        </w:rPr>
        <w:t> </w:t>
      </w:r>
      <w:r>
        <w:rPr/>
        <w:t>to</w:t>
      </w:r>
      <w:r>
        <w:rPr>
          <w:spacing w:val="-14"/>
        </w:rPr>
        <w:t> </w:t>
      </w:r>
      <w:r>
        <w:rPr/>
        <w:t>remove</w:t>
      </w:r>
      <w:r>
        <w:rPr>
          <w:spacing w:val="-14"/>
        </w:rPr>
        <w:t> </w:t>
      </w:r>
      <w:r>
        <w:rPr/>
        <w:t>a</w:t>
      </w:r>
      <w:r>
        <w:rPr>
          <w:spacing w:val="-16"/>
        </w:rPr>
        <w:t> </w:t>
      </w:r>
      <w:r>
        <w:rPr/>
        <w:t>rubber cap</w:t>
      </w:r>
      <w:r>
        <w:rPr>
          <w:spacing w:val="-2"/>
        </w:rPr>
        <w:t> </w:t>
      </w:r>
      <w:r>
        <w:rPr/>
        <w:t>at</w:t>
      </w:r>
      <w:r>
        <w:rPr>
          <w:spacing w:val="-3"/>
        </w:rPr>
        <w:t> </w:t>
      </w:r>
      <w:r>
        <w:rPr/>
        <w:t>the</w:t>
      </w:r>
      <w:r>
        <w:rPr>
          <w:spacing w:val="-4"/>
        </w:rPr>
        <w:t> </w:t>
      </w:r>
      <w:r>
        <w:rPr/>
        <w:t>wheel</w:t>
      </w:r>
      <w:r>
        <w:rPr>
          <w:spacing w:val="-3"/>
        </w:rPr>
        <w:t> </w:t>
      </w:r>
      <w:r>
        <w:rPr/>
        <w:t>hub</w:t>
      </w:r>
      <w:r>
        <w:rPr>
          <w:spacing w:val="-2"/>
        </w:rPr>
        <w:t> </w:t>
      </w:r>
      <w:r>
        <w:rPr/>
        <w:t>and</w:t>
      </w:r>
      <w:r>
        <w:rPr>
          <w:spacing w:val="-2"/>
        </w:rPr>
        <w:t> </w:t>
      </w:r>
      <w:r>
        <w:rPr/>
        <w:t>inject</w:t>
      </w:r>
      <w:r>
        <w:rPr>
          <w:spacing w:val="-3"/>
        </w:rPr>
        <w:t> </w:t>
      </w:r>
      <w:r>
        <w:rPr/>
        <w:t>quality</w:t>
      </w:r>
      <w:r>
        <w:rPr>
          <w:spacing w:val="-1"/>
        </w:rPr>
        <w:t> </w:t>
      </w:r>
      <w:r>
        <w:rPr/>
        <w:t>high</w:t>
      </w:r>
      <w:r>
        <w:rPr>
          <w:spacing w:val="-4"/>
        </w:rPr>
        <w:t> </w:t>
      </w:r>
      <w:r>
        <w:rPr/>
        <w:t>temperature</w:t>
      </w:r>
      <w:r>
        <w:rPr>
          <w:spacing w:val="-2"/>
        </w:rPr>
        <w:t> </w:t>
      </w:r>
      <w:r>
        <w:rPr/>
        <w:t>automotive</w:t>
      </w:r>
      <w:r>
        <w:rPr>
          <w:spacing w:val="-2"/>
        </w:rPr>
        <w:t> </w:t>
      </w:r>
      <w:r>
        <w:rPr/>
        <w:t>grease</w:t>
      </w:r>
      <w:r>
        <w:rPr>
          <w:spacing w:val="-2"/>
        </w:rPr>
        <w:t> </w:t>
      </w:r>
      <w:r>
        <w:rPr/>
        <w:t>into</w:t>
      </w:r>
      <w:r>
        <w:rPr>
          <w:spacing w:val="-4"/>
        </w:rPr>
        <w:t> </w:t>
      </w:r>
      <w:r>
        <w:rPr/>
        <w:t>the</w:t>
      </w:r>
      <w:r>
        <w:rPr>
          <w:spacing w:val="-2"/>
        </w:rPr>
        <w:t> </w:t>
      </w:r>
      <w:r>
        <w:rPr/>
        <w:t>bearings</w:t>
      </w:r>
      <w:r>
        <w:rPr>
          <w:spacing w:val="-1"/>
        </w:rPr>
        <w:t> </w:t>
      </w:r>
      <w:r>
        <w:rPr/>
        <w:t>via a grease zerk. Add grease about every six months or as needed.</w:t>
      </w:r>
    </w:p>
    <w:p>
      <w:pPr>
        <w:spacing w:after="0"/>
        <w:jc w:val="both"/>
        <w:sectPr>
          <w:pgSz w:w="12240" w:h="15840"/>
          <w:pgMar w:header="0" w:footer="1092" w:top="1440" w:bottom="1280" w:left="580" w:right="1320"/>
        </w:sectPr>
      </w:pPr>
    </w:p>
    <w:p>
      <w:pPr>
        <w:tabs>
          <w:tab w:pos="5927" w:val="left" w:leader="none"/>
        </w:tabs>
        <w:spacing w:line="240" w:lineRule="auto"/>
        <w:ind w:left="1340" w:right="0" w:firstLine="0"/>
        <w:rPr>
          <w:sz w:val="20"/>
        </w:rPr>
      </w:pPr>
      <w:r>
        <w:rPr>
          <w:position w:val="9"/>
          <w:sz w:val="20"/>
        </w:rPr>
        <w:drawing>
          <wp:inline distT="0" distB="0" distL="0" distR="0">
            <wp:extent cx="2067547" cy="1657350"/>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7" cstate="print"/>
                    <a:stretch>
                      <a:fillRect/>
                    </a:stretch>
                  </pic:blipFill>
                  <pic:spPr>
                    <a:xfrm>
                      <a:off x="0" y="0"/>
                      <a:ext cx="2067547" cy="1657350"/>
                    </a:xfrm>
                    <a:prstGeom prst="rect">
                      <a:avLst/>
                    </a:prstGeom>
                  </pic:spPr>
                </pic:pic>
              </a:graphicData>
            </a:graphic>
          </wp:inline>
        </w:drawing>
      </w:r>
      <w:r>
        <w:rPr>
          <w:position w:val="9"/>
          <w:sz w:val="20"/>
        </w:rPr>
      </w:r>
      <w:r>
        <w:rPr>
          <w:position w:val="9"/>
          <w:sz w:val="20"/>
        </w:rPr>
        <w:tab/>
      </w:r>
      <w:r>
        <w:rPr>
          <w:sz w:val="20"/>
        </w:rPr>
        <w:drawing>
          <wp:inline distT="0" distB="0" distL="0" distR="0">
            <wp:extent cx="1982747" cy="1713738"/>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8" cstate="print"/>
                    <a:stretch>
                      <a:fillRect/>
                    </a:stretch>
                  </pic:blipFill>
                  <pic:spPr>
                    <a:xfrm>
                      <a:off x="0" y="0"/>
                      <a:ext cx="1982747" cy="1713738"/>
                    </a:xfrm>
                    <a:prstGeom prst="rect">
                      <a:avLst/>
                    </a:prstGeom>
                  </pic:spPr>
                </pic:pic>
              </a:graphicData>
            </a:graphic>
          </wp:inline>
        </w:drawing>
      </w:r>
      <w:r>
        <w:rPr>
          <w:sz w:val="20"/>
        </w:rPr>
      </w:r>
    </w:p>
    <w:p>
      <w:pPr>
        <w:pStyle w:val="BodyText"/>
        <w:tabs>
          <w:tab w:pos="5944" w:val="left" w:leader="none"/>
        </w:tabs>
        <w:spacing w:before="133"/>
        <w:ind w:left="860"/>
        <w:jc w:val="both"/>
      </w:pPr>
      <w:r>
        <w:rPr/>
        <w:t>Wheel</w:t>
      </w:r>
      <w:r>
        <w:rPr>
          <w:spacing w:val="-4"/>
        </w:rPr>
        <w:t> </w:t>
      </w:r>
      <w:r>
        <w:rPr>
          <w:spacing w:val="-2"/>
        </w:rPr>
        <w:t>Bearings</w:t>
      </w:r>
      <w:r>
        <w:rPr/>
        <w:tab/>
      </w:r>
      <w:r>
        <w:rPr>
          <w:spacing w:val="-2"/>
        </w:rPr>
        <w:t>Equalizer</w:t>
      </w:r>
    </w:p>
    <w:p>
      <w:pPr>
        <w:pStyle w:val="BodyText"/>
      </w:pPr>
    </w:p>
    <w:p>
      <w:pPr>
        <w:pStyle w:val="BodyText"/>
      </w:pPr>
    </w:p>
    <w:p>
      <w:pPr>
        <w:pStyle w:val="BodyText"/>
        <w:spacing w:before="119"/>
      </w:pPr>
    </w:p>
    <w:p>
      <w:pPr>
        <w:pStyle w:val="Heading2"/>
        <w:rPr>
          <w:u w:val="none"/>
        </w:rPr>
      </w:pPr>
      <w:bookmarkStart w:name="_bookmark84" w:id="85"/>
      <w:bookmarkEnd w:id="85"/>
      <w:r>
        <w:rPr>
          <w:u w:val="none"/>
        </w:rPr>
      </w:r>
      <w:r>
        <w:rPr>
          <w:spacing w:val="-2"/>
          <w:u w:val="single"/>
        </w:rPr>
        <w:t>EQUALIZER</w:t>
      </w:r>
    </w:p>
    <w:p>
      <w:pPr>
        <w:pStyle w:val="BodyText"/>
        <w:spacing w:before="239"/>
        <w:ind w:left="860"/>
        <w:jc w:val="both"/>
      </w:pPr>
      <w:r>
        <w:rPr>
          <w:spacing w:val="-2"/>
        </w:rPr>
        <w:t>Your</w:t>
      </w:r>
      <w:r>
        <w:rPr>
          <w:spacing w:val="-10"/>
        </w:rPr>
        <w:t> </w:t>
      </w:r>
      <w:r>
        <w:rPr>
          <w:spacing w:val="-2"/>
        </w:rPr>
        <w:t>RV</w:t>
      </w:r>
      <w:r>
        <w:rPr>
          <w:spacing w:val="-11"/>
        </w:rPr>
        <w:t> </w:t>
      </w:r>
      <w:r>
        <w:rPr>
          <w:spacing w:val="-2"/>
        </w:rPr>
        <w:t>is</w:t>
      </w:r>
      <w:r>
        <w:rPr>
          <w:spacing w:val="-11"/>
        </w:rPr>
        <w:t> </w:t>
      </w:r>
      <w:r>
        <w:rPr>
          <w:spacing w:val="-2"/>
        </w:rPr>
        <w:t>equipped</w:t>
      </w:r>
      <w:r>
        <w:rPr>
          <w:spacing w:val="-9"/>
        </w:rPr>
        <w:t> </w:t>
      </w:r>
      <w:r>
        <w:rPr>
          <w:spacing w:val="-2"/>
        </w:rPr>
        <w:t>with</w:t>
      </w:r>
      <w:r>
        <w:rPr>
          <w:spacing w:val="-12"/>
        </w:rPr>
        <w:t> </w:t>
      </w:r>
      <w:r>
        <w:rPr>
          <w:spacing w:val="-2"/>
        </w:rPr>
        <w:t>an</w:t>
      </w:r>
      <w:r>
        <w:rPr>
          <w:spacing w:val="-10"/>
        </w:rPr>
        <w:t> </w:t>
      </w:r>
      <w:r>
        <w:rPr>
          <w:spacing w:val="-2"/>
        </w:rPr>
        <w:t>equalizer</w:t>
      </w:r>
      <w:r>
        <w:rPr>
          <w:spacing w:val="-8"/>
        </w:rPr>
        <w:t> </w:t>
      </w:r>
      <w:r>
        <w:rPr>
          <w:spacing w:val="-2"/>
        </w:rPr>
        <w:t>connecting</w:t>
      </w:r>
      <w:r>
        <w:rPr>
          <w:spacing w:val="-12"/>
        </w:rPr>
        <w:t> </w:t>
      </w:r>
      <w:r>
        <w:rPr>
          <w:spacing w:val="-2"/>
        </w:rPr>
        <w:t>the</w:t>
      </w:r>
      <w:r>
        <w:rPr>
          <w:spacing w:val="-9"/>
        </w:rPr>
        <w:t> </w:t>
      </w:r>
      <w:r>
        <w:rPr>
          <w:spacing w:val="-2"/>
        </w:rPr>
        <w:t>two</w:t>
      </w:r>
      <w:r>
        <w:rPr>
          <w:spacing w:val="-12"/>
        </w:rPr>
        <w:t> </w:t>
      </w:r>
      <w:r>
        <w:rPr>
          <w:spacing w:val="-2"/>
        </w:rPr>
        <w:t>leaf</w:t>
      </w:r>
      <w:r>
        <w:rPr>
          <w:spacing w:val="-11"/>
        </w:rPr>
        <w:t> </w:t>
      </w:r>
      <w:r>
        <w:rPr>
          <w:spacing w:val="-2"/>
        </w:rPr>
        <w:t>springs</w:t>
      </w:r>
      <w:r>
        <w:rPr>
          <w:spacing w:val="-12"/>
        </w:rPr>
        <w:t> </w:t>
      </w:r>
      <w:r>
        <w:rPr>
          <w:spacing w:val="-2"/>
        </w:rPr>
        <w:t>on</w:t>
      </w:r>
      <w:r>
        <w:rPr>
          <w:spacing w:val="-12"/>
        </w:rPr>
        <w:t> </w:t>
      </w:r>
      <w:r>
        <w:rPr>
          <w:spacing w:val="-2"/>
        </w:rPr>
        <w:t>either</w:t>
      </w:r>
      <w:r>
        <w:rPr>
          <w:spacing w:val="-8"/>
        </w:rPr>
        <w:t> </w:t>
      </w:r>
      <w:r>
        <w:rPr>
          <w:spacing w:val="-2"/>
        </w:rPr>
        <w:t>side</w:t>
      </w:r>
      <w:r>
        <w:rPr>
          <w:spacing w:val="-13"/>
        </w:rPr>
        <w:t> </w:t>
      </w:r>
      <w:r>
        <w:rPr>
          <w:spacing w:val="-2"/>
        </w:rPr>
        <w:t>of</w:t>
      </w:r>
      <w:r>
        <w:rPr>
          <w:spacing w:val="-13"/>
        </w:rPr>
        <w:t> </w:t>
      </w:r>
      <w:r>
        <w:rPr>
          <w:spacing w:val="-2"/>
        </w:rPr>
        <w:t>the</w:t>
      </w:r>
      <w:r>
        <w:rPr>
          <w:spacing w:val="-9"/>
        </w:rPr>
        <w:t> </w:t>
      </w:r>
      <w:r>
        <w:rPr>
          <w:spacing w:val="-2"/>
        </w:rPr>
        <w:t>vehicle.</w:t>
      </w:r>
    </w:p>
    <w:p>
      <w:pPr>
        <w:pStyle w:val="BodyText"/>
        <w:spacing w:before="109"/>
      </w:pPr>
    </w:p>
    <w:p>
      <w:pPr>
        <w:pStyle w:val="Heading2"/>
        <w:rPr>
          <w:u w:val="none"/>
        </w:rPr>
      </w:pPr>
      <w:bookmarkStart w:name="_bookmark85" w:id="86"/>
      <w:bookmarkEnd w:id="86"/>
      <w:r>
        <w:rPr>
          <w:u w:val="none"/>
        </w:rPr>
      </w:r>
      <w:r>
        <w:rPr>
          <w:u w:val="single"/>
        </w:rPr>
        <w:t>BRAKE</w:t>
      </w:r>
      <w:r>
        <w:rPr>
          <w:spacing w:val="-5"/>
          <w:u w:val="single"/>
        </w:rPr>
        <w:t> </w:t>
      </w:r>
      <w:r>
        <w:rPr>
          <w:spacing w:val="-2"/>
          <w:u w:val="single"/>
        </w:rPr>
        <w:t>ADJUSTMENT</w:t>
      </w:r>
    </w:p>
    <w:p>
      <w:pPr>
        <w:pStyle w:val="BodyText"/>
        <w:spacing w:before="239"/>
        <w:ind w:left="860" w:right="114"/>
        <w:jc w:val="both"/>
      </w:pPr>
      <w:r>
        <w:rPr/>
        <w:t>Your trailer is equipped with electric “shoe-type” brakes and adjust similarly to automotive shoe- type brakes. It is recommended to inspect/adjust brakes after 200 miles, every three (3) months or 3,000 miles or every time you feel a reduction in braking ability. In order to maintain equal braking, always adjust all brakes at one time. Do not adjust one wheel only. Refer to the axle manufacturer’s instruction provided with the trailer, for specific brake and axle maintenance procedure information.</w:t>
      </w:r>
    </w:p>
    <w:p>
      <w:pPr>
        <w:pStyle w:val="BodyText"/>
        <w:spacing w:before="106"/>
      </w:pPr>
    </w:p>
    <w:p>
      <w:pPr>
        <w:pStyle w:val="Heading2"/>
        <w:rPr>
          <w:u w:val="none"/>
        </w:rPr>
      </w:pPr>
      <w:bookmarkStart w:name="_bookmark86" w:id="87"/>
      <w:bookmarkEnd w:id="87"/>
      <w:r>
        <w:rPr>
          <w:u w:val="none"/>
        </w:rPr>
      </w:r>
      <w:r>
        <w:rPr>
          <w:spacing w:val="-2"/>
          <w:u w:val="single"/>
        </w:rPr>
        <w:t>LIGHTING</w:t>
      </w:r>
    </w:p>
    <w:p>
      <w:pPr>
        <w:pStyle w:val="BodyText"/>
        <w:spacing w:before="241"/>
        <w:ind w:left="860" w:right="120"/>
        <w:jc w:val="both"/>
      </w:pPr>
      <w:r>
        <w:rPr/>
        <w:t>Check</w:t>
      </w:r>
      <w:r>
        <w:rPr>
          <w:spacing w:val="-2"/>
        </w:rPr>
        <w:t> </w:t>
      </w:r>
      <w:r>
        <w:rPr/>
        <w:t>the</w:t>
      </w:r>
      <w:r>
        <w:rPr>
          <w:spacing w:val="-5"/>
        </w:rPr>
        <w:t> </w:t>
      </w:r>
      <w:r>
        <w:rPr/>
        <w:t>operation</w:t>
      </w:r>
      <w:r>
        <w:rPr>
          <w:spacing w:val="-5"/>
        </w:rPr>
        <w:t> </w:t>
      </w:r>
      <w:r>
        <w:rPr/>
        <w:t>of</w:t>
      </w:r>
      <w:r>
        <w:rPr>
          <w:spacing w:val="-4"/>
        </w:rPr>
        <w:t> </w:t>
      </w:r>
      <w:r>
        <w:rPr/>
        <w:t>exterior</w:t>
      </w:r>
      <w:r>
        <w:rPr>
          <w:spacing w:val="-4"/>
        </w:rPr>
        <w:t> </w:t>
      </w:r>
      <w:r>
        <w:rPr/>
        <w:t>lights,</w:t>
      </w:r>
      <w:r>
        <w:rPr>
          <w:spacing w:val="-1"/>
        </w:rPr>
        <w:t> </w:t>
      </w:r>
      <w:r>
        <w:rPr/>
        <w:t>including</w:t>
      </w:r>
      <w:r>
        <w:rPr>
          <w:spacing w:val="-5"/>
        </w:rPr>
        <w:t> </w:t>
      </w:r>
      <w:r>
        <w:rPr/>
        <w:t>turn</w:t>
      </w:r>
      <w:r>
        <w:rPr>
          <w:spacing w:val="-3"/>
        </w:rPr>
        <w:t> </w:t>
      </w:r>
      <w:r>
        <w:rPr/>
        <w:t>signals,</w:t>
      </w:r>
      <w:r>
        <w:rPr>
          <w:spacing w:val="-4"/>
        </w:rPr>
        <w:t> </w:t>
      </w:r>
      <w:r>
        <w:rPr/>
        <w:t>brake</w:t>
      </w:r>
      <w:r>
        <w:rPr>
          <w:spacing w:val="-5"/>
        </w:rPr>
        <w:t> </w:t>
      </w:r>
      <w:r>
        <w:rPr/>
        <w:t>lights,</w:t>
      </w:r>
      <w:r>
        <w:rPr>
          <w:spacing w:val="-4"/>
        </w:rPr>
        <w:t> </w:t>
      </w:r>
      <w:r>
        <w:rPr/>
        <w:t>and</w:t>
      </w:r>
      <w:r>
        <w:rPr>
          <w:spacing w:val="-3"/>
        </w:rPr>
        <w:t> </w:t>
      </w:r>
      <w:r>
        <w:rPr/>
        <w:t>reverse</w:t>
      </w:r>
      <w:r>
        <w:rPr>
          <w:spacing w:val="-5"/>
        </w:rPr>
        <w:t> </w:t>
      </w:r>
      <w:r>
        <w:rPr/>
        <w:t>lights</w:t>
      </w:r>
      <w:r>
        <w:rPr>
          <w:spacing w:val="-5"/>
        </w:rPr>
        <w:t> </w:t>
      </w:r>
      <w:r>
        <w:rPr/>
        <w:t>prior to each trip. Any inoperative light must be repaired or replaced prior to movement of the RV.</w:t>
      </w:r>
    </w:p>
    <w:p>
      <w:pPr>
        <w:pStyle w:val="BodyText"/>
        <w:spacing w:before="108"/>
      </w:pPr>
    </w:p>
    <w:p>
      <w:pPr>
        <w:pStyle w:val="Heading2"/>
        <w:jc w:val="both"/>
        <w:rPr>
          <w:u w:val="none"/>
        </w:rPr>
      </w:pPr>
      <w:bookmarkStart w:name="_bookmark87" w:id="88"/>
      <w:bookmarkEnd w:id="88"/>
      <w:r>
        <w:rPr>
          <w:u w:val="none"/>
        </w:rPr>
      </w:r>
      <w:r>
        <w:rPr>
          <w:u w:val="single"/>
        </w:rPr>
        <w:t>BATTERY,</w:t>
      </w:r>
      <w:r>
        <w:rPr>
          <w:spacing w:val="-5"/>
          <w:u w:val="single"/>
        </w:rPr>
        <w:t> </w:t>
      </w:r>
      <w:r>
        <w:rPr>
          <w:u w:val="single"/>
        </w:rPr>
        <w:t>DEEP</w:t>
      </w:r>
      <w:r>
        <w:rPr>
          <w:spacing w:val="-5"/>
          <w:u w:val="single"/>
        </w:rPr>
        <w:t> </w:t>
      </w:r>
      <w:r>
        <w:rPr>
          <w:spacing w:val="-4"/>
          <w:u w:val="single"/>
        </w:rPr>
        <w:t>CYCLE</w:t>
      </w:r>
    </w:p>
    <w:p>
      <w:pPr>
        <w:pStyle w:val="BodyText"/>
        <w:spacing w:before="239"/>
        <w:ind w:left="860" w:right="115"/>
        <w:jc w:val="both"/>
      </w:pPr>
      <w:r>
        <w:rPr/>
        <w:t>The</w:t>
      </w:r>
      <w:r>
        <w:rPr>
          <w:spacing w:val="-11"/>
        </w:rPr>
        <w:t> </w:t>
      </w:r>
      <w:r>
        <w:rPr/>
        <w:t>deep</w:t>
      </w:r>
      <w:r>
        <w:rPr>
          <w:spacing w:val="-12"/>
        </w:rPr>
        <w:t> </w:t>
      </w:r>
      <w:r>
        <w:rPr/>
        <w:t>cycle</w:t>
      </w:r>
      <w:r>
        <w:rPr>
          <w:spacing w:val="-11"/>
        </w:rPr>
        <w:t> </w:t>
      </w:r>
      <w:r>
        <w:rPr/>
        <w:t>12-volt</w:t>
      </w:r>
      <w:r>
        <w:rPr>
          <w:spacing w:val="-10"/>
        </w:rPr>
        <w:t> </w:t>
      </w:r>
      <w:r>
        <w:rPr/>
        <w:t>battery</w:t>
      </w:r>
      <w:r>
        <w:rPr>
          <w:spacing w:val="-11"/>
        </w:rPr>
        <w:t> </w:t>
      </w:r>
      <w:r>
        <w:rPr/>
        <w:t>is</w:t>
      </w:r>
      <w:r>
        <w:rPr>
          <w:spacing w:val="-13"/>
        </w:rPr>
        <w:t> </w:t>
      </w:r>
      <w:r>
        <w:rPr/>
        <w:t>a</w:t>
      </w:r>
      <w:r>
        <w:rPr>
          <w:spacing w:val="-11"/>
        </w:rPr>
        <w:t> </w:t>
      </w:r>
      <w:r>
        <w:rPr/>
        <w:t>critical</w:t>
      </w:r>
      <w:r>
        <w:rPr>
          <w:spacing w:val="-12"/>
        </w:rPr>
        <w:t> </w:t>
      </w:r>
      <w:r>
        <w:rPr/>
        <w:t>component</w:t>
      </w:r>
      <w:r>
        <w:rPr>
          <w:spacing w:val="-12"/>
        </w:rPr>
        <w:t> </w:t>
      </w:r>
      <w:r>
        <w:rPr/>
        <w:t>to</w:t>
      </w:r>
      <w:r>
        <w:rPr>
          <w:spacing w:val="-14"/>
        </w:rPr>
        <w:t> </w:t>
      </w:r>
      <w:r>
        <w:rPr/>
        <w:t>the</w:t>
      </w:r>
      <w:r>
        <w:rPr>
          <w:spacing w:val="-12"/>
        </w:rPr>
        <w:t> </w:t>
      </w:r>
      <w:r>
        <w:rPr/>
        <w:t>12-volt</w:t>
      </w:r>
      <w:r>
        <w:rPr>
          <w:spacing w:val="-12"/>
        </w:rPr>
        <w:t> </w:t>
      </w:r>
      <w:r>
        <w:rPr/>
        <w:t>electrical</w:t>
      </w:r>
      <w:r>
        <w:rPr>
          <w:spacing w:val="-12"/>
        </w:rPr>
        <w:t> </w:t>
      </w:r>
      <w:r>
        <w:rPr/>
        <w:t>system</w:t>
      </w:r>
      <w:r>
        <w:rPr>
          <w:spacing w:val="-10"/>
        </w:rPr>
        <w:t> </w:t>
      </w:r>
      <w:r>
        <w:rPr/>
        <w:t>and</w:t>
      </w:r>
      <w:r>
        <w:rPr>
          <w:spacing w:val="-14"/>
        </w:rPr>
        <w:t> </w:t>
      </w:r>
      <w:r>
        <w:rPr/>
        <w:t>as</w:t>
      </w:r>
      <w:r>
        <w:rPr>
          <w:spacing w:val="-14"/>
        </w:rPr>
        <w:t> </w:t>
      </w:r>
      <w:r>
        <w:rPr/>
        <w:t>such, the</w:t>
      </w:r>
      <w:r>
        <w:rPr>
          <w:spacing w:val="-3"/>
        </w:rPr>
        <w:t> </w:t>
      </w:r>
      <w:r>
        <w:rPr/>
        <w:t>battery</w:t>
      </w:r>
      <w:r>
        <w:rPr>
          <w:spacing w:val="-5"/>
        </w:rPr>
        <w:t> </w:t>
      </w:r>
      <w:r>
        <w:rPr/>
        <w:t>maintenance</w:t>
      </w:r>
      <w:r>
        <w:rPr>
          <w:spacing w:val="-5"/>
        </w:rPr>
        <w:t> </w:t>
      </w:r>
      <w:r>
        <w:rPr/>
        <w:t>is</w:t>
      </w:r>
      <w:r>
        <w:rPr>
          <w:spacing w:val="-2"/>
        </w:rPr>
        <w:t> </w:t>
      </w:r>
      <w:r>
        <w:rPr/>
        <w:t>very</w:t>
      </w:r>
      <w:r>
        <w:rPr>
          <w:spacing w:val="-2"/>
        </w:rPr>
        <w:t> </w:t>
      </w:r>
      <w:r>
        <w:rPr/>
        <w:t>important.</w:t>
      </w:r>
      <w:r>
        <w:rPr>
          <w:spacing w:val="-1"/>
        </w:rPr>
        <w:t> </w:t>
      </w:r>
      <w:r>
        <w:rPr/>
        <w:t>Checking</w:t>
      </w:r>
      <w:r>
        <w:rPr>
          <w:spacing w:val="-3"/>
        </w:rPr>
        <w:t> </w:t>
      </w:r>
      <w:r>
        <w:rPr/>
        <w:t>the</w:t>
      </w:r>
      <w:r>
        <w:rPr>
          <w:spacing w:val="-3"/>
        </w:rPr>
        <w:t> </w:t>
      </w:r>
      <w:r>
        <w:rPr/>
        <w:t>battery</w:t>
      </w:r>
      <w:r>
        <w:rPr>
          <w:spacing w:val="-5"/>
        </w:rPr>
        <w:t> </w:t>
      </w:r>
      <w:r>
        <w:rPr/>
        <w:t>condition</w:t>
      </w:r>
      <w:r>
        <w:rPr>
          <w:spacing w:val="-5"/>
        </w:rPr>
        <w:t> </w:t>
      </w:r>
      <w:r>
        <w:rPr/>
        <w:t>at</w:t>
      </w:r>
      <w:r>
        <w:rPr>
          <w:spacing w:val="-2"/>
        </w:rPr>
        <w:t> </w:t>
      </w:r>
      <w:r>
        <w:rPr/>
        <w:t>regular</w:t>
      </w:r>
      <w:r>
        <w:rPr>
          <w:spacing w:val="-2"/>
        </w:rPr>
        <w:t> </w:t>
      </w:r>
      <w:r>
        <w:rPr/>
        <w:t>intervals</w:t>
      </w:r>
      <w:r>
        <w:rPr>
          <w:spacing w:val="-2"/>
        </w:rPr>
        <w:t> </w:t>
      </w:r>
      <w:r>
        <w:rPr/>
        <w:t>will assist in assuring its dependable operation. Always wear safety glasses and clothing when working on or around the battery.</w:t>
      </w:r>
    </w:p>
    <w:p>
      <w:pPr>
        <w:pStyle w:val="BodyText"/>
        <w:spacing w:before="241"/>
        <w:ind w:left="860" w:right="112"/>
        <w:jc w:val="both"/>
      </w:pPr>
      <w:r>
        <w:rPr/>
        <w:t>Note: The deep cycle RV battery is not provided with the RV; therefore, it is not warranted by International RV Manufacturing.</w:t>
      </w:r>
    </w:p>
    <w:p>
      <w:pPr>
        <w:spacing w:after="0"/>
        <w:jc w:val="both"/>
        <w:sectPr>
          <w:pgSz w:w="12240" w:h="15840"/>
          <w:pgMar w:header="0" w:footer="1092" w:top="1440" w:bottom="1280" w:left="580" w:right="1320"/>
        </w:sectPr>
      </w:pPr>
    </w:p>
    <w:p>
      <w:pPr>
        <w:pStyle w:val="BodyText"/>
        <w:ind w:left="860"/>
        <w:rPr>
          <w:sz w:val="20"/>
        </w:rPr>
      </w:pPr>
      <w:r>
        <w:rPr>
          <w:sz w:val="20"/>
        </w:rPr>
        <w:drawing>
          <wp:inline distT="0" distB="0" distL="0" distR="0">
            <wp:extent cx="2414657" cy="464820"/>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14" cstate="print"/>
                    <a:stretch>
                      <a:fillRect/>
                    </a:stretch>
                  </pic:blipFill>
                  <pic:spPr>
                    <a:xfrm>
                      <a:off x="0" y="0"/>
                      <a:ext cx="2414657" cy="464820"/>
                    </a:xfrm>
                    <a:prstGeom prst="rect">
                      <a:avLst/>
                    </a:prstGeom>
                  </pic:spPr>
                </pic:pic>
              </a:graphicData>
            </a:graphic>
          </wp:inline>
        </w:drawing>
      </w:r>
      <w:r>
        <w:rPr>
          <w:sz w:val="20"/>
        </w:rPr>
      </w:r>
    </w:p>
    <w:p>
      <w:pPr>
        <w:spacing w:before="243"/>
        <w:ind w:left="860" w:right="116" w:firstLine="0"/>
        <w:jc w:val="both"/>
        <w:rPr>
          <w:b/>
          <w:sz w:val="22"/>
        </w:rPr>
      </w:pPr>
      <w:r>
        <w:rPr>
          <w:b/>
          <w:sz w:val="22"/>
        </w:rPr>
        <w:t>Before performing any maintenance on the battery, always disconnect the 120-volt shore power cord followed by the negative battery cable then the positive battery cable. Failure to disconnect the batteries and power cord may result in injury.</w:t>
      </w:r>
    </w:p>
    <w:p>
      <w:pPr>
        <w:pStyle w:val="BodyText"/>
        <w:spacing w:before="8"/>
        <w:rPr>
          <w:b/>
          <w:sz w:val="18"/>
        </w:rPr>
      </w:pPr>
      <w:r>
        <w:rPr/>
        <w:drawing>
          <wp:anchor distT="0" distB="0" distL="0" distR="0" allowOverlap="1" layoutInCell="1" locked="0" behindDoc="1" simplePos="0" relativeHeight="487606272">
            <wp:simplePos x="0" y="0"/>
            <wp:positionH relativeFrom="page">
              <wp:posOffset>914400</wp:posOffset>
            </wp:positionH>
            <wp:positionV relativeFrom="paragraph">
              <wp:posOffset>151805</wp:posOffset>
            </wp:positionV>
            <wp:extent cx="2301554" cy="434340"/>
            <wp:effectExtent l="0" t="0" r="0" b="0"/>
            <wp:wrapTopAndBottom/>
            <wp:docPr id="51" name="Image 51"/>
            <wp:cNvGraphicFramePr>
              <a:graphicFrameLocks/>
            </wp:cNvGraphicFramePr>
            <a:graphic>
              <a:graphicData uri="http://schemas.openxmlformats.org/drawingml/2006/picture">
                <pic:pic>
                  <pic:nvPicPr>
                    <pic:cNvPr id="51" name="Image 51"/>
                    <pic:cNvPicPr/>
                  </pic:nvPicPr>
                  <pic:blipFill>
                    <a:blip r:embed="rId12" cstate="print"/>
                    <a:stretch>
                      <a:fillRect/>
                    </a:stretch>
                  </pic:blipFill>
                  <pic:spPr>
                    <a:xfrm>
                      <a:off x="0" y="0"/>
                      <a:ext cx="2301554" cy="434340"/>
                    </a:xfrm>
                    <a:prstGeom prst="rect">
                      <a:avLst/>
                    </a:prstGeom>
                  </pic:spPr>
                </pic:pic>
              </a:graphicData>
            </a:graphic>
          </wp:anchor>
        </w:drawing>
      </w:r>
    </w:p>
    <w:p>
      <w:pPr>
        <w:spacing w:line="240" w:lineRule="auto" w:before="235"/>
        <w:ind w:left="860" w:right="112" w:firstLine="0"/>
        <w:jc w:val="both"/>
        <w:rPr>
          <w:b/>
          <w:sz w:val="22"/>
        </w:rPr>
      </w:pPr>
      <w:r>
        <w:rPr>
          <w:b/>
          <w:sz w:val="22"/>
        </w:rPr>
        <w:t>Battery acid</w:t>
      </w:r>
      <w:r>
        <w:rPr>
          <w:b/>
          <w:spacing w:val="-2"/>
          <w:sz w:val="22"/>
        </w:rPr>
        <w:t> </w:t>
      </w:r>
      <w:r>
        <w:rPr>
          <w:b/>
          <w:sz w:val="22"/>
        </w:rPr>
        <w:t>(sulfuric acid) is highly corrosive and can cause permanent damage to eyes, burn</w:t>
      </w:r>
      <w:r>
        <w:rPr>
          <w:b/>
          <w:spacing w:val="-1"/>
          <w:sz w:val="22"/>
        </w:rPr>
        <w:t> </w:t>
      </w:r>
      <w:r>
        <w:rPr>
          <w:b/>
          <w:sz w:val="22"/>
        </w:rPr>
        <w:t>skin,</w:t>
      </w:r>
      <w:r>
        <w:rPr>
          <w:b/>
          <w:spacing w:val="-3"/>
          <w:sz w:val="22"/>
        </w:rPr>
        <w:t> </w:t>
      </w:r>
      <w:r>
        <w:rPr>
          <w:b/>
          <w:sz w:val="22"/>
        </w:rPr>
        <w:t>and</w:t>
      </w:r>
      <w:r>
        <w:rPr>
          <w:b/>
          <w:spacing w:val="-2"/>
          <w:sz w:val="22"/>
        </w:rPr>
        <w:t> </w:t>
      </w:r>
      <w:r>
        <w:rPr>
          <w:b/>
          <w:sz w:val="22"/>
        </w:rPr>
        <w:t>disintegrate</w:t>
      </w:r>
      <w:r>
        <w:rPr>
          <w:b/>
          <w:spacing w:val="-2"/>
          <w:sz w:val="22"/>
        </w:rPr>
        <w:t> </w:t>
      </w:r>
      <w:r>
        <w:rPr>
          <w:b/>
          <w:sz w:val="22"/>
        </w:rPr>
        <w:t>clothing.</w:t>
      </w:r>
      <w:r>
        <w:rPr>
          <w:b/>
          <w:spacing w:val="-3"/>
          <w:sz w:val="22"/>
        </w:rPr>
        <w:t> </w:t>
      </w:r>
      <w:r>
        <w:rPr>
          <w:b/>
          <w:sz w:val="22"/>
        </w:rPr>
        <w:t>If</w:t>
      </w:r>
      <w:r>
        <w:rPr>
          <w:b/>
          <w:spacing w:val="-3"/>
          <w:sz w:val="22"/>
        </w:rPr>
        <w:t> </w:t>
      </w:r>
      <w:r>
        <w:rPr>
          <w:b/>
          <w:sz w:val="22"/>
        </w:rPr>
        <w:t>battery</w:t>
      </w:r>
      <w:r>
        <w:rPr>
          <w:b/>
          <w:spacing w:val="-5"/>
          <w:sz w:val="22"/>
        </w:rPr>
        <w:t> </w:t>
      </w:r>
      <w:r>
        <w:rPr>
          <w:b/>
          <w:sz w:val="22"/>
        </w:rPr>
        <w:t>acid</w:t>
      </w:r>
      <w:r>
        <w:rPr>
          <w:b/>
          <w:spacing w:val="-4"/>
          <w:sz w:val="22"/>
        </w:rPr>
        <w:t> </w:t>
      </w:r>
      <w:r>
        <w:rPr>
          <w:b/>
          <w:sz w:val="22"/>
        </w:rPr>
        <w:t>is</w:t>
      </w:r>
      <w:r>
        <w:rPr>
          <w:b/>
          <w:spacing w:val="-2"/>
          <w:sz w:val="22"/>
        </w:rPr>
        <w:t> </w:t>
      </w:r>
      <w:r>
        <w:rPr>
          <w:b/>
          <w:sz w:val="22"/>
        </w:rPr>
        <w:t>splashed</w:t>
      </w:r>
      <w:r>
        <w:rPr>
          <w:b/>
          <w:spacing w:val="-4"/>
          <w:sz w:val="22"/>
        </w:rPr>
        <w:t> </w:t>
      </w:r>
      <w:r>
        <w:rPr>
          <w:b/>
          <w:sz w:val="22"/>
        </w:rPr>
        <w:t>in</w:t>
      </w:r>
      <w:r>
        <w:rPr>
          <w:b/>
          <w:spacing w:val="-4"/>
          <w:sz w:val="22"/>
        </w:rPr>
        <w:t> </w:t>
      </w:r>
      <w:r>
        <w:rPr>
          <w:b/>
          <w:sz w:val="22"/>
        </w:rPr>
        <w:t>the</w:t>
      </w:r>
      <w:r>
        <w:rPr>
          <w:b/>
          <w:spacing w:val="-6"/>
          <w:sz w:val="22"/>
        </w:rPr>
        <w:t> </w:t>
      </w:r>
      <w:r>
        <w:rPr>
          <w:b/>
          <w:sz w:val="22"/>
        </w:rPr>
        <w:t>eyes, or</w:t>
      </w:r>
      <w:r>
        <w:rPr>
          <w:b/>
          <w:spacing w:val="-1"/>
          <w:sz w:val="22"/>
        </w:rPr>
        <w:t> </w:t>
      </w:r>
      <w:r>
        <w:rPr>
          <w:b/>
          <w:sz w:val="22"/>
        </w:rPr>
        <w:t>on</w:t>
      </w:r>
      <w:r>
        <w:rPr>
          <w:b/>
          <w:spacing w:val="-4"/>
          <w:sz w:val="22"/>
        </w:rPr>
        <w:t> </w:t>
      </w:r>
      <w:r>
        <w:rPr>
          <w:b/>
          <w:sz w:val="22"/>
        </w:rPr>
        <w:t>the</w:t>
      </w:r>
      <w:r>
        <w:rPr>
          <w:b/>
          <w:spacing w:val="-4"/>
          <w:sz w:val="22"/>
        </w:rPr>
        <w:t> </w:t>
      </w:r>
      <w:r>
        <w:rPr>
          <w:b/>
          <w:sz w:val="22"/>
        </w:rPr>
        <w:t>skin, immediately</w:t>
      </w:r>
      <w:r>
        <w:rPr>
          <w:b/>
          <w:spacing w:val="-1"/>
          <w:sz w:val="22"/>
        </w:rPr>
        <w:t> </w:t>
      </w:r>
      <w:r>
        <w:rPr>
          <w:b/>
          <w:sz w:val="22"/>
        </w:rPr>
        <w:t>flush</w:t>
      </w:r>
      <w:r>
        <w:rPr>
          <w:b/>
          <w:spacing w:val="-4"/>
          <w:sz w:val="22"/>
        </w:rPr>
        <w:t> </w:t>
      </w:r>
      <w:r>
        <w:rPr>
          <w:b/>
          <w:sz w:val="22"/>
        </w:rPr>
        <w:t>with</w:t>
      </w:r>
      <w:r>
        <w:rPr>
          <w:b/>
          <w:spacing w:val="-2"/>
          <w:sz w:val="22"/>
        </w:rPr>
        <w:t> </w:t>
      </w:r>
      <w:r>
        <w:rPr>
          <w:b/>
          <w:sz w:val="22"/>
        </w:rPr>
        <w:t>clean</w:t>
      </w:r>
      <w:r>
        <w:rPr>
          <w:b/>
          <w:spacing w:val="-2"/>
          <w:sz w:val="22"/>
        </w:rPr>
        <w:t> </w:t>
      </w:r>
      <w:r>
        <w:rPr>
          <w:b/>
          <w:sz w:val="22"/>
        </w:rPr>
        <w:t>water</w:t>
      </w:r>
      <w:r>
        <w:rPr>
          <w:b/>
          <w:spacing w:val="-1"/>
          <w:sz w:val="22"/>
        </w:rPr>
        <w:t> </w:t>
      </w:r>
      <w:r>
        <w:rPr>
          <w:b/>
          <w:sz w:val="22"/>
        </w:rPr>
        <w:t>for</w:t>
      </w:r>
      <w:r>
        <w:rPr>
          <w:b/>
          <w:spacing w:val="-1"/>
          <w:sz w:val="22"/>
        </w:rPr>
        <w:t> </w:t>
      </w:r>
      <w:r>
        <w:rPr>
          <w:b/>
          <w:sz w:val="22"/>
        </w:rPr>
        <w:t>15</w:t>
      </w:r>
      <w:r>
        <w:rPr>
          <w:b/>
          <w:spacing w:val="-2"/>
          <w:sz w:val="22"/>
        </w:rPr>
        <w:t> </w:t>
      </w:r>
      <w:r>
        <w:rPr>
          <w:b/>
          <w:sz w:val="22"/>
        </w:rPr>
        <w:t>minutes and</w:t>
      </w:r>
      <w:r>
        <w:rPr>
          <w:b/>
          <w:spacing w:val="-2"/>
          <w:sz w:val="22"/>
        </w:rPr>
        <w:t> </w:t>
      </w:r>
      <w:r>
        <w:rPr>
          <w:b/>
          <w:sz w:val="22"/>
        </w:rPr>
        <w:t>seek</w:t>
      </w:r>
      <w:r>
        <w:rPr>
          <w:b/>
          <w:spacing w:val="-4"/>
          <w:sz w:val="22"/>
        </w:rPr>
        <w:t> </w:t>
      </w:r>
      <w:r>
        <w:rPr>
          <w:b/>
          <w:sz w:val="22"/>
        </w:rPr>
        <w:t>immediate medical</w:t>
      </w:r>
      <w:r>
        <w:rPr>
          <w:b/>
          <w:spacing w:val="-3"/>
          <w:sz w:val="22"/>
        </w:rPr>
        <w:t> </w:t>
      </w:r>
      <w:r>
        <w:rPr>
          <w:b/>
          <w:sz w:val="22"/>
        </w:rPr>
        <w:t>treatment. Battery acid can cause severe injury or death.</w:t>
      </w:r>
    </w:p>
    <w:p>
      <w:pPr>
        <w:pStyle w:val="BodyText"/>
        <w:spacing w:before="108"/>
        <w:rPr>
          <w:b/>
        </w:rPr>
      </w:pPr>
    </w:p>
    <w:p>
      <w:pPr>
        <w:pStyle w:val="Heading2"/>
        <w:spacing w:before="1"/>
        <w:jc w:val="both"/>
        <w:rPr>
          <w:u w:val="none"/>
        </w:rPr>
      </w:pPr>
      <w:bookmarkStart w:name="_bookmark88" w:id="89"/>
      <w:bookmarkEnd w:id="89"/>
      <w:r>
        <w:rPr>
          <w:u w:val="none"/>
        </w:rPr>
      </w:r>
      <w:r>
        <w:rPr>
          <w:u w:val="single"/>
        </w:rPr>
        <w:t>BATTERY</w:t>
      </w:r>
      <w:r>
        <w:rPr>
          <w:spacing w:val="-5"/>
          <w:u w:val="single"/>
        </w:rPr>
        <w:t> </w:t>
      </w:r>
      <w:r>
        <w:rPr>
          <w:u w:val="single"/>
        </w:rPr>
        <w:t>TESTING</w:t>
      </w:r>
      <w:r>
        <w:rPr>
          <w:spacing w:val="-5"/>
          <w:u w:val="single"/>
        </w:rPr>
        <w:t> </w:t>
      </w:r>
      <w:r>
        <w:rPr>
          <w:u w:val="single"/>
        </w:rPr>
        <w:t>AND</w:t>
      </w:r>
      <w:r>
        <w:rPr>
          <w:spacing w:val="-4"/>
          <w:u w:val="single"/>
        </w:rPr>
        <w:t> </w:t>
      </w:r>
      <w:r>
        <w:rPr>
          <w:spacing w:val="-2"/>
          <w:u w:val="single"/>
        </w:rPr>
        <w:t>MAINTENANCE</w:t>
      </w:r>
    </w:p>
    <w:p>
      <w:pPr>
        <w:spacing w:before="239"/>
        <w:ind w:left="860" w:right="119" w:firstLine="0"/>
        <w:jc w:val="both"/>
        <w:rPr>
          <w:b/>
          <w:sz w:val="22"/>
        </w:rPr>
      </w:pPr>
      <w:r>
        <w:rPr>
          <w:b/>
          <w:sz w:val="22"/>
        </w:rPr>
        <w:t>Note: This procedure WILL NOT apply to maintenance free batteries. Do not open a maintenance free battery.</w:t>
      </w:r>
    </w:p>
    <w:p>
      <w:pPr>
        <w:pStyle w:val="ListParagraph"/>
        <w:numPr>
          <w:ilvl w:val="0"/>
          <w:numId w:val="30"/>
        </w:numPr>
        <w:tabs>
          <w:tab w:pos="1578" w:val="left" w:leader="none"/>
          <w:tab w:pos="1580" w:val="left" w:leader="none"/>
        </w:tabs>
        <w:spacing w:line="240" w:lineRule="auto" w:before="240" w:after="0"/>
        <w:ind w:left="1580" w:right="118" w:hanging="360"/>
        <w:jc w:val="both"/>
        <w:rPr>
          <w:sz w:val="22"/>
        </w:rPr>
      </w:pPr>
      <w:r>
        <w:rPr>
          <w:sz w:val="22"/>
        </w:rPr>
        <w:t>Inspect the battery for cracks in the case or vent plugs. Replace the battery if the case and/or vent plugs are cracked.</w:t>
      </w:r>
    </w:p>
    <w:p>
      <w:pPr>
        <w:pStyle w:val="ListParagraph"/>
        <w:numPr>
          <w:ilvl w:val="0"/>
          <w:numId w:val="30"/>
        </w:numPr>
        <w:tabs>
          <w:tab w:pos="1578" w:val="left" w:leader="none"/>
          <w:tab w:pos="1580" w:val="left" w:leader="none"/>
        </w:tabs>
        <w:spacing w:line="240" w:lineRule="auto" w:before="1" w:after="0"/>
        <w:ind w:left="1580" w:right="113" w:hanging="360"/>
        <w:jc w:val="both"/>
        <w:rPr>
          <w:sz w:val="22"/>
        </w:rPr>
      </w:pPr>
      <w:r>
        <w:rPr>
          <w:sz w:val="22"/>
        </w:rPr>
        <w:t>While</w:t>
      </w:r>
      <w:r>
        <w:rPr>
          <w:spacing w:val="-16"/>
          <w:sz w:val="22"/>
        </w:rPr>
        <w:t> </w:t>
      </w:r>
      <w:r>
        <w:rPr>
          <w:sz w:val="22"/>
        </w:rPr>
        <w:t>wearing</w:t>
      </w:r>
      <w:r>
        <w:rPr>
          <w:spacing w:val="-15"/>
          <w:sz w:val="22"/>
        </w:rPr>
        <w:t> </w:t>
      </w:r>
      <w:r>
        <w:rPr>
          <w:sz w:val="22"/>
        </w:rPr>
        <w:t>splash-proof</w:t>
      </w:r>
      <w:r>
        <w:rPr>
          <w:spacing w:val="-15"/>
          <w:sz w:val="22"/>
        </w:rPr>
        <w:t> </w:t>
      </w:r>
      <w:r>
        <w:rPr>
          <w:sz w:val="22"/>
        </w:rPr>
        <w:t>safety</w:t>
      </w:r>
      <w:r>
        <w:rPr>
          <w:spacing w:val="-16"/>
          <w:sz w:val="22"/>
        </w:rPr>
        <w:t> </w:t>
      </w:r>
      <w:r>
        <w:rPr>
          <w:sz w:val="22"/>
        </w:rPr>
        <w:t>glasses,</w:t>
      </w:r>
      <w:r>
        <w:rPr>
          <w:spacing w:val="-15"/>
          <w:sz w:val="22"/>
        </w:rPr>
        <w:t> </w:t>
      </w:r>
      <w:r>
        <w:rPr>
          <w:sz w:val="22"/>
        </w:rPr>
        <w:t>squeeze</w:t>
      </w:r>
      <w:r>
        <w:rPr>
          <w:spacing w:val="-15"/>
          <w:sz w:val="22"/>
        </w:rPr>
        <w:t> </w:t>
      </w:r>
      <w:r>
        <w:rPr>
          <w:sz w:val="22"/>
        </w:rPr>
        <w:t>the</w:t>
      </w:r>
      <w:r>
        <w:rPr>
          <w:spacing w:val="-15"/>
          <w:sz w:val="22"/>
        </w:rPr>
        <w:t> </w:t>
      </w:r>
      <w:r>
        <w:rPr>
          <w:sz w:val="22"/>
        </w:rPr>
        <w:t>rubber</w:t>
      </w:r>
      <w:r>
        <w:rPr>
          <w:spacing w:val="-16"/>
          <w:sz w:val="22"/>
        </w:rPr>
        <w:t> </w:t>
      </w:r>
      <w:r>
        <w:rPr>
          <w:sz w:val="22"/>
        </w:rPr>
        <w:t>bulb</w:t>
      </w:r>
      <w:r>
        <w:rPr>
          <w:spacing w:val="-15"/>
          <w:sz w:val="22"/>
        </w:rPr>
        <w:t> </w:t>
      </w:r>
      <w:r>
        <w:rPr>
          <w:sz w:val="22"/>
        </w:rPr>
        <w:t>of</w:t>
      </w:r>
      <w:r>
        <w:rPr>
          <w:spacing w:val="-15"/>
          <w:sz w:val="22"/>
        </w:rPr>
        <w:t> </w:t>
      </w:r>
      <w:r>
        <w:rPr>
          <w:sz w:val="22"/>
        </w:rPr>
        <w:t>a</w:t>
      </w:r>
      <w:r>
        <w:rPr>
          <w:spacing w:val="-16"/>
          <w:sz w:val="22"/>
        </w:rPr>
        <w:t> </w:t>
      </w:r>
      <w:r>
        <w:rPr>
          <w:sz w:val="22"/>
        </w:rPr>
        <w:t>clean</w:t>
      </w:r>
      <w:r>
        <w:rPr>
          <w:spacing w:val="-15"/>
          <w:sz w:val="22"/>
        </w:rPr>
        <w:t> </w:t>
      </w:r>
      <w:r>
        <w:rPr>
          <w:sz w:val="22"/>
        </w:rPr>
        <w:t>hydrometer (an instrument used to measure the specific gravity or relative density of liquids), and insert</w:t>
      </w:r>
      <w:r>
        <w:rPr>
          <w:spacing w:val="-10"/>
          <w:sz w:val="22"/>
        </w:rPr>
        <w:t> </w:t>
      </w:r>
      <w:r>
        <w:rPr>
          <w:sz w:val="22"/>
        </w:rPr>
        <w:t>the</w:t>
      </w:r>
      <w:r>
        <w:rPr>
          <w:spacing w:val="-9"/>
          <w:sz w:val="22"/>
        </w:rPr>
        <w:t> </w:t>
      </w:r>
      <w:r>
        <w:rPr>
          <w:sz w:val="22"/>
        </w:rPr>
        <w:t>nozzle</w:t>
      </w:r>
      <w:r>
        <w:rPr>
          <w:spacing w:val="-9"/>
          <w:sz w:val="22"/>
        </w:rPr>
        <w:t> </w:t>
      </w:r>
      <w:r>
        <w:rPr>
          <w:sz w:val="22"/>
        </w:rPr>
        <w:t>into</w:t>
      </w:r>
      <w:r>
        <w:rPr>
          <w:spacing w:val="-11"/>
          <w:sz w:val="22"/>
        </w:rPr>
        <w:t> </w:t>
      </w:r>
      <w:r>
        <w:rPr>
          <w:sz w:val="22"/>
        </w:rPr>
        <w:t>the</w:t>
      </w:r>
      <w:r>
        <w:rPr>
          <w:spacing w:val="-12"/>
          <w:sz w:val="22"/>
        </w:rPr>
        <w:t> </w:t>
      </w:r>
      <w:r>
        <w:rPr>
          <w:sz w:val="22"/>
        </w:rPr>
        <w:t>electrolyte</w:t>
      </w:r>
      <w:r>
        <w:rPr>
          <w:spacing w:val="-11"/>
          <w:sz w:val="22"/>
        </w:rPr>
        <w:t> </w:t>
      </w:r>
      <w:r>
        <w:rPr>
          <w:sz w:val="22"/>
        </w:rPr>
        <w:t>(battery</w:t>
      </w:r>
      <w:r>
        <w:rPr>
          <w:spacing w:val="-8"/>
          <w:sz w:val="22"/>
        </w:rPr>
        <w:t> </w:t>
      </w:r>
      <w:r>
        <w:rPr>
          <w:sz w:val="22"/>
        </w:rPr>
        <w:t>acid)</w:t>
      </w:r>
      <w:r>
        <w:rPr>
          <w:spacing w:val="-10"/>
          <w:sz w:val="22"/>
        </w:rPr>
        <w:t> </w:t>
      </w:r>
      <w:r>
        <w:rPr>
          <w:sz w:val="22"/>
        </w:rPr>
        <w:t>of</w:t>
      </w:r>
      <w:r>
        <w:rPr>
          <w:spacing w:val="-8"/>
          <w:sz w:val="22"/>
        </w:rPr>
        <w:t> </w:t>
      </w:r>
      <w:r>
        <w:rPr>
          <w:sz w:val="22"/>
        </w:rPr>
        <w:t>the</w:t>
      </w:r>
      <w:r>
        <w:rPr>
          <w:spacing w:val="-9"/>
          <w:sz w:val="22"/>
        </w:rPr>
        <w:t> </w:t>
      </w:r>
      <w:r>
        <w:rPr>
          <w:sz w:val="22"/>
        </w:rPr>
        <w:t>cell.</w:t>
      </w:r>
      <w:r>
        <w:rPr>
          <w:spacing w:val="-8"/>
          <w:sz w:val="22"/>
        </w:rPr>
        <w:t> </w:t>
      </w:r>
      <w:r>
        <w:rPr>
          <w:sz w:val="22"/>
        </w:rPr>
        <w:t>Then</w:t>
      </w:r>
      <w:r>
        <w:rPr>
          <w:spacing w:val="-12"/>
          <w:sz w:val="22"/>
        </w:rPr>
        <w:t> </w:t>
      </w:r>
      <w:r>
        <w:rPr>
          <w:sz w:val="22"/>
        </w:rPr>
        <w:t>release</w:t>
      </w:r>
      <w:r>
        <w:rPr>
          <w:spacing w:val="-11"/>
          <w:sz w:val="22"/>
        </w:rPr>
        <w:t> </w:t>
      </w:r>
      <w:r>
        <w:rPr>
          <w:sz w:val="22"/>
        </w:rPr>
        <w:t>the</w:t>
      </w:r>
      <w:r>
        <w:rPr>
          <w:spacing w:val="-9"/>
          <w:sz w:val="22"/>
        </w:rPr>
        <w:t> </w:t>
      </w:r>
      <w:r>
        <w:rPr>
          <w:sz w:val="22"/>
        </w:rPr>
        <w:t>rubber</w:t>
      </w:r>
      <w:r>
        <w:rPr>
          <w:spacing w:val="-10"/>
          <w:sz w:val="22"/>
        </w:rPr>
        <w:t> </w:t>
      </w:r>
      <w:r>
        <w:rPr>
          <w:sz w:val="22"/>
        </w:rPr>
        <w:t>bulb which</w:t>
      </w:r>
      <w:r>
        <w:rPr>
          <w:spacing w:val="-14"/>
          <w:sz w:val="22"/>
        </w:rPr>
        <w:t> </w:t>
      </w:r>
      <w:r>
        <w:rPr>
          <w:sz w:val="22"/>
        </w:rPr>
        <w:t>will</w:t>
      </w:r>
      <w:r>
        <w:rPr>
          <w:spacing w:val="-14"/>
          <w:sz w:val="22"/>
        </w:rPr>
        <w:t> </w:t>
      </w:r>
      <w:r>
        <w:rPr>
          <w:sz w:val="22"/>
        </w:rPr>
        <w:t>then</w:t>
      </w:r>
      <w:r>
        <w:rPr>
          <w:spacing w:val="-14"/>
          <w:sz w:val="22"/>
        </w:rPr>
        <w:t> </w:t>
      </w:r>
      <w:r>
        <w:rPr>
          <w:sz w:val="22"/>
        </w:rPr>
        <w:t>allow</w:t>
      </w:r>
      <w:r>
        <w:rPr>
          <w:spacing w:val="-15"/>
          <w:sz w:val="22"/>
        </w:rPr>
        <w:t> </w:t>
      </w:r>
      <w:r>
        <w:rPr>
          <w:sz w:val="22"/>
        </w:rPr>
        <w:t>the</w:t>
      </w:r>
      <w:r>
        <w:rPr>
          <w:spacing w:val="-14"/>
          <w:sz w:val="22"/>
        </w:rPr>
        <w:t> </w:t>
      </w:r>
      <w:r>
        <w:rPr>
          <w:sz w:val="22"/>
        </w:rPr>
        <w:t>electrolyte</w:t>
      </w:r>
      <w:r>
        <w:rPr>
          <w:spacing w:val="-16"/>
          <w:sz w:val="22"/>
        </w:rPr>
        <w:t> </w:t>
      </w:r>
      <w:r>
        <w:rPr>
          <w:sz w:val="22"/>
        </w:rPr>
        <w:t>to</w:t>
      </w:r>
      <w:r>
        <w:rPr>
          <w:spacing w:val="-13"/>
          <w:sz w:val="22"/>
        </w:rPr>
        <w:t> </w:t>
      </w:r>
      <w:r>
        <w:rPr>
          <w:sz w:val="22"/>
        </w:rPr>
        <w:t>travel</w:t>
      </w:r>
      <w:r>
        <w:rPr>
          <w:spacing w:val="-14"/>
          <w:sz w:val="22"/>
        </w:rPr>
        <w:t> </w:t>
      </w:r>
      <w:r>
        <w:rPr>
          <w:sz w:val="22"/>
        </w:rPr>
        <w:t>into</w:t>
      </w:r>
      <w:r>
        <w:rPr>
          <w:spacing w:val="-13"/>
          <w:sz w:val="22"/>
        </w:rPr>
        <w:t> </w:t>
      </w:r>
      <w:r>
        <w:rPr>
          <w:sz w:val="22"/>
        </w:rPr>
        <w:t>the</w:t>
      </w:r>
      <w:r>
        <w:rPr>
          <w:spacing w:val="-14"/>
          <w:sz w:val="22"/>
        </w:rPr>
        <w:t> </w:t>
      </w:r>
      <w:r>
        <w:rPr>
          <w:sz w:val="22"/>
        </w:rPr>
        <w:t>hydrometer.</w:t>
      </w:r>
      <w:r>
        <w:rPr>
          <w:spacing w:val="-12"/>
          <w:sz w:val="22"/>
        </w:rPr>
        <w:t> </w:t>
      </w:r>
      <w:r>
        <w:rPr>
          <w:sz w:val="22"/>
        </w:rPr>
        <w:t>To</w:t>
      </w:r>
      <w:r>
        <w:rPr>
          <w:spacing w:val="-14"/>
          <w:sz w:val="22"/>
        </w:rPr>
        <w:t> </w:t>
      </w:r>
      <w:r>
        <w:rPr>
          <w:sz w:val="22"/>
        </w:rPr>
        <w:t>increase</w:t>
      </w:r>
      <w:r>
        <w:rPr>
          <w:spacing w:val="-14"/>
          <w:sz w:val="22"/>
        </w:rPr>
        <w:t> </w:t>
      </w:r>
      <w:r>
        <w:rPr>
          <w:sz w:val="22"/>
        </w:rPr>
        <w:t>the</w:t>
      </w:r>
      <w:r>
        <w:rPr>
          <w:spacing w:val="-14"/>
          <w:sz w:val="22"/>
        </w:rPr>
        <w:t> </w:t>
      </w:r>
      <w:r>
        <w:rPr>
          <w:sz w:val="22"/>
        </w:rPr>
        <w:t>accuracy of the test, attempt to draw electrolyte fluid from about the center (top-to-bottom) of the </w:t>
      </w:r>
      <w:r>
        <w:rPr>
          <w:spacing w:val="-4"/>
          <w:sz w:val="22"/>
        </w:rPr>
        <w:t>cell</w:t>
      </w:r>
    </w:p>
    <w:p>
      <w:pPr>
        <w:pStyle w:val="BodyText"/>
        <w:spacing w:line="252" w:lineRule="exact"/>
        <w:ind w:left="1580"/>
      </w:pPr>
      <w:r>
        <w:rPr>
          <w:spacing w:val="-2"/>
        </w:rPr>
        <w:t>reservoir.</w:t>
      </w:r>
    </w:p>
    <w:p>
      <w:pPr>
        <w:pStyle w:val="ListParagraph"/>
        <w:numPr>
          <w:ilvl w:val="0"/>
          <w:numId w:val="30"/>
        </w:numPr>
        <w:tabs>
          <w:tab w:pos="1578" w:val="left" w:leader="none"/>
          <w:tab w:pos="1580" w:val="left" w:leader="none"/>
        </w:tabs>
        <w:spacing w:line="240" w:lineRule="auto" w:before="0" w:after="0"/>
        <w:ind w:left="1580" w:right="114" w:hanging="360"/>
        <w:jc w:val="both"/>
        <w:rPr>
          <w:sz w:val="22"/>
        </w:rPr>
      </w:pPr>
      <w:r>
        <w:rPr>
          <w:sz w:val="22"/>
        </w:rPr>
        <w:t>With the float of the hydrometer steady, read the specific gravity at the point the surface of electrolyte crosses the float markings. Ideally the specific gravity readings should be between 1.100 and 1.300*.</w:t>
      </w:r>
    </w:p>
    <w:p>
      <w:pPr>
        <w:pStyle w:val="ListParagraph"/>
        <w:numPr>
          <w:ilvl w:val="0"/>
          <w:numId w:val="30"/>
        </w:numPr>
        <w:tabs>
          <w:tab w:pos="1578" w:val="left" w:leader="none"/>
          <w:tab w:pos="1580" w:val="left" w:leader="none"/>
        </w:tabs>
        <w:spacing w:line="240" w:lineRule="auto" w:before="1" w:after="0"/>
        <w:ind w:left="1580" w:right="119" w:hanging="360"/>
        <w:jc w:val="both"/>
        <w:rPr>
          <w:sz w:val="22"/>
        </w:rPr>
      </w:pPr>
      <w:r>
        <w:rPr>
          <w:sz w:val="22"/>
        </w:rPr>
        <w:t>Release the electrolyte back into the cell from which it was gathered. And record the </w:t>
      </w:r>
      <w:r>
        <w:rPr>
          <w:spacing w:val="-2"/>
          <w:sz w:val="22"/>
        </w:rPr>
        <w:t>reading.</w:t>
      </w:r>
    </w:p>
    <w:p>
      <w:pPr>
        <w:pStyle w:val="ListParagraph"/>
        <w:numPr>
          <w:ilvl w:val="0"/>
          <w:numId w:val="30"/>
        </w:numPr>
        <w:tabs>
          <w:tab w:pos="1578" w:val="left" w:leader="none"/>
        </w:tabs>
        <w:spacing w:line="252" w:lineRule="exact" w:before="0" w:after="0"/>
        <w:ind w:left="1578" w:right="0" w:hanging="358"/>
        <w:jc w:val="both"/>
        <w:rPr>
          <w:sz w:val="22"/>
        </w:rPr>
      </w:pPr>
      <w:r>
        <w:rPr>
          <w:sz w:val="22"/>
        </w:rPr>
        <w:t>Repeat</w:t>
      </w:r>
      <w:r>
        <w:rPr>
          <w:spacing w:val="-4"/>
          <w:sz w:val="22"/>
        </w:rPr>
        <w:t> </w:t>
      </w:r>
      <w:r>
        <w:rPr>
          <w:sz w:val="22"/>
        </w:rPr>
        <w:t>the</w:t>
      </w:r>
      <w:r>
        <w:rPr>
          <w:spacing w:val="-6"/>
          <w:sz w:val="22"/>
        </w:rPr>
        <w:t> </w:t>
      </w:r>
      <w:r>
        <w:rPr>
          <w:sz w:val="22"/>
        </w:rPr>
        <w:t>process</w:t>
      </w:r>
      <w:r>
        <w:rPr>
          <w:spacing w:val="-5"/>
          <w:sz w:val="22"/>
        </w:rPr>
        <w:t> </w:t>
      </w:r>
      <w:r>
        <w:rPr>
          <w:sz w:val="22"/>
        </w:rPr>
        <w:t>for</w:t>
      </w:r>
      <w:r>
        <w:rPr>
          <w:spacing w:val="-1"/>
          <w:sz w:val="22"/>
        </w:rPr>
        <w:t> </w:t>
      </w:r>
      <w:r>
        <w:rPr>
          <w:sz w:val="22"/>
        </w:rPr>
        <w:t>each</w:t>
      </w:r>
      <w:r>
        <w:rPr>
          <w:spacing w:val="-4"/>
          <w:sz w:val="22"/>
        </w:rPr>
        <w:t> </w:t>
      </w:r>
      <w:r>
        <w:rPr>
          <w:sz w:val="22"/>
        </w:rPr>
        <w:t>cell</w:t>
      </w:r>
      <w:r>
        <w:rPr>
          <w:spacing w:val="-4"/>
          <w:sz w:val="22"/>
        </w:rPr>
        <w:t> </w:t>
      </w:r>
      <w:r>
        <w:rPr>
          <w:sz w:val="22"/>
        </w:rPr>
        <w:t>being</w:t>
      </w:r>
      <w:r>
        <w:rPr>
          <w:spacing w:val="-3"/>
          <w:sz w:val="22"/>
        </w:rPr>
        <w:t> </w:t>
      </w:r>
      <w:r>
        <w:rPr>
          <w:sz w:val="22"/>
        </w:rPr>
        <w:t>careful</w:t>
      </w:r>
      <w:r>
        <w:rPr>
          <w:spacing w:val="-6"/>
          <w:sz w:val="22"/>
        </w:rPr>
        <w:t> </w:t>
      </w:r>
      <w:r>
        <w:rPr>
          <w:sz w:val="22"/>
        </w:rPr>
        <w:t>to</w:t>
      </w:r>
      <w:r>
        <w:rPr>
          <w:spacing w:val="-5"/>
          <w:sz w:val="22"/>
        </w:rPr>
        <w:t> </w:t>
      </w:r>
      <w:r>
        <w:rPr>
          <w:sz w:val="22"/>
        </w:rPr>
        <w:t>prevent</w:t>
      </w:r>
      <w:r>
        <w:rPr>
          <w:spacing w:val="-5"/>
          <w:sz w:val="22"/>
        </w:rPr>
        <w:t> </w:t>
      </w:r>
      <w:r>
        <w:rPr>
          <w:sz w:val="22"/>
        </w:rPr>
        <w:t>spills</w:t>
      </w:r>
      <w:r>
        <w:rPr>
          <w:spacing w:val="-3"/>
          <w:sz w:val="22"/>
        </w:rPr>
        <w:t> </w:t>
      </w:r>
      <w:r>
        <w:rPr>
          <w:sz w:val="22"/>
        </w:rPr>
        <w:t>of</w:t>
      </w:r>
      <w:r>
        <w:rPr>
          <w:spacing w:val="-4"/>
          <w:sz w:val="22"/>
        </w:rPr>
        <w:t> </w:t>
      </w:r>
      <w:r>
        <w:rPr>
          <w:spacing w:val="-2"/>
          <w:sz w:val="22"/>
        </w:rPr>
        <w:t>electrolyte.</w:t>
      </w:r>
    </w:p>
    <w:p>
      <w:pPr>
        <w:pStyle w:val="ListParagraph"/>
        <w:numPr>
          <w:ilvl w:val="0"/>
          <w:numId w:val="30"/>
        </w:numPr>
        <w:tabs>
          <w:tab w:pos="1578" w:val="left" w:leader="none"/>
          <w:tab w:pos="1580" w:val="left" w:leader="none"/>
        </w:tabs>
        <w:spacing w:line="240" w:lineRule="auto" w:before="0" w:after="0"/>
        <w:ind w:left="1580" w:right="117" w:hanging="360"/>
        <w:jc w:val="both"/>
        <w:rPr>
          <w:sz w:val="22"/>
        </w:rPr>
      </w:pPr>
      <w:r>
        <w:rPr>
          <w:sz w:val="22"/>
        </w:rPr>
        <w:t>The readings for each cell should not have a difference of more than .030 between the highest and lowest readings. Low or erratic readings may indicate the battery is in need of replacement. Consult your local battery supplier for further information and advice.</w:t>
      </w:r>
    </w:p>
    <w:p>
      <w:pPr>
        <w:pStyle w:val="BodyText"/>
        <w:spacing w:before="240"/>
        <w:ind w:left="860"/>
        <w:jc w:val="both"/>
      </w:pPr>
      <w:r>
        <w:rPr/>
        <w:t>*</w:t>
      </w:r>
      <w:r>
        <w:rPr>
          <w:spacing w:val="-7"/>
        </w:rPr>
        <w:t> </w:t>
      </w:r>
      <w:r>
        <w:rPr/>
        <w:t>Refer</w:t>
      </w:r>
      <w:r>
        <w:rPr>
          <w:spacing w:val="-6"/>
        </w:rPr>
        <w:t> </w:t>
      </w:r>
      <w:r>
        <w:rPr/>
        <w:t>to</w:t>
      </w:r>
      <w:r>
        <w:rPr>
          <w:spacing w:val="-7"/>
        </w:rPr>
        <w:t> </w:t>
      </w:r>
      <w:r>
        <w:rPr/>
        <w:t>the</w:t>
      </w:r>
      <w:r>
        <w:rPr>
          <w:spacing w:val="-6"/>
        </w:rPr>
        <w:t> </w:t>
      </w:r>
      <w:r>
        <w:rPr/>
        <w:t>hydrometer</w:t>
      </w:r>
      <w:r>
        <w:rPr>
          <w:spacing w:val="-6"/>
        </w:rPr>
        <w:t> </w:t>
      </w:r>
      <w:r>
        <w:rPr/>
        <w:t>manual</w:t>
      </w:r>
      <w:r>
        <w:rPr>
          <w:spacing w:val="-5"/>
        </w:rPr>
        <w:t> </w:t>
      </w:r>
      <w:r>
        <w:rPr/>
        <w:t>for</w:t>
      </w:r>
      <w:r>
        <w:rPr>
          <w:spacing w:val="-6"/>
        </w:rPr>
        <w:t> </w:t>
      </w:r>
      <w:r>
        <w:rPr/>
        <w:t>specific</w:t>
      </w:r>
      <w:r>
        <w:rPr>
          <w:spacing w:val="-5"/>
        </w:rPr>
        <w:t> </w:t>
      </w:r>
      <w:r>
        <w:rPr/>
        <w:t>instruction</w:t>
      </w:r>
      <w:r>
        <w:rPr>
          <w:spacing w:val="-5"/>
        </w:rPr>
        <w:t> </w:t>
      </w:r>
      <w:r>
        <w:rPr/>
        <w:t>for</w:t>
      </w:r>
      <w:r>
        <w:rPr>
          <w:spacing w:val="-6"/>
        </w:rPr>
        <w:t> </w:t>
      </w:r>
      <w:r>
        <w:rPr/>
        <w:t>that</w:t>
      </w:r>
      <w:r>
        <w:rPr>
          <w:spacing w:val="-4"/>
        </w:rPr>
        <w:t> </w:t>
      </w:r>
      <w:r>
        <w:rPr/>
        <w:t>particular</w:t>
      </w:r>
      <w:r>
        <w:rPr>
          <w:spacing w:val="-9"/>
        </w:rPr>
        <w:t> </w:t>
      </w:r>
      <w:r>
        <w:rPr/>
        <w:t>brand</w:t>
      </w:r>
      <w:r>
        <w:rPr>
          <w:spacing w:val="-5"/>
        </w:rPr>
        <w:t> </w:t>
      </w:r>
      <w:r>
        <w:rPr/>
        <w:t>of</w:t>
      </w:r>
      <w:r>
        <w:rPr>
          <w:spacing w:val="-6"/>
        </w:rPr>
        <w:t> </w:t>
      </w:r>
      <w:r>
        <w:rPr>
          <w:spacing w:val="-2"/>
        </w:rPr>
        <w:t>tester.</w:t>
      </w:r>
    </w:p>
    <w:p>
      <w:pPr>
        <w:pStyle w:val="BodyText"/>
        <w:spacing w:before="108"/>
      </w:pPr>
    </w:p>
    <w:p>
      <w:pPr>
        <w:pStyle w:val="BodyText"/>
        <w:ind w:left="860"/>
        <w:jc w:val="both"/>
      </w:pPr>
      <w:bookmarkStart w:name="_bookmark89" w:id="90"/>
      <w:bookmarkEnd w:id="90"/>
      <w:r>
        <w:rPr/>
      </w:r>
      <w:r>
        <w:rPr>
          <w:u w:val="single"/>
        </w:rPr>
        <w:t>Battery</w:t>
      </w:r>
      <w:r>
        <w:rPr>
          <w:spacing w:val="-6"/>
          <w:u w:val="single"/>
        </w:rPr>
        <w:t> </w:t>
      </w:r>
      <w:r>
        <w:rPr>
          <w:spacing w:val="-4"/>
          <w:u w:val="single"/>
        </w:rPr>
        <w:t>tips</w:t>
      </w:r>
    </w:p>
    <w:p>
      <w:pPr>
        <w:pStyle w:val="ListParagraph"/>
        <w:numPr>
          <w:ilvl w:val="0"/>
          <w:numId w:val="31"/>
        </w:numPr>
        <w:tabs>
          <w:tab w:pos="1579" w:val="left" w:leader="none"/>
        </w:tabs>
        <w:spacing w:line="252" w:lineRule="exact" w:before="239" w:after="0"/>
        <w:ind w:left="1579" w:right="0" w:hanging="359"/>
        <w:jc w:val="both"/>
        <w:rPr>
          <w:sz w:val="22"/>
        </w:rPr>
      </w:pPr>
      <w:r>
        <w:rPr>
          <w:sz w:val="22"/>
        </w:rPr>
        <w:t>Keep</w:t>
      </w:r>
      <w:r>
        <w:rPr>
          <w:spacing w:val="-4"/>
          <w:sz w:val="22"/>
        </w:rPr>
        <w:t> </w:t>
      </w:r>
      <w:r>
        <w:rPr>
          <w:sz w:val="22"/>
        </w:rPr>
        <w:t>the</w:t>
      </w:r>
      <w:r>
        <w:rPr>
          <w:spacing w:val="-6"/>
          <w:sz w:val="22"/>
        </w:rPr>
        <w:t> </w:t>
      </w:r>
      <w:r>
        <w:rPr>
          <w:sz w:val="22"/>
        </w:rPr>
        <w:t>battery</w:t>
      </w:r>
      <w:r>
        <w:rPr>
          <w:spacing w:val="-5"/>
          <w:sz w:val="22"/>
        </w:rPr>
        <w:t> </w:t>
      </w:r>
      <w:r>
        <w:rPr>
          <w:sz w:val="22"/>
        </w:rPr>
        <w:t>mounted</w:t>
      </w:r>
      <w:r>
        <w:rPr>
          <w:spacing w:val="-3"/>
          <w:sz w:val="22"/>
        </w:rPr>
        <w:t> </w:t>
      </w:r>
      <w:r>
        <w:rPr>
          <w:spacing w:val="-2"/>
          <w:sz w:val="22"/>
        </w:rPr>
        <w:t>securely.</w:t>
      </w:r>
    </w:p>
    <w:p>
      <w:pPr>
        <w:pStyle w:val="ListParagraph"/>
        <w:numPr>
          <w:ilvl w:val="0"/>
          <w:numId w:val="31"/>
        </w:numPr>
        <w:tabs>
          <w:tab w:pos="1579" w:val="left" w:leader="none"/>
        </w:tabs>
        <w:spacing w:line="252" w:lineRule="exact" w:before="0" w:after="0"/>
        <w:ind w:left="1579" w:right="0" w:hanging="359"/>
        <w:jc w:val="both"/>
        <w:rPr>
          <w:sz w:val="22"/>
        </w:rPr>
      </w:pPr>
      <w:r>
        <w:rPr>
          <w:sz w:val="22"/>
        </w:rPr>
        <w:t>House</w:t>
      </w:r>
      <w:r>
        <w:rPr>
          <w:spacing w:val="-8"/>
          <w:sz w:val="22"/>
        </w:rPr>
        <w:t> </w:t>
      </w:r>
      <w:r>
        <w:rPr>
          <w:sz w:val="22"/>
        </w:rPr>
        <w:t>battery</w:t>
      </w:r>
      <w:r>
        <w:rPr>
          <w:spacing w:val="-7"/>
          <w:sz w:val="22"/>
        </w:rPr>
        <w:t> </w:t>
      </w:r>
      <w:r>
        <w:rPr>
          <w:sz w:val="22"/>
        </w:rPr>
        <w:t>in</w:t>
      </w:r>
      <w:r>
        <w:rPr>
          <w:spacing w:val="-5"/>
          <w:sz w:val="22"/>
        </w:rPr>
        <w:t> </w:t>
      </w:r>
      <w:r>
        <w:rPr>
          <w:sz w:val="22"/>
        </w:rPr>
        <w:t>a</w:t>
      </w:r>
      <w:r>
        <w:rPr>
          <w:spacing w:val="-8"/>
          <w:sz w:val="22"/>
        </w:rPr>
        <w:t> </w:t>
      </w:r>
      <w:r>
        <w:rPr>
          <w:sz w:val="22"/>
        </w:rPr>
        <w:t>plastic</w:t>
      </w:r>
      <w:r>
        <w:rPr>
          <w:spacing w:val="-4"/>
          <w:sz w:val="22"/>
        </w:rPr>
        <w:t> </w:t>
      </w:r>
      <w:r>
        <w:rPr>
          <w:sz w:val="22"/>
        </w:rPr>
        <w:t>protective</w:t>
      </w:r>
      <w:r>
        <w:rPr>
          <w:spacing w:val="-8"/>
          <w:sz w:val="22"/>
        </w:rPr>
        <w:t> </w:t>
      </w:r>
      <w:r>
        <w:rPr>
          <w:sz w:val="22"/>
        </w:rPr>
        <w:t>container</w:t>
      </w:r>
      <w:r>
        <w:rPr>
          <w:spacing w:val="-5"/>
          <w:sz w:val="22"/>
        </w:rPr>
        <w:t> </w:t>
      </w:r>
      <w:r>
        <w:rPr>
          <w:sz w:val="22"/>
        </w:rPr>
        <w:t>designed</w:t>
      </w:r>
      <w:r>
        <w:rPr>
          <w:spacing w:val="-5"/>
          <w:sz w:val="22"/>
        </w:rPr>
        <w:t> </w:t>
      </w:r>
      <w:r>
        <w:rPr>
          <w:sz w:val="22"/>
        </w:rPr>
        <w:t>for</w:t>
      </w:r>
      <w:r>
        <w:rPr>
          <w:spacing w:val="-7"/>
          <w:sz w:val="22"/>
        </w:rPr>
        <w:t> </w:t>
      </w:r>
      <w:r>
        <w:rPr>
          <w:sz w:val="22"/>
        </w:rPr>
        <w:t>battery</w:t>
      </w:r>
      <w:r>
        <w:rPr>
          <w:spacing w:val="-4"/>
          <w:sz w:val="22"/>
        </w:rPr>
        <w:t> </w:t>
      </w:r>
      <w:r>
        <w:rPr>
          <w:spacing w:val="-2"/>
          <w:sz w:val="22"/>
        </w:rPr>
        <w:t>storage.</w:t>
      </w:r>
    </w:p>
    <w:p>
      <w:pPr>
        <w:pStyle w:val="ListParagraph"/>
        <w:numPr>
          <w:ilvl w:val="0"/>
          <w:numId w:val="31"/>
        </w:numPr>
        <w:tabs>
          <w:tab w:pos="1580" w:val="left" w:leader="none"/>
        </w:tabs>
        <w:spacing w:line="240" w:lineRule="auto" w:before="2" w:after="0"/>
        <w:ind w:left="1580" w:right="118" w:hanging="360"/>
        <w:jc w:val="both"/>
        <w:rPr>
          <w:sz w:val="22"/>
        </w:rPr>
      </w:pPr>
      <w:r>
        <w:rPr>
          <w:sz w:val="22"/>
        </w:rPr>
        <w:t>Keep each battery cell filled to just above plates with distilled water. Failure to maintain proper water levels above the plates will result in</w:t>
      </w:r>
      <w:r>
        <w:rPr>
          <w:spacing w:val="-1"/>
          <w:sz w:val="22"/>
        </w:rPr>
        <w:t> </w:t>
      </w:r>
      <w:r>
        <w:rPr>
          <w:sz w:val="22"/>
        </w:rPr>
        <w:t>permanent diminished battery capacity as the plates cannot be reactivated.</w:t>
      </w:r>
    </w:p>
    <w:p>
      <w:pPr>
        <w:spacing w:after="0" w:line="240" w:lineRule="auto"/>
        <w:jc w:val="both"/>
        <w:rPr>
          <w:sz w:val="22"/>
        </w:rPr>
        <w:sectPr>
          <w:pgSz w:w="12240" w:h="15840"/>
          <w:pgMar w:header="0" w:footer="1092" w:top="1440" w:bottom="1280" w:left="580" w:right="1320"/>
        </w:sectPr>
      </w:pPr>
    </w:p>
    <w:p>
      <w:pPr>
        <w:pStyle w:val="ListParagraph"/>
        <w:numPr>
          <w:ilvl w:val="0"/>
          <w:numId w:val="31"/>
        </w:numPr>
        <w:tabs>
          <w:tab w:pos="1580" w:val="left" w:leader="none"/>
        </w:tabs>
        <w:spacing w:line="240" w:lineRule="auto" w:before="80" w:after="0"/>
        <w:ind w:left="1580" w:right="123" w:hanging="360"/>
        <w:jc w:val="left"/>
        <w:rPr>
          <w:sz w:val="22"/>
        </w:rPr>
      </w:pPr>
      <w:r>
        <w:rPr>
          <w:sz w:val="22"/>
        </w:rPr>
        <w:t>Batteries</w:t>
      </w:r>
      <w:r>
        <w:rPr>
          <w:spacing w:val="40"/>
          <w:sz w:val="22"/>
        </w:rPr>
        <w:t> </w:t>
      </w:r>
      <w:r>
        <w:rPr>
          <w:sz w:val="22"/>
        </w:rPr>
        <w:t>will</w:t>
      </w:r>
      <w:r>
        <w:rPr>
          <w:spacing w:val="40"/>
          <w:sz w:val="22"/>
        </w:rPr>
        <w:t> </w:t>
      </w:r>
      <w:r>
        <w:rPr>
          <w:sz w:val="22"/>
        </w:rPr>
        <w:t>lose</w:t>
      </w:r>
      <w:r>
        <w:rPr>
          <w:spacing w:val="40"/>
          <w:sz w:val="22"/>
        </w:rPr>
        <w:t> </w:t>
      </w:r>
      <w:r>
        <w:rPr>
          <w:sz w:val="22"/>
        </w:rPr>
        <w:t>charge</w:t>
      </w:r>
      <w:r>
        <w:rPr>
          <w:spacing w:val="40"/>
          <w:sz w:val="22"/>
        </w:rPr>
        <w:t> </w:t>
      </w:r>
      <w:r>
        <w:rPr>
          <w:sz w:val="22"/>
        </w:rPr>
        <w:t>over</w:t>
      </w:r>
      <w:r>
        <w:rPr>
          <w:spacing w:val="40"/>
          <w:sz w:val="22"/>
        </w:rPr>
        <w:t> </w:t>
      </w:r>
      <w:r>
        <w:rPr>
          <w:sz w:val="22"/>
        </w:rPr>
        <w:t>time</w:t>
      </w:r>
      <w:r>
        <w:rPr>
          <w:spacing w:val="40"/>
          <w:sz w:val="22"/>
        </w:rPr>
        <w:t> </w:t>
      </w:r>
      <w:r>
        <w:rPr>
          <w:sz w:val="22"/>
        </w:rPr>
        <w:t>and</w:t>
      </w:r>
      <w:r>
        <w:rPr>
          <w:spacing w:val="40"/>
          <w:sz w:val="22"/>
        </w:rPr>
        <w:t> </w:t>
      </w:r>
      <w:r>
        <w:rPr>
          <w:sz w:val="22"/>
        </w:rPr>
        <w:t>are</w:t>
      </w:r>
      <w:r>
        <w:rPr>
          <w:spacing w:val="40"/>
          <w:sz w:val="22"/>
        </w:rPr>
        <w:t> </w:t>
      </w:r>
      <w:r>
        <w:rPr>
          <w:sz w:val="22"/>
        </w:rPr>
        <w:t>subject</w:t>
      </w:r>
      <w:r>
        <w:rPr>
          <w:spacing w:val="40"/>
          <w:sz w:val="22"/>
        </w:rPr>
        <w:t> </w:t>
      </w:r>
      <w:r>
        <w:rPr>
          <w:sz w:val="22"/>
        </w:rPr>
        <w:t>to</w:t>
      </w:r>
      <w:r>
        <w:rPr>
          <w:spacing w:val="40"/>
          <w:sz w:val="22"/>
        </w:rPr>
        <w:t> </w:t>
      </w:r>
      <w:r>
        <w:rPr>
          <w:sz w:val="22"/>
        </w:rPr>
        <w:t>freezing</w:t>
      </w:r>
      <w:r>
        <w:rPr>
          <w:spacing w:val="40"/>
          <w:sz w:val="22"/>
        </w:rPr>
        <w:t> </w:t>
      </w:r>
      <w:r>
        <w:rPr>
          <w:sz w:val="22"/>
        </w:rPr>
        <w:t>when</w:t>
      </w:r>
      <w:r>
        <w:rPr>
          <w:spacing w:val="39"/>
          <w:sz w:val="22"/>
        </w:rPr>
        <w:t> </w:t>
      </w:r>
      <w:r>
        <w:rPr>
          <w:sz w:val="22"/>
        </w:rPr>
        <w:t>stored</w:t>
      </w:r>
      <w:r>
        <w:rPr>
          <w:spacing w:val="40"/>
          <w:sz w:val="22"/>
        </w:rPr>
        <w:t> </w:t>
      </w:r>
      <w:r>
        <w:rPr>
          <w:sz w:val="22"/>
        </w:rPr>
        <w:t>in</w:t>
      </w:r>
      <w:r>
        <w:rPr>
          <w:spacing w:val="40"/>
          <w:sz w:val="22"/>
        </w:rPr>
        <w:t> </w:t>
      </w:r>
      <w:r>
        <w:rPr>
          <w:sz w:val="22"/>
        </w:rPr>
        <w:t>cold climates in a discharged condition.</w:t>
      </w:r>
    </w:p>
    <w:p>
      <w:pPr>
        <w:pStyle w:val="ListParagraph"/>
        <w:numPr>
          <w:ilvl w:val="0"/>
          <w:numId w:val="31"/>
        </w:numPr>
        <w:tabs>
          <w:tab w:pos="1580" w:val="left" w:leader="none"/>
        </w:tabs>
        <w:spacing w:line="240" w:lineRule="auto" w:before="1" w:after="0"/>
        <w:ind w:left="1580" w:right="121" w:hanging="360"/>
        <w:jc w:val="left"/>
        <w:rPr>
          <w:sz w:val="22"/>
        </w:rPr>
      </w:pPr>
      <w:r>
        <w:rPr>
          <w:sz w:val="22"/>
        </w:rPr>
        <w:t>During storage, charge the battery every several weeks. Or move the battery to a warm location during the storage season.</w:t>
      </w:r>
    </w:p>
    <w:p>
      <w:pPr>
        <w:pStyle w:val="BodyText"/>
        <w:spacing w:before="240"/>
        <w:ind w:left="860"/>
      </w:pPr>
      <w:r>
        <w:rPr/>
        <w:t>Use a baking soda and water mix to neutralize the acid accumulations on the battery top taking care to prevent the soda solution from entering the battery.</w:t>
      </w:r>
    </w:p>
    <w:p>
      <w:pPr>
        <w:pStyle w:val="ListParagraph"/>
        <w:numPr>
          <w:ilvl w:val="0"/>
          <w:numId w:val="31"/>
        </w:numPr>
        <w:tabs>
          <w:tab w:pos="1579" w:val="left" w:leader="none"/>
        </w:tabs>
        <w:spacing w:line="240" w:lineRule="auto" w:before="238" w:after="0"/>
        <w:ind w:left="1579" w:right="0" w:hanging="359"/>
        <w:jc w:val="left"/>
        <w:rPr>
          <w:sz w:val="22"/>
        </w:rPr>
      </w:pPr>
      <w:r>
        <w:rPr>
          <w:sz w:val="22"/>
        </w:rPr>
        <w:t>Do</w:t>
      </w:r>
      <w:r>
        <w:rPr>
          <w:spacing w:val="-3"/>
          <w:sz w:val="22"/>
        </w:rPr>
        <w:t> </w:t>
      </w:r>
      <w:r>
        <w:rPr>
          <w:sz w:val="22"/>
        </w:rPr>
        <w:t>not</w:t>
      </w:r>
      <w:r>
        <w:rPr>
          <w:spacing w:val="-4"/>
          <w:sz w:val="22"/>
        </w:rPr>
        <w:t> </w:t>
      </w:r>
      <w:r>
        <w:rPr>
          <w:sz w:val="22"/>
        </w:rPr>
        <w:t>tilt</w:t>
      </w:r>
      <w:r>
        <w:rPr>
          <w:spacing w:val="-3"/>
          <w:sz w:val="22"/>
        </w:rPr>
        <w:t> </w:t>
      </w:r>
      <w:r>
        <w:rPr>
          <w:sz w:val="22"/>
        </w:rPr>
        <w:t>the</w:t>
      </w:r>
      <w:r>
        <w:rPr>
          <w:spacing w:val="-3"/>
          <w:sz w:val="22"/>
        </w:rPr>
        <w:t> </w:t>
      </w:r>
      <w:r>
        <w:rPr>
          <w:sz w:val="22"/>
        </w:rPr>
        <w:t>battery</w:t>
      </w:r>
      <w:r>
        <w:rPr>
          <w:spacing w:val="-4"/>
          <w:sz w:val="22"/>
        </w:rPr>
        <w:t> </w:t>
      </w:r>
      <w:r>
        <w:rPr>
          <w:sz w:val="22"/>
        </w:rPr>
        <w:t>onto</w:t>
      </w:r>
      <w:r>
        <w:rPr>
          <w:spacing w:val="-3"/>
          <w:sz w:val="22"/>
        </w:rPr>
        <w:t> </w:t>
      </w:r>
      <w:r>
        <w:rPr>
          <w:sz w:val="22"/>
        </w:rPr>
        <w:t>its</w:t>
      </w:r>
      <w:r>
        <w:rPr>
          <w:spacing w:val="-3"/>
          <w:sz w:val="22"/>
        </w:rPr>
        <w:t> </w:t>
      </w:r>
      <w:r>
        <w:rPr>
          <w:sz w:val="22"/>
        </w:rPr>
        <w:t>side</w:t>
      </w:r>
      <w:r>
        <w:rPr>
          <w:spacing w:val="-3"/>
          <w:sz w:val="22"/>
        </w:rPr>
        <w:t> </w:t>
      </w:r>
      <w:r>
        <w:rPr>
          <w:sz w:val="22"/>
        </w:rPr>
        <w:t>or</w:t>
      </w:r>
      <w:r>
        <w:rPr>
          <w:spacing w:val="-3"/>
          <w:sz w:val="22"/>
        </w:rPr>
        <w:t> </w:t>
      </w:r>
      <w:r>
        <w:rPr>
          <w:spacing w:val="-4"/>
          <w:sz w:val="22"/>
        </w:rPr>
        <w:t>top.</w:t>
      </w:r>
    </w:p>
    <w:p>
      <w:pPr>
        <w:pStyle w:val="ListParagraph"/>
        <w:numPr>
          <w:ilvl w:val="0"/>
          <w:numId w:val="31"/>
        </w:numPr>
        <w:tabs>
          <w:tab w:pos="1580" w:val="left" w:leader="none"/>
        </w:tabs>
        <w:spacing w:line="240" w:lineRule="auto" w:before="1" w:after="0"/>
        <w:ind w:left="1580" w:right="115" w:hanging="360"/>
        <w:jc w:val="left"/>
        <w:rPr>
          <w:sz w:val="22"/>
        </w:rPr>
      </w:pPr>
      <w:r>
        <w:rPr>
          <w:sz w:val="22"/>
        </w:rPr>
        <w:t>Watch for overcharging. Overcharge may be identified by</w:t>
      </w:r>
      <w:r>
        <w:rPr>
          <w:spacing w:val="30"/>
          <w:sz w:val="22"/>
        </w:rPr>
        <w:t> </w:t>
      </w:r>
      <w:r>
        <w:rPr>
          <w:sz w:val="22"/>
        </w:rPr>
        <w:t>excessive water use,</w:t>
      </w:r>
      <w:r>
        <w:rPr>
          <w:spacing w:val="30"/>
          <w:sz w:val="22"/>
        </w:rPr>
        <w:t> </w:t>
      </w:r>
      <w:r>
        <w:rPr>
          <w:sz w:val="22"/>
        </w:rPr>
        <w:t>active</w:t>
      </w:r>
      <w:r>
        <w:rPr>
          <w:spacing w:val="40"/>
          <w:sz w:val="22"/>
        </w:rPr>
        <w:t> </w:t>
      </w:r>
      <w:r>
        <w:rPr>
          <w:sz w:val="22"/>
        </w:rPr>
        <w:t>material or oozing acid material at or near the vent caps.</w:t>
      </w:r>
    </w:p>
    <w:p>
      <w:pPr>
        <w:pStyle w:val="ListParagraph"/>
        <w:numPr>
          <w:ilvl w:val="0"/>
          <w:numId w:val="31"/>
        </w:numPr>
        <w:tabs>
          <w:tab w:pos="1579" w:val="left" w:leader="none"/>
        </w:tabs>
        <w:spacing w:line="252" w:lineRule="exact" w:before="1" w:after="0"/>
        <w:ind w:left="1579" w:right="0" w:hanging="359"/>
        <w:jc w:val="left"/>
        <w:rPr>
          <w:sz w:val="22"/>
        </w:rPr>
      </w:pPr>
      <w:r>
        <w:rPr>
          <w:sz w:val="22"/>
        </w:rPr>
        <w:t>Always</w:t>
      </w:r>
      <w:r>
        <w:rPr>
          <w:spacing w:val="-7"/>
          <w:sz w:val="22"/>
        </w:rPr>
        <w:t> </w:t>
      </w:r>
      <w:r>
        <w:rPr>
          <w:sz w:val="22"/>
        </w:rPr>
        <w:t>remove</w:t>
      </w:r>
      <w:r>
        <w:rPr>
          <w:spacing w:val="-8"/>
          <w:sz w:val="22"/>
        </w:rPr>
        <w:t> </w:t>
      </w:r>
      <w:r>
        <w:rPr>
          <w:sz w:val="22"/>
        </w:rPr>
        <w:t>the</w:t>
      </w:r>
      <w:r>
        <w:rPr>
          <w:spacing w:val="-4"/>
          <w:sz w:val="22"/>
        </w:rPr>
        <w:t> </w:t>
      </w:r>
      <w:r>
        <w:rPr>
          <w:sz w:val="22"/>
        </w:rPr>
        <w:t>negative</w:t>
      </w:r>
      <w:r>
        <w:rPr>
          <w:spacing w:val="-4"/>
          <w:sz w:val="22"/>
        </w:rPr>
        <w:t> </w:t>
      </w:r>
      <w:r>
        <w:rPr>
          <w:sz w:val="22"/>
        </w:rPr>
        <w:t>(-)</w:t>
      </w:r>
      <w:r>
        <w:rPr>
          <w:spacing w:val="-6"/>
          <w:sz w:val="22"/>
        </w:rPr>
        <w:t> </w:t>
      </w:r>
      <w:r>
        <w:rPr>
          <w:sz w:val="22"/>
        </w:rPr>
        <w:t>cable</w:t>
      </w:r>
      <w:r>
        <w:rPr>
          <w:spacing w:val="-6"/>
          <w:sz w:val="22"/>
        </w:rPr>
        <w:t> </w:t>
      </w:r>
      <w:r>
        <w:rPr>
          <w:sz w:val="22"/>
        </w:rPr>
        <w:t>first</w:t>
      </w:r>
      <w:r>
        <w:rPr>
          <w:spacing w:val="-5"/>
          <w:sz w:val="22"/>
        </w:rPr>
        <w:t> </w:t>
      </w:r>
      <w:r>
        <w:rPr>
          <w:sz w:val="22"/>
        </w:rPr>
        <w:t>then</w:t>
      </w:r>
      <w:r>
        <w:rPr>
          <w:spacing w:val="-6"/>
          <w:sz w:val="22"/>
        </w:rPr>
        <w:t> </w:t>
      </w:r>
      <w:r>
        <w:rPr>
          <w:sz w:val="22"/>
        </w:rPr>
        <w:t>the</w:t>
      </w:r>
      <w:r>
        <w:rPr>
          <w:spacing w:val="-4"/>
          <w:sz w:val="22"/>
        </w:rPr>
        <w:t> </w:t>
      </w:r>
      <w:r>
        <w:rPr>
          <w:sz w:val="22"/>
        </w:rPr>
        <w:t>positive</w:t>
      </w:r>
      <w:r>
        <w:rPr>
          <w:spacing w:val="-6"/>
          <w:sz w:val="22"/>
        </w:rPr>
        <w:t> </w:t>
      </w:r>
      <w:r>
        <w:rPr>
          <w:spacing w:val="-5"/>
          <w:sz w:val="22"/>
        </w:rPr>
        <w:t>(+)</w:t>
      </w:r>
    </w:p>
    <w:p>
      <w:pPr>
        <w:pStyle w:val="ListParagraph"/>
        <w:numPr>
          <w:ilvl w:val="0"/>
          <w:numId w:val="31"/>
        </w:numPr>
        <w:tabs>
          <w:tab w:pos="1580" w:val="left" w:leader="none"/>
        </w:tabs>
        <w:spacing w:line="240" w:lineRule="auto" w:before="0" w:after="0"/>
        <w:ind w:left="1580" w:right="120" w:hanging="360"/>
        <w:jc w:val="left"/>
        <w:rPr>
          <w:sz w:val="22"/>
        </w:rPr>
      </w:pPr>
      <w:r>
        <w:rPr>
          <w:sz w:val="22"/>
        </w:rPr>
        <w:t>Keep the cable connection terminals clean and securely attached to the battery. Many</w:t>
      </w:r>
      <w:r>
        <w:rPr>
          <w:spacing w:val="40"/>
          <w:sz w:val="22"/>
        </w:rPr>
        <w:t> </w:t>
      </w:r>
      <w:r>
        <w:rPr>
          <w:sz w:val="22"/>
        </w:rPr>
        <w:t>voltage issues are caused by dirty or loose cables.</w:t>
      </w:r>
    </w:p>
    <w:p>
      <w:pPr>
        <w:pStyle w:val="ListParagraph"/>
        <w:numPr>
          <w:ilvl w:val="0"/>
          <w:numId w:val="31"/>
        </w:numPr>
        <w:tabs>
          <w:tab w:pos="1580" w:val="left" w:leader="none"/>
        </w:tabs>
        <w:spacing w:line="240" w:lineRule="auto" w:before="0" w:after="0"/>
        <w:ind w:left="1580" w:right="116" w:hanging="360"/>
        <w:jc w:val="left"/>
        <w:rPr>
          <w:sz w:val="22"/>
        </w:rPr>
      </w:pPr>
      <w:r>
        <w:rPr>
          <w:sz w:val="22"/>
        </w:rPr>
        <w:t>Be cautious when connecting or disconnecting battery cables or charger cables from the battery as a poor connection may arc causing an explosion.</w:t>
      </w:r>
    </w:p>
    <w:p>
      <w:pPr>
        <w:pStyle w:val="BodyText"/>
        <w:spacing w:before="9"/>
        <w:rPr>
          <w:sz w:val="18"/>
        </w:rPr>
      </w:pPr>
      <w:r>
        <w:rPr/>
        <w:drawing>
          <wp:anchor distT="0" distB="0" distL="0" distR="0" allowOverlap="1" layoutInCell="1" locked="0" behindDoc="1" simplePos="0" relativeHeight="487606784">
            <wp:simplePos x="0" y="0"/>
            <wp:positionH relativeFrom="page">
              <wp:posOffset>914400</wp:posOffset>
            </wp:positionH>
            <wp:positionV relativeFrom="paragraph">
              <wp:posOffset>152456</wp:posOffset>
            </wp:positionV>
            <wp:extent cx="2101493" cy="403860"/>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14" cstate="print"/>
                    <a:stretch>
                      <a:fillRect/>
                    </a:stretch>
                  </pic:blipFill>
                  <pic:spPr>
                    <a:xfrm>
                      <a:off x="0" y="0"/>
                      <a:ext cx="2101493" cy="403860"/>
                    </a:xfrm>
                    <a:prstGeom prst="rect">
                      <a:avLst/>
                    </a:prstGeom>
                  </pic:spPr>
                </pic:pic>
              </a:graphicData>
            </a:graphic>
          </wp:anchor>
        </w:drawing>
      </w:r>
    </w:p>
    <w:p>
      <w:pPr>
        <w:spacing w:before="241"/>
        <w:ind w:left="860" w:right="0" w:firstLine="0"/>
        <w:jc w:val="left"/>
        <w:rPr>
          <w:b/>
          <w:sz w:val="22"/>
        </w:rPr>
      </w:pPr>
      <w:r>
        <w:rPr>
          <w:b/>
          <w:sz w:val="22"/>
        </w:rPr>
        <w:t>Keep all flames, sparks, and heat sources away from the battery. Batteries may contain </w:t>
      </w:r>
      <w:r>
        <w:rPr>
          <w:b/>
          <w:spacing w:val="-2"/>
          <w:sz w:val="22"/>
        </w:rPr>
        <w:t>explosive</w:t>
      </w:r>
      <w:r>
        <w:rPr>
          <w:b/>
          <w:spacing w:val="-10"/>
          <w:sz w:val="22"/>
        </w:rPr>
        <w:t> </w:t>
      </w:r>
      <w:r>
        <w:rPr>
          <w:b/>
          <w:spacing w:val="-2"/>
          <w:sz w:val="22"/>
        </w:rPr>
        <w:t>hydrogen</w:t>
      </w:r>
      <w:r>
        <w:rPr>
          <w:b/>
          <w:spacing w:val="-5"/>
          <w:sz w:val="22"/>
        </w:rPr>
        <w:t> </w:t>
      </w:r>
      <w:r>
        <w:rPr>
          <w:b/>
          <w:spacing w:val="-2"/>
          <w:sz w:val="22"/>
        </w:rPr>
        <w:t>gas</w:t>
      </w:r>
      <w:r>
        <w:rPr>
          <w:b/>
          <w:spacing w:val="-4"/>
          <w:sz w:val="22"/>
        </w:rPr>
        <w:t> </w:t>
      </w:r>
      <w:r>
        <w:rPr>
          <w:b/>
          <w:spacing w:val="-2"/>
          <w:sz w:val="22"/>
        </w:rPr>
        <w:t>which</w:t>
      </w:r>
      <w:r>
        <w:rPr>
          <w:b/>
          <w:spacing w:val="-9"/>
          <w:sz w:val="22"/>
        </w:rPr>
        <w:t> </w:t>
      </w:r>
      <w:r>
        <w:rPr>
          <w:b/>
          <w:spacing w:val="-2"/>
          <w:sz w:val="22"/>
        </w:rPr>
        <w:t>is</w:t>
      </w:r>
      <w:r>
        <w:rPr>
          <w:b/>
          <w:spacing w:val="-5"/>
          <w:sz w:val="22"/>
        </w:rPr>
        <w:t> </w:t>
      </w:r>
      <w:r>
        <w:rPr>
          <w:b/>
          <w:spacing w:val="-2"/>
          <w:sz w:val="22"/>
        </w:rPr>
        <w:t>extremely</w:t>
      </w:r>
      <w:r>
        <w:rPr>
          <w:b/>
          <w:spacing w:val="-7"/>
          <w:sz w:val="22"/>
        </w:rPr>
        <w:t> </w:t>
      </w:r>
      <w:r>
        <w:rPr>
          <w:b/>
          <w:spacing w:val="-2"/>
          <w:sz w:val="22"/>
        </w:rPr>
        <w:t>flammable.</w:t>
      </w:r>
      <w:r>
        <w:rPr>
          <w:b/>
          <w:spacing w:val="-6"/>
          <w:sz w:val="22"/>
        </w:rPr>
        <w:t> </w:t>
      </w:r>
      <w:r>
        <w:rPr>
          <w:b/>
          <w:spacing w:val="-2"/>
          <w:sz w:val="22"/>
        </w:rPr>
        <w:t>If</w:t>
      </w:r>
      <w:r>
        <w:rPr>
          <w:b/>
          <w:spacing w:val="-6"/>
          <w:sz w:val="22"/>
        </w:rPr>
        <w:t> </w:t>
      </w:r>
      <w:r>
        <w:rPr>
          <w:b/>
          <w:spacing w:val="-2"/>
          <w:sz w:val="22"/>
        </w:rPr>
        <w:t>ignited,</w:t>
      </w:r>
      <w:r>
        <w:rPr>
          <w:b/>
          <w:spacing w:val="-3"/>
          <w:sz w:val="22"/>
        </w:rPr>
        <w:t> </w:t>
      </w:r>
      <w:r>
        <w:rPr>
          <w:b/>
          <w:spacing w:val="-2"/>
          <w:sz w:val="22"/>
        </w:rPr>
        <w:t>serious</w:t>
      </w:r>
      <w:r>
        <w:rPr>
          <w:b/>
          <w:spacing w:val="-4"/>
          <w:sz w:val="22"/>
        </w:rPr>
        <w:t> </w:t>
      </w:r>
      <w:r>
        <w:rPr>
          <w:b/>
          <w:spacing w:val="-2"/>
          <w:sz w:val="22"/>
        </w:rPr>
        <w:t>injury</w:t>
      </w:r>
      <w:r>
        <w:rPr>
          <w:b/>
          <w:spacing w:val="-8"/>
          <w:sz w:val="22"/>
        </w:rPr>
        <w:t> </w:t>
      </w:r>
      <w:r>
        <w:rPr>
          <w:b/>
          <w:spacing w:val="-2"/>
          <w:sz w:val="22"/>
        </w:rPr>
        <w:t>may</w:t>
      </w:r>
      <w:r>
        <w:rPr>
          <w:b/>
          <w:spacing w:val="-4"/>
          <w:sz w:val="22"/>
        </w:rPr>
        <w:t> </w:t>
      </w:r>
      <w:r>
        <w:rPr>
          <w:b/>
          <w:spacing w:val="-2"/>
          <w:sz w:val="22"/>
        </w:rPr>
        <w:t>result.</w:t>
      </w:r>
    </w:p>
    <w:p>
      <w:pPr>
        <w:pStyle w:val="BodyText"/>
        <w:spacing w:before="147"/>
        <w:rPr>
          <w:b/>
        </w:rPr>
      </w:pPr>
    </w:p>
    <w:p>
      <w:pPr>
        <w:pStyle w:val="Heading1"/>
        <w:rPr>
          <w:u w:val="none"/>
        </w:rPr>
      </w:pPr>
      <w:bookmarkStart w:name="_bookmark90" w:id="91"/>
      <w:bookmarkEnd w:id="91"/>
      <w:r>
        <w:rPr>
          <w:b w:val="0"/>
          <w:u w:val="none"/>
        </w:rPr>
      </w:r>
      <w:r>
        <w:rPr>
          <w:u w:val="single"/>
        </w:rPr>
        <w:t>INTERIOR</w:t>
      </w:r>
      <w:r>
        <w:rPr>
          <w:spacing w:val="-7"/>
          <w:u w:val="single"/>
        </w:rPr>
        <w:t> </w:t>
      </w:r>
      <w:r>
        <w:rPr>
          <w:u w:val="single"/>
        </w:rPr>
        <w:t>CARE</w:t>
      </w:r>
      <w:r>
        <w:rPr>
          <w:spacing w:val="-7"/>
          <w:u w:val="single"/>
        </w:rPr>
        <w:t> </w:t>
      </w:r>
      <w:r>
        <w:rPr>
          <w:u w:val="single"/>
        </w:rPr>
        <w:t>AND</w:t>
      </w:r>
      <w:r>
        <w:rPr>
          <w:spacing w:val="-7"/>
          <w:u w:val="single"/>
        </w:rPr>
        <w:t> </w:t>
      </w:r>
      <w:r>
        <w:rPr>
          <w:spacing w:val="-2"/>
          <w:u w:val="single"/>
        </w:rPr>
        <w:t>MAINTENANCE</w:t>
      </w:r>
    </w:p>
    <w:p>
      <w:pPr>
        <w:pStyle w:val="BodyText"/>
        <w:spacing w:before="108"/>
        <w:rPr>
          <w:b/>
        </w:rPr>
      </w:pPr>
    </w:p>
    <w:p>
      <w:pPr>
        <w:pStyle w:val="Heading2"/>
        <w:rPr>
          <w:u w:val="none"/>
        </w:rPr>
      </w:pPr>
      <w:bookmarkStart w:name="_bookmark91" w:id="92"/>
      <w:bookmarkEnd w:id="92"/>
      <w:r>
        <w:rPr>
          <w:u w:val="none"/>
        </w:rPr>
      </w:r>
      <w:r>
        <w:rPr>
          <w:spacing w:val="-2"/>
          <w:u w:val="single"/>
        </w:rPr>
        <w:t>CABINETS</w:t>
      </w:r>
    </w:p>
    <w:p>
      <w:pPr>
        <w:pStyle w:val="BodyText"/>
        <w:spacing w:before="239"/>
        <w:ind w:left="860" w:right="117"/>
        <w:jc w:val="both"/>
      </w:pPr>
      <w:r>
        <w:rPr/>
        <w:t>Use</w:t>
      </w:r>
      <w:r>
        <w:rPr>
          <w:spacing w:val="-14"/>
        </w:rPr>
        <w:t> </w:t>
      </w:r>
      <w:r>
        <w:rPr/>
        <w:t>a</w:t>
      </w:r>
      <w:r>
        <w:rPr>
          <w:spacing w:val="-14"/>
        </w:rPr>
        <w:t> </w:t>
      </w:r>
      <w:r>
        <w:rPr/>
        <w:t>stain</w:t>
      </w:r>
      <w:r>
        <w:rPr>
          <w:spacing w:val="-14"/>
        </w:rPr>
        <w:t> </w:t>
      </w:r>
      <w:r>
        <w:rPr/>
        <w:t>or</w:t>
      </w:r>
      <w:r>
        <w:rPr>
          <w:spacing w:val="-15"/>
        </w:rPr>
        <w:t> </w:t>
      </w:r>
      <w:r>
        <w:rPr/>
        <w:t>scratch</w:t>
      </w:r>
      <w:r>
        <w:rPr>
          <w:spacing w:val="-16"/>
        </w:rPr>
        <w:t> </w:t>
      </w:r>
      <w:r>
        <w:rPr/>
        <w:t>remover</w:t>
      </w:r>
      <w:r>
        <w:rPr>
          <w:spacing w:val="-14"/>
        </w:rPr>
        <w:t> </w:t>
      </w:r>
      <w:r>
        <w:rPr/>
        <w:t>to</w:t>
      </w:r>
      <w:r>
        <w:rPr>
          <w:spacing w:val="-14"/>
        </w:rPr>
        <w:t> </w:t>
      </w:r>
      <w:r>
        <w:rPr/>
        <w:t>cover</w:t>
      </w:r>
      <w:r>
        <w:rPr>
          <w:spacing w:val="-13"/>
        </w:rPr>
        <w:t> </w:t>
      </w:r>
      <w:r>
        <w:rPr/>
        <w:t>any</w:t>
      </w:r>
      <w:r>
        <w:rPr>
          <w:spacing w:val="-16"/>
        </w:rPr>
        <w:t> </w:t>
      </w:r>
      <w:r>
        <w:rPr/>
        <w:t>scratches</w:t>
      </w:r>
      <w:r>
        <w:rPr>
          <w:spacing w:val="-12"/>
        </w:rPr>
        <w:t> </w:t>
      </w:r>
      <w:r>
        <w:rPr/>
        <w:t>on</w:t>
      </w:r>
      <w:r>
        <w:rPr>
          <w:spacing w:val="-14"/>
        </w:rPr>
        <w:t> </w:t>
      </w:r>
      <w:r>
        <w:rPr/>
        <w:t>the</w:t>
      </w:r>
      <w:r>
        <w:rPr>
          <w:spacing w:val="-16"/>
        </w:rPr>
        <w:t> </w:t>
      </w:r>
      <w:r>
        <w:rPr/>
        <w:t>cabinet</w:t>
      </w:r>
      <w:r>
        <w:rPr>
          <w:spacing w:val="-11"/>
        </w:rPr>
        <w:t> </w:t>
      </w:r>
      <w:r>
        <w:rPr/>
        <w:t>surfaces</w:t>
      </w:r>
      <w:r>
        <w:rPr>
          <w:spacing w:val="-13"/>
        </w:rPr>
        <w:t> </w:t>
      </w:r>
      <w:r>
        <w:rPr/>
        <w:t>then</w:t>
      </w:r>
      <w:r>
        <w:rPr>
          <w:spacing w:val="-14"/>
        </w:rPr>
        <w:t> </w:t>
      </w:r>
      <w:r>
        <w:rPr/>
        <w:t>apply</w:t>
      </w:r>
      <w:r>
        <w:rPr>
          <w:spacing w:val="-13"/>
        </w:rPr>
        <w:t> </w:t>
      </w:r>
      <w:r>
        <w:rPr/>
        <w:t>a</w:t>
      </w:r>
      <w:r>
        <w:rPr>
          <w:spacing w:val="-16"/>
        </w:rPr>
        <w:t> </w:t>
      </w:r>
      <w:r>
        <w:rPr/>
        <w:t>quality furniture polish to all interior wood surfaces. Pay particular attention to those cabinets which are subject to direct exposure of the sun.</w:t>
      </w:r>
    </w:p>
    <w:p>
      <w:pPr>
        <w:pStyle w:val="BodyText"/>
        <w:spacing w:before="106"/>
      </w:pPr>
    </w:p>
    <w:p>
      <w:pPr>
        <w:pStyle w:val="Heading2"/>
        <w:spacing w:before="1"/>
        <w:rPr>
          <w:u w:val="none"/>
        </w:rPr>
      </w:pPr>
      <w:bookmarkStart w:name="_bookmark92" w:id="93"/>
      <w:bookmarkEnd w:id="93"/>
      <w:r>
        <w:rPr>
          <w:u w:val="none"/>
        </w:rPr>
      </w:r>
      <w:r>
        <w:rPr>
          <w:u w:val="single"/>
        </w:rPr>
        <w:t>WALL</w:t>
      </w:r>
      <w:r>
        <w:rPr>
          <w:spacing w:val="-4"/>
          <w:u w:val="single"/>
        </w:rPr>
        <w:t> </w:t>
      </w:r>
      <w:r>
        <w:rPr>
          <w:u w:val="single"/>
        </w:rPr>
        <w:t>AND</w:t>
      </w:r>
      <w:r>
        <w:rPr>
          <w:spacing w:val="-4"/>
          <w:u w:val="single"/>
        </w:rPr>
        <w:t> </w:t>
      </w:r>
      <w:r>
        <w:rPr>
          <w:u w:val="single"/>
        </w:rPr>
        <w:t>CEILING</w:t>
      </w:r>
      <w:r>
        <w:rPr>
          <w:spacing w:val="-4"/>
          <w:u w:val="single"/>
        </w:rPr>
        <w:t> </w:t>
      </w:r>
      <w:r>
        <w:rPr>
          <w:spacing w:val="-2"/>
          <w:u w:val="single"/>
        </w:rPr>
        <w:t>SURFACES</w:t>
      </w:r>
    </w:p>
    <w:p>
      <w:pPr>
        <w:pStyle w:val="BodyText"/>
        <w:spacing w:before="241"/>
        <w:ind w:left="860" w:right="117"/>
        <w:jc w:val="both"/>
      </w:pPr>
      <w:r>
        <w:rPr/>
        <w:t>Clean</w:t>
      </w:r>
      <w:r>
        <w:rPr>
          <w:spacing w:val="-11"/>
        </w:rPr>
        <w:t> </w:t>
      </w:r>
      <w:r>
        <w:rPr/>
        <w:t>with</w:t>
      </w:r>
      <w:r>
        <w:rPr>
          <w:spacing w:val="-11"/>
        </w:rPr>
        <w:t> </w:t>
      </w:r>
      <w:r>
        <w:rPr/>
        <w:t>a</w:t>
      </w:r>
      <w:r>
        <w:rPr>
          <w:spacing w:val="-11"/>
        </w:rPr>
        <w:t> </w:t>
      </w:r>
      <w:r>
        <w:rPr/>
        <w:t>mild</w:t>
      </w:r>
      <w:r>
        <w:rPr>
          <w:spacing w:val="-11"/>
        </w:rPr>
        <w:t> </w:t>
      </w:r>
      <w:r>
        <w:rPr/>
        <w:t>detergent</w:t>
      </w:r>
      <w:r>
        <w:rPr>
          <w:spacing w:val="-10"/>
        </w:rPr>
        <w:t> </w:t>
      </w:r>
      <w:r>
        <w:rPr/>
        <w:t>and</w:t>
      </w:r>
      <w:r>
        <w:rPr>
          <w:spacing w:val="-11"/>
        </w:rPr>
        <w:t> </w:t>
      </w:r>
      <w:r>
        <w:rPr/>
        <w:t>warm</w:t>
      </w:r>
      <w:r>
        <w:rPr>
          <w:spacing w:val="-10"/>
        </w:rPr>
        <w:t> </w:t>
      </w:r>
      <w:r>
        <w:rPr/>
        <w:t>water</w:t>
      </w:r>
      <w:r>
        <w:rPr>
          <w:spacing w:val="-10"/>
        </w:rPr>
        <w:t> </w:t>
      </w:r>
      <w:r>
        <w:rPr/>
        <w:t>solution</w:t>
      </w:r>
      <w:r>
        <w:rPr>
          <w:spacing w:val="-12"/>
        </w:rPr>
        <w:t> </w:t>
      </w:r>
      <w:r>
        <w:rPr/>
        <w:t>to</w:t>
      </w:r>
      <w:r>
        <w:rPr>
          <w:spacing w:val="-11"/>
        </w:rPr>
        <w:t> </w:t>
      </w:r>
      <w:r>
        <w:rPr/>
        <w:t>clean</w:t>
      </w:r>
      <w:r>
        <w:rPr>
          <w:spacing w:val="-14"/>
        </w:rPr>
        <w:t> </w:t>
      </w:r>
      <w:r>
        <w:rPr/>
        <w:t>the</w:t>
      </w:r>
      <w:r>
        <w:rPr>
          <w:spacing w:val="-12"/>
        </w:rPr>
        <w:t> </w:t>
      </w:r>
      <w:r>
        <w:rPr/>
        <w:t>wall</w:t>
      </w:r>
      <w:r>
        <w:rPr>
          <w:spacing w:val="-12"/>
        </w:rPr>
        <w:t> </w:t>
      </w:r>
      <w:r>
        <w:rPr/>
        <w:t>surfaces.</w:t>
      </w:r>
      <w:r>
        <w:rPr>
          <w:spacing w:val="-10"/>
        </w:rPr>
        <w:t> </w:t>
      </w:r>
      <w:r>
        <w:rPr/>
        <w:t>Apply</w:t>
      </w:r>
      <w:r>
        <w:rPr>
          <w:spacing w:val="-13"/>
        </w:rPr>
        <w:t> </w:t>
      </w:r>
      <w:r>
        <w:rPr/>
        <w:t>the</w:t>
      </w:r>
      <w:r>
        <w:rPr>
          <w:spacing w:val="-12"/>
        </w:rPr>
        <w:t> </w:t>
      </w:r>
      <w:r>
        <w:rPr/>
        <w:t>solution with a rag or sponge then immediately dry the surface with a</w:t>
      </w:r>
      <w:r>
        <w:rPr>
          <w:spacing w:val="-2"/>
        </w:rPr>
        <w:t> </w:t>
      </w:r>
      <w:r>
        <w:rPr/>
        <w:t>towel. Do not use harsh chemicals or excessive amounts of water.</w:t>
      </w:r>
    </w:p>
    <w:p>
      <w:pPr>
        <w:pStyle w:val="BodyText"/>
        <w:spacing w:before="107"/>
      </w:pPr>
    </w:p>
    <w:p>
      <w:pPr>
        <w:pStyle w:val="Heading2"/>
        <w:jc w:val="both"/>
        <w:rPr>
          <w:u w:val="none"/>
        </w:rPr>
      </w:pPr>
      <w:bookmarkStart w:name="_bookmark93" w:id="94"/>
      <w:bookmarkEnd w:id="94"/>
      <w:r>
        <w:rPr>
          <w:u w:val="none"/>
        </w:rPr>
      </w:r>
      <w:r>
        <w:rPr>
          <w:u w:val="single"/>
        </w:rPr>
        <w:t>COUNTERTOP</w:t>
      </w:r>
      <w:r>
        <w:rPr>
          <w:spacing w:val="-10"/>
          <w:u w:val="single"/>
        </w:rPr>
        <w:t> </w:t>
      </w:r>
      <w:r>
        <w:rPr>
          <w:spacing w:val="-2"/>
          <w:u w:val="single"/>
        </w:rPr>
        <w:t>SURFACE</w:t>
      </w:r>
    </w:p>
    <w:p>
      <w:pPr>
        <w:pStyle w:val="BodyText"/>
        <w:spacing w:before="239"/>
        <w:ind w:left="860" w:right="113"/>
        <w:jc w:val="both"/>
      </w:pPr>
      <w:r>
        <w:rPr/>
        <w:t>Mild soap and water is the preferred</w:t>
      </w:r>
      <w:r>
        <w:rPr>
          <w:spacing w:val="-2"/>
        </w:rPr>
        <w:t> </w:t>
      </w:r>
      <w:r>
        <w:rPr/>
        <w:t>cleaning method of countertops. If necessary, you</w:t>
      </w:r>
      <w:r>
        <w:rPr>
          <w:spacing w:val="-2"/>
        </w:rPr>
        <w:t> </w:t>
      </w:r>
      <w:r>
        <w:rPr/>
        <w:t>may</w:t>
      </w:r>
      <w:r>
        <w:rPr>
          <w:spacing w:val="-2"/>
        </w:rPr>
        <w:t> </w:t>
      </w:r>
      <w:r>
        <w:rPr/>
        <w:t>use a mild non-abrasive cleaner formulated for countertop use. Abrasive cleaners will scratch the surface causing a dull finish. Do not place hot items such as pots and pans directly on the countertop surface. Do not use the countertop as a cutting board or chopping block.</w:t>
      </w:r>
    </w:p>
    <w:p>
      <w:pPr>
        <w:pStyle w:val="BodyText"/>
        <w:spacing w:before="108"/>
      </w:pPr>
    </w:p>
    <w:p>
      <w:pPr>
        <w:pStyle w:val="Heading2"/>
        <w:jc w:val="both"/>
        <w:rPr>
          <w:u w:val="none"/>
        </w:rPr>
      </w:pPr>
      <w:bookmarkStart w:name="_bookmark94" w:id="95"/>
      <w:bookmarkEnd w:id="95"/>
      <w:r>
        <w:rPr>
          <w:u w:val="none"/>
        </w:rPr>
      </w:r>
      <w:r>
        <w:rPr>
          <w:u w:val="single"/>
        </w:rPr>
        <w:t>WINDOW</w:t>
      </w:r>
      <w:r>
        <w:rPr>
          <w:spacing w:val="-4"/>
          <w:u w:val="single"/>
        </w:rPr>
        <w:t> </w:t>
      </w:r>
      <w:r>
        <w:rPr>
          <w:spacing w:val="-2"/>
          <w:u w:val="single"/>
        </w:rPr>
        <w:t>COVERINGS</w:t>
      </w:r>
    </w:p>
    <w:p>
      <w:pPr>
        <w:pStyle w:val="BodyText"/>
        <w:spacing w:before="239"/>
        <w:ind w:left="860" w:right="114"/>
        <w:jc w:val="both"/>
      </w:pPr>
      <w:r>
        <w:rPr/>
        <w:t>Blinds or shades may be cleaned with a vacuum utilizing a soft brush attachment. Upholstery cleaners</w:t>
      </w:r>
      <w:r>
        <w:rPr>
          <w:spacing w:val="-14"/>
        </w:rPr>
        <w:t> </w:t>
      </w:r>
      <w:r>
        <w:rPr/>
        <w:t>are</w:t>
      </w:r>
      <w:r>
        <w:rPr>
          <w:spacing w:val="-14"/>
        </w:rPr>
        <w:t> </w:t>
      </w:r>
      <w:r>
        <w:rPr/>
        <w:t>not</w:t>
      </w:r>
      <w:r>
        <w:rPr>
          <w:spacing w:val="-13"/>
        </w:rPr>
        <w:t> </w:t>
      </w:r>
      <w:r>
        <w:rPr/>
        <w:t>recommended</w:t>
      </w:r>
      <w:r>
        <w:rPr>
          <w:spacing w:val="-15"/>
        </w:rPr>
        <w:t> </w:t>
      </w:r>
      <w:r>
        <w:rPr/>
        <w:t>on</w:t>
      </w:r>
      <w:r>
        <w:rPr>
          <w:spacing w:val="-15"/>
        </w:rPr>
        <w:t> </w:t>
      </w:r>
      <w:r>
        <w:rPr/>
        <w:t>fabric</w:t>
      </w:r>
      <w:r>
        <w:rPr>
          <w:spacing w:val="-14"/>
        </w:rPr>
        <w:t> </w:t>
      </w:r>
      <w:r>
        <w:rPr/>
        <w:t>shades</w:t>
      </w:r>
      <w:r>
        <w:rPr>
          <w:spacing w:val="-14"/>
        </w:rPr>
        <w:t> </w:t>
      </w:r>
      <w:r>
        <w:rPr/>
        <w:t>or</w:t>
      </w:r>
      <w:r>
        <w:rPr>
          <w:spacing w:val="-14"/>
        </w:rPr>
        <w:t> </w:t>
      </w:r>
      <w:r>
        <w:rPr/>
        <w:t>valances.</w:t>
      </w:r>
      <w:r>
        <w:rPr>
          <w:spacing w:val="-14"/>
        </w:rPr>
        <w:t> </w:t>
      </w:r>
      <w:r>
        <w:rPr/>
        <w:t>Curtains</w:t>
      </w:r>
      <w:r>
        <w:rPr>
          <w:spacing w:val="-14"/>
        </w:rPr>
        <w:t> </w:t>
      </w:r>
      <w:r>
        <w:rPr/>
        <w:t>are</w:t>
      </w:r>
      <w:r>
        <w:rPr>
          <w:spacing w:val="-15"/>
        </w:rPr>
        <w:t> </w:t>
      </w:r>
      <w:r>
        <w:rPr/>
        <w:t>to</w:t>
      </w:r>
      <w:r>
        <w:rPr>
          <w:spacing w:val="-15"/>
        </w:rPr>
        <w:t> </w:t>
      </w:r>
      <w:r>
        <w:rPr/>
        <w:t>be</w:t>
      </w:r>
      <w:r>
        <w:rPr>
          <w:spacing w:val="-15"/>
        </w:rPr>
        <w:t> </w:t>
      </w:r>
      <w:r>
        <w:rPr/>
        <w:t>dry-cleaned</w:t>
      </w:r>
      <w:r>
        <w:rPr>
          <w:spacing w:val="-15"/>
        </w:rPr>
        <w:t> </w:t>
      </w:r>
      <w:r>
        <w:rPr/>
        <w:t>only.</w:t>
      </w:r>
    </w:p>
    <w:p>
      <w:pPr>
        <w:spacing w:after="0"/>
        <w:jc w:val="both"/>
        <w:sectPr>
          <w:pgSz w:w="12240" w:h="15840"/>
          <w:pgMar w:header="0" w:footer="1092" w:top="1360" w:bottom="1280" w:left="580" w:right="1320"/>
        </w:sectPr>
      </w:pPr>
    </w:p>
    <w:p>
      <w:pPr>
        <w:pStyle w:val="BodyText"/>
        <w:spacing w:before="80"/>
        <w:ind w:left="860" w:right="120"/>
        <w:jc w:val="both"/>
      </w:pPr>
      <w:r>
        <w:rPr/>
        <w:t>Do not wash curtains using traditional methods. A flame retardant solution must be reapplied to the curtains and fabrics following any cleaning or dry-cleaning process.</w:t>
      </w:r>
    </w:p>
    <w:p>
      <w:pPr>
        <w:pStyle w:val="BodyText"/>
        <w:spacing w:before="107"/>
      </w:pPr>
    </w:p>
    <w:p>
      <w:pPr>
        <w:pStyle w:val="Heading2"/>
        <w:spacing w:before="1"/>
        <w:rPr>
          <w:u w:val="none"/>
        </w:rPr>
      </w:pPr>
      <w:bookmarkStart w:name="_bookmark95" w:id="96"/>
      <w:bookmarkEnd w:id="96"/>
      <w:r>
        <w:rPr>
          <w:u w:val="none"/>
        </w:rPr>
      </w:r>
      <w:r>
        <w:rPr>
          <w:spacing w:val="-2"/>
          <w:u w:val="single"/>
        </w:rPr>
        <w:t>BEDSPREAD</w:t>
      </w:r>
    </w:p>
    <w:p>
      <w:pPr>
        <w:pStyle w:val="BodyText"/>
        <w:spacing w:before="239"/>
        <w:ind w:left="860" w:right="113"/>
        <w:jc w:val="both"/>
      </w:pPr>
      <w:r>
        <w:rPr/>
        <w:t>Bedspreads are to be professionally dry-cleaned only. Do not wash and dry bedspreads using traditional</w:t>
      </w:r>
      <w:r>
        <w:rPr>
          <w:spacing w:val="-16"/>
        </w:rPr>
        <w:t> </w:t>
      </w:r>
      <w:r>
        <w:rPr/>
        <w:t>methods</w:t>
      </w:r>
      <w:r>
        <w:rPr>
          <w:spacing w:val="-14"/>
        </w:rPr>
        <w:t> </w:t>
      </w:r>
      <w:r>
        <w:rPr/>
        <w:t>as</w:t>
      </w:r>
      <w:r>
        <w:rPr>
          <w:spacing w:val="-14"/>
        </w:rPr>
        <w:t> </w:t>
      </w:r>
      <w:r>
        <w:rPr/>
        <w:t>shrinkage,</w:t>
      </w:r>
      <w:r>
        <w:rPr>
          <w:spacing w:val="-12"/>
        </w:rPr>
        <w:t> </w:t>
      </w:r>
      <w:r>
        <w:rPr/>
        <w:t>discoloration,</w:t>
      </w:r>
      <w:r>
        <w:rPr>
          <w:spacing w:val="-12"/>
        </w:rPr>
        <w:t> </w:t>
      </w:r>
      <w:r>
        <w:rPr/>
        <w:t>and</w:t>
      </w:r>
      <w:r>
        <w:rPr>
          <w:spacing w:val="-14"/>
        </w:rPr>
        <w:t> </w:t>
      </w:r>
      <w:r>
        <w:rPr/>
        <w:t>melting</w:t>
      </w:r>
      <w:r>
        <w:rPr>
          <w:spacing w:val="-14"/>
        </w:rPr>
        <w:t> </w:t>
      </w:r>
      <w:r>
        <w:rPr/>
        <w:t>may</w:t>
      </w:r>
      <w:r>
        <w:rPr>
          <w:spacing w:val="-14"/>
        </w:rPr>
        <w:t> </w:t>
      </w:r>
      <w:r>
        <w:rPr/>
        <w:t>occur.</w:t>
      </w:r>
      <w:r>
        <w:rPr>
          <w:spacing w:val="-12"/>
        </w:rPr>
        <w:t> </w:t>
      </w:r>
      <w:r>
        <w:rPr/>
        <w:t>Refer</w:t>
      </w:r>
      <w:r>
        <w:rPr>
          <w:spacing w:val="-13"/>
        </w:rPr>
        <w:t> </w:t>
      </w:r>
      <w:r>
        <w:rPr/>
        <w:t>to</w:t>
      </w:r>
      <w:r>
        <w:rPr>
          <w:spacing w:val="-16"/>
        </w:rPr>
        <w:t> </w:t>
      </w:r>
      <w:r>
        <w:rPr/>
        <w:t>the</w:t>
      </w:r>
      <w:r>
        <w:rPr>
          <w:spacing w:val="-14"/>
        </w:rPr>
        <w:t> </w:t>
      </w:r>
      <w:r>
        <w:rPr/>
        <w:t>use-and-care label on the bedspread for further instruction.</w:t>
      </w:r>
    </w:p>
    <w:p>
      <w:pPr>
        <w:pStyle w:val="BodyText"/>
        <w:spacing w:before="106"/>
      </w:pPr>
    </w:p>
    <w:p>
      <w:pPr>
        <w:pStyle w:val="Heading2"/>
        <w:rPr>
          <w:u w:val="none"/>
        </w:rPr>
      </w:pPr>
      <w:bookmarkStart w:name="_bookmark96" w:id="97"/>
      <w:bookmarkEnd w:id="97"/>
      <w:r>
        <w:rPr>
          <w:u w:val="none"/>
        </w:rPr>
      </w:r>
      <w:r>
        <w:rPr>
          <w:spacing w:val="-2"/>
          <w:u w:val="single"/>
        </w:rPr>
        <w:t>UPHOLSTERY</w:t>
      </w:r>
    </w:p>
    <w:p>
      <w:pPr>
        <w:pStyle w:val="BodyText"/>
        <w:spacing w:before="242"/>
        <w:ind w:left="860" w:right="114"/>
        <w:jc w:val="both"/>
      </w:pPr>
      <w:r>
        <w:rPr/>
        <w:t>Promptly</w:t>
      </w:r>
      <w:r>
        <w:rPr>
          <w:spacing w:val="-2"/>
        </w:rPr>
        <w:t> </w:t>
      </w:r>
      <w:r>
        <w:rPr/>
        <w:t>blot</w:t>
      </w:r>
      <w:r>
        <w:rPr>
          <w:spacing w:val="-4"/>
        </w:rPr>
        <w:t> </w:t>
      </w:r>
      <w:r>
        <w:rPr/>
        <w:t>up</w:t>
      </w:r>
      <w:r>
        <w:rPr>
          <w:spacing w:val="-5"/>
        </w:rPr>
        <w:t> </w:t>
      </w:r>
      <w:r>
        <w:rPr/>
        <w:t>spills</w:t>
      </w:r>
      <w:r>
        <w:rPr>
          <w:spacing w:val="-2"/>
        </w:rPr>
        <w:t> </w:t>
      </w:r>
      <w:r>
        <w:rPr/>
        <w:t>on</w:t>
      </w:r>
      <w:r>
        <w:rPr>
          <w:spacing w:val="-5"/>
        </w:rPr>
        <w:t> </w:t>
      </w:r>
      <w:r>
        <w:rPr/>
        <w:t>upholstery</w:t>
      </w:r>
      <w:r>
        <w:rPr>
          <w:spacing w:val="-2"/>
        </w:rPr>
        <w:t> </w:t>
      </w:r>
      <w:r>
        <w:rPr/>
        <w:t>and</w:t>
      </w:r>
      <w:r>
        <w:rPr>
          <w:spacing w:val="-7"/>
        </w:rPr>
        <w:t> </w:t>
      </w:r>
      <w:r>
        <w:rPr/>
        <w:t>fabrics.</w:t>
      </w:r>
      <w:r>
        <w:rPr>
          <w:spacing w:val="-4"/>
        </w:rPr>
        <w:t> </w:t>
      </w:r>
      <w:r>
        <w:rPr/>
        <w:t>Using</w:t>
      </w:r>
      <w:r>
        <w:rPr>
          <w:spacing w:val="-3"/>
        </w:rPr>
        <w:t> </w:t>
      </w:r>
      <w:r>
        <w:rPr/>
        <w:t>as</w:t>
      </w:r>
      <w:r>
        <w:rPr>
          <w:spacing w:val="-3"/>
        </w:rPr>
        <w:t> </w:t>
      </w:r>
      <w:r>
        <w:rPr/>
        <w:t>little</w:t>
      </w:r>
      <w:r>
        <w:rPr>
          <w:spacing w:val="-3"/>
        </w:rPr>
        <w:t> </w:t>
      </w:r>
      <w:r>
        <w:rPr/>
        <w:t>water</w:t>
      </w:r>
      <w:r>
        <w:rPr>
          <w:spacing w:val="-2"/>
        </w:rPr>
        <w:t> </w:t>
      </w:r>
      <w:r>
        <w:rPr/>
        <w:t>as</w:t>
      </w:r>
      <w:r>
        <w:rPr>
          <w:spacing w:val="-2"/>
        </w:rPr>
        <w:t> </w:t>
      </w:r>
      <w:r>
        <w:rPr/>
        <w:t>possible,</w:t>
      </w:r>
      <w:r>
        <w:rPr>
          <w:spacing w:val="-2"/>
        </w:rPr>
        <w:t> </w:t>
      </w:r>
      <w:r>
        <w:rPr/>
        <w:t>first</w:t>
      </w:r>
      <w:r>
        <w:rPr>
          <w:spacing w:val="-4"/>
        </w:rPr>
        <w:t> </w:t>
      </w:r>
      <w:r>
        <w:rPr/>
        <w:t>attempt</w:t>
      </w:r>
      <w:r>
        <w:rPr>
          <w:spacing w:val="-4"/>
        </w:rPr>
        <w:t> </w:t>
      </w:r>
      <w:r>
        <w:rPr/>
        <w:t>to clean the stain with water and mild soap. Use an upholstery cleaner if the water and mild soap method</w:t>
      </w:r>
      <w:r>
        <w:rPr>
          <w:spacing w:val="-11"/>
        </w:rPr>
        <w:t> </w:t>
      </w:r>
      <w:r>
        <w:rPr/>
        <w:t>fails</w:t>
      </w:r>
      <w:r>
        <w:rPr>
          <w:spacing w:val="-11"/>
        </w:rPr>
        <w:t> </w:t>
      </w:r>
      <w:r>
        <w:rPr/>
        <w:t>to</w:t>
      </w:r>
      <w:r>
        <w:rPr>
          <w:spacing w:val="-11"/>
        </w:rPr>
        <w:t> </w:t>
      </w:r>
      <w:r>
        <w:rPr/>
        <w:t>remove</w:t>
      </w:r>
      <w:r>
        <w:rPr>
          <w:spacing w:val="-12"/>
        </w:rPr>
        <w:t> </w:t>
      </w:r>
      <w:r>
        <w:rPr/>
        <w:t>the</w:t>
      </w:r>
      <w:r>
        <w:rPr>
          <w:spacing w:val="-9"/>
        </w:rPr>
        <w:t> </w:t>
      </w:r>
      <w:r>
        <w:rPr/>
        <w:t>stains.</w:t>
      </w:r>
      <w:r>
        <w:rPr>
          <w:spacing w:val="-8"/>
        </w:rPr>
        <w:t> </w:t>
      </w:r>
      <w:r>
        <w:rPr/>
        <w:t>As</w:t>
      </w:r>
      <w:r>
        <w:rPr>
          <w:spacing w:val="-11"/>
        </w:rPr>
        <w:t> </w:t>
      </w:r>
      <w:r>
        <w:rPr/>
        <w:t>with</w:t>
      </w:r>
      <w:r>
        <w:rPr>
          <w:spacing w:val="-11"/>
        </w:rPr>
        <w:t> </w:t>
      </w:r>
      <w:r>
        <w:rPr/>
        <w:t>all</w:t>
      </w:r>
      <w:r>
        <w:rPr>
          <w:spacing w:val="-10"/>
        </w:rPr>
        <w:t> </w:t>
      </w:r>
      <w:r>
        <w:rPr/>
        <w:t>cleaners,</w:t>
      </w:r>
      <w:r>
        <w:rPr>
          <w:spacing w:val="-9"/>
        </w:rPr>
        <w:t> </w:t>
      </w:r>
      <w:r>
        <w:rPr/>
        <w:t>first</w:t>
      </w:r>
      <w:r>
        <w:rPr>
          <w:spacing w:val="-10"/>
        </w:rPr>
        <w:t> </w:t>
      </w:r>
      <w:r>
        <w:rPr/>
        <w:t>test</w:t>
      </w:r>
      <w:r>
        <w:rPr>
          <w:spacing w:val="-10"/>
        </w:rPr>
        <w:t> </w:t>
      </w:r>
      <w:r>
        <w:rPr/>
        <w:t>the</w:t>
      </w:r>
      <w:r>
        <w:rPr>
          <w:spacing w:val="-12"/>
        </w:rPr>
        <w:t> </w:t>
      </w:r>
      <w:r>
        <w:rPr/>
        <w:t>upholstery</w:t>
      </w:r>
      <w:r>
        <w:rPr>
          <w:spacing w:val="-8"/>
        </w:rPr>
        <w:t> </w:t>
      </w:r>
      <w:r>
        <w:rPr/>
        <w:t>cleaner</w:t>
      </w:r>
      <w:r>
        <w:rPr>
          <w:spacing w:val="-8"/>
        </w:rPr>
        <w:t> </w:t>
      </w:r>
      <w:r>
        <w:rPr/>
        <w:t>in</w:t>
      </w:r>
      <w:r>
        <w:rPr>
          <w:spacing w:val="-11"/>
        </w:rPr>
        <w:t> </w:t>
      </w:r>
      <w:r>
        <w:rPr/>
        <w:t>a</w:t>
      </w:r>
      <w:r>
        <w:rPr>
          <w:spacing w:val="-9"/>
        </w:rPr>
        <w:t> </w:t>
      </w:r>
      <w:r>
        <w:rPr/>
        <w:t>hidden area to verify compatibility with the fabrics.</w:t>
      </w:r>
    </w:p>
    <w:p>
      <w:pPr>
        <w:pStyle w:val="BodyText"/>
        <w:spacing w:before="105"/>
      </w:pPr>
    </w:p>
    <w:p>
      <w:pPr>
        <w:pStyle w:val="Heading2"/>
        <w:spacing w:before="1"/>
        <w:jc w:val="both"/>
        <w:rPr>
          <w:u w:val="none"/>
        </w:rPr>
      </w:pPr>
      <w:bookmarkStart w:name="_bookmark97" w:id="98"/>
      <w:bookmarkEnd w:id="98"/>
      <w:r>
        <w:rPr>
          <w:u w:val="none"/>
        </w:rPr>
      </w:r>
      <w:r>
        <w:rPr>
          <w:u w:val="single"/>
        </w:rPr>
        <w:t>BATHTUB/SHOWER</w:t>
      </w:r>
      <w:r>
        <w:rPr>
          <w:spacing w:val="-7"/>
          <w:u w:val="single"/>
        </w:rPr>
        <w:t> </w:t>
      </w:r>
      <w:r>
        <w:rPr>
          <w:u w:val="single"/>
        </w:rPr>
        <w:t>&amp;</w:t>
      </w:r>
      <w:r>
        <w:rPr>
          <w:spacing w:val="-6"/>
          <w:u w:val="single"/>
        </w:rPr>
        <w:t> </w:t>
      </w:r>
      <w:r>
        <w:rPr>
          <w:spacing w:val="-4"/>
          <w:u w:val="single"/>
        </w:rPr>
        <w:t>SINK</w:t>
      </w:r>
    </w:p>
    <w:p>
      <w:pPr>
        <w:pStyle w:val="BodyText"/>
        <w:spacing w:before="241"/>
        <w:ind w:left="860" w:right="120"/>
        <w:jc w:val="both"/>
      </w:pPr>
      <w:r>
        <w:rPr/>
        <w:t>Use only mild non abrasive cleaners formulated for plastics and acrylics. Do not use harsh chemicals, harsh cleaning agents or scouring pads.</w:t>
      </w:r>
    </w:p>
    <w:p>
      <w:pPr>
        <w:pStyle w:val="BodyText"/>
        <w:spacing w:before="107"/>
      </w:pPr>
    </w:p>
    <w:p>
      <w:pPr>
        <w:pStyle w:val="Heading2"/>
        <w:spacing w:before="1"/>
        <w:jc w:val="both"/>
        <w:rPr>
          <w:u w:val="none"/>
        </w:rPr>
      </w:pPr>
      <w:bookmarkStart w:name="_bookmark98" w:id="99"/>
      <w:bookmarkEnd w:id="99"/>
      <w:r>
        <w:rPr>
          <w:u w:val="none"/>
        </w:rPr>
      </w:r>
      <w:r>
        <w:rPr>
          <w:u w:val="single"/>
        </w:rPr>
        <w:t>MIRRORS</w:t>
      </w:r>
      <w:r>
        <w:rPr>
          <w:spacing w:val="-8"/>
          <w:u w:val="single"/>
        </w:rPr>
        <w:t> </w:t>
      </w:r>
      <w:r>
        <w:rPr>
          <w:u w:val="single"/>
        </w:rPr>
        <w:t>AND</w:t>
      </w:r>
      <w:r>
        <w:rPr>
          <w:spacing w:val="-4"/>
          <w:u w:val="single"/>
        </w:rPr>
        <w:t> GLASS</w:t>
      </w:r>
    </w:p>
    <w:p>
      <w:pPr>
        <w:pStyle w:val="BodyText"/>
        <w:spacing w:before="239"/>
        <w:ind w:left="860"/>
        <w:jc w:val="both"/>
      </w:pPr>
      <w:r>
        <w:rPr/>
        <w:t>Use</w:t>
      </w:r>
      <w:r>
        <w:rPr>
          <w:spacing w:val="-7"/>
        </w:rPr>
        <w:t> </w:t>
      </w:r>
      <w:r>
        <w:rPr/>
        <w:t>a</w:t>
      </w:r>
      <w:r>
        <w:rPr>
          <w:spacing w:val="-3"/>
        </w:rPr>
        <w:t> </w:t>
      </w:r>
      <w:r>
        <w:rPr/>
        <w:t>quality</w:t>
      </w:r>
      <w:r>
        <w:rPr>
          <w:spacing w:val="-6"/>
        </w:rPr>
        <w:t> </w:t>
      </w:r>
      <w:r>
        <w:rPr/>
        <w:t>glass</w:t>
      </w:r>
      <w:r>
        <w:rPr>
          <w:spacing w:val="-4"/>
        </w:rPr>
        <w:t> </w:t>
      </w:r>
      <w:r>
        <w:rPr/>
        <w:t>cleaner</w:t>
      </w:r>
      <w:r>
        <w:rPr>
          <w:spacing w:val="-5"/>
        </w:rPr>
        <w:t> </w:t>
      </w:r>
      <w:r>
        <w:rPr/>
        <w:t>formulated</w:t>
      </w:r>
      <w:r>
        <w:rPr>
          <w:spacing w:val="-6"/>
        </w:rPr>
        <w:t> </w:t>
      </w:r>
      <w:r>
        <w:rPr/>
        <w:t>for</w:t>
      </w:r>
      <w:r>
        <w:rPr>
          <w:spacing w:val="-5"/>
        </w:rPr>
        <w:t> </w:t>
      </w:r>
      <w:r>
        <w:rPr/>
        <w:t>glass</w:t>
      </w:r>
      <w:r>
        <w:rPr>
          <w:spacing w:val="-5"/>
        </w:rPr>
        <w:t> </w:t>
      </w:r>
      <w:r>
        <w:rPr/>
        <w:t>and</w:t>
      </w:r>
      <w:r>
        <w:rPr>
          <w:spacing w:val="-4"/>
        </w:rPr>
        <w:t> </w:t>
      </w:r>
      <w:r>
        <w:rPr>
          <w:spacing w:val="-2"/>
        </w:rPr>
        <w:t>mirrors.</w:t>
      </w:r>
    </w:p>
    <w:p>
      <w:pPr>
        <w:pStyle w:val="BodyText"/>
        <w:spacing w:before="108"/>
      </w:pPr>
    </w:p>
    <w:p>
      <w:pPr>
        <w:pStyle w:val="Heading2"/>
        <w:jc w:val="both"/>
        <w:rPr>
          <w:u w:val="none"/>
        </w:rPr>
      </w:pPr>
      <w:bookmarkStart w:name="_bookmark99" w:id="100"/>
      <w:bookmarkEnd w:id="100"/>
      <w:r>
        <w:rPr>
          <w:u w:val="none"/>
        </w:rPr>
      </w:r>
      <w:r>
        <w:rPr>
          <w:u w:val="single"/>
        </w:rPr>
        <w:t>FLOORING,</w:t>
      </w:r>
      <w:r>
        <w:rPr>
          <w:spacing w:val="-7"/>
          <w:u w:val="single"/>
        </w:rPr>
        <w:t> </w:t>
      </w:r>
      <w:r>
        <w:rPr>
          <w:u w:val="single"/>
        </w:rPr>
        <w:t>VINYL</w:t>
      </w:r>
      <w:r>
        <w:rPr>
          <w:spacing w:val="-7"/>
          <w:u w:val="single"/>
        </w:rPr>
        <w:t> </w:t>
      </w:r>
      <w:r>
        <w:rPr>
          <w:spacing w:val="-2"/>
          <w:u w:val="single"/>
        </w:rPr>
        <w:t>LINOLEUM</w:t>
      </w:r>
    </w:p>
    <w:p>
      <w:pPr>
        <w:pStyle w:val="BodyText"/>
        <w:spacing w:before="239"/>
        <w:ind w:left="860" w:right="113"/>
        <w:jc w:val="both"/>
      </w:pPr>
      <w:r>
        <w:rPr/>
        <w:t>Sweep or vacuum the floor regularly to removal all dirt and debris. Mop the floor using a water and</w:t>
      </w:r>
      <w:r>
        <w:rPr>
          <w:spacing w:val="-6"/>
        </w:rPr>
        <w:t> </w:t>
      </w:r>
      <w:r>
        <w:rPr/>
        <w:t>soap</w:t>
      </w:r>
      <w:r>
        <w:rPr>
          <w:spacing w:val="-6"/>
        </w:rPr>
        <w:t> </w:t>
      </w:r>
      <w:r>
        <w:rPr/>
        <w:t>solution</w:t>
      </w:r>
      <w:r>
        <w:rPr>
          <w:spacing w:val="-7"/>
        </w:rPr>
        <w:t> </w:t>
      </w:r>
      <w:r>
        <w:rPr/>
        <w:t>formulated</w:t>
      </w:r>
      <w:r>
        <w:rPr>
          <w:spacing w:val="-8"/>
        </w:rPr>
        <w:t> </w:t>
      </w:r>
      <w:r>
        <w:rPr/>
        <w:t>for</w:t>
      </w:r>
      <w:r>
        <w:rPr>
          <w:spacing w:val="-8"/>
        </w:rPr>
        <w:t> </w:t>
      </w:r>
      <w:r>
        <w:rPr/>
        <w:t>no-wax</w:t>
      </w:r>
      <w:r>
        <w:rPr>
          <w:spacing w:val="-9"/>
        </w:rPr>
        <w:t> </w:t>
      </w:r>
      <w:r>
        <w:rPr/>
        <w:t>vinyl</w:t>
      </w:r>
      <w:r>
        <w:rPr>
          <w:spacing w:val="-7"/>
        </w:rPr>
        <w:t> </w:t>
      </w:r>
      <w:r>
        <w:rPr/>
        <w:t>flooring.</w:t>
      </w:r>
      <w:r>
        <w:rPr>
          <w:spacing w:val="-5"/>
        </w:rPr>
        <w:t> </w:t>
      </w:r>
      <w:r>
        <w:rPr/>
        <w:t>Do</w:t>
      </w:r>
      <w:r>
        <w:rPr>
          <w:spacing w:val="-9"/>
        </w:rPr>
        <w:t> </w:t>
      </w:r>
      <w:r>
        <w:rPr/>
        <w:t>not</w:t>
      </w:r>
      <w:r>
        <w:rPr>
          <w:spacing w:val="-7"/>
        </w:rPr>
        <w:t> </w:t>
      </w:r>
      <w:r>
        <w:rPr/>
        <w:t>allow</w:t>
      </w:r>
      <w:r>
        <w:rPr>
          <w:spacing w:val="-7"/>
        </w:rPr>
        <w:t> </w:t>
      </w:r>
      <w:r>
        <w:rPr/>
        <w:t>water</w:t>
      </w:r>
      <w:r>
        <w:rPr>
          <w:spacing w:val="-7"/>
        </w:rPr>
        <w:t> </w:t>
      </w:r>
      <w:r>
        <w:rPr/>
        <w:t>to</w:t>
      </w:r>
      <w:r>
        <w:rPr>
          <w:spacing w:val="-6"/>
        </w:rPr>
        <w:t> </w:t>
      </w:r>
      <w:r>
        <w:rPr/>
        <w:t>pool</w:t>
      </w:r>
      <w:r>
        <w:rPr>
          <w:spacing w:val="-7"/>
        </w:rPr>
        <w:t> </w:t>
      </w:r>
      <w:r>
        <w:rPr/>
        <w:t>or</w:t>
      </w:r>
      <w:r>
        <w:rPr>
          <w:spacing w:val="-8"/>
        </w:rPr>
        <w:t> </w:t>
      </w:r>
      <w:r>
        <w:rPr/>
        <w:t>puddle</w:t>
      </w:r>
      <w:r>
        <w:rPr>
          <w:spacing w:val="-6"/>
        </w:rPr>
        <w:t> </w:t>
      </w:r>
      <w:r>
        <w:rPr/>
        <w:t>at</w:t>
      </w:r>
      <w:r>
        <w:rPr>
          <w:spacing w:val="-10"/>
        </w:rPr>
        <w:t> </w:t>
      </w:r>
      <w:r>
        <w:rPr/>
        <w:t>the cabinets</w:t>
      </w:r>
      <w:r>
        <w:rPr>
          <w:spacing w:val="-4"/>
        </w:rPr>
        <w:t> </w:t>
      </w:r>
      <w:r>
        <w:rPr/>
        <w:t>as</w:t>
      </w:r>
      <w:r>
        <w:rPr>
          <w:spacing w:val="-6"/>
        </w:rPr>
        <w:t> </w:t>
      </w:r>
      <w:r>
        <w:rPr/>
        <w:t>damage</w:t>
      </w:r>
      <w:r>
        <w:rPr>
          <w:spacing w:val="-6"/>
        </w:rPr>
        <w:t> </w:t>
      </w:r>
      <w:r>
        <w:rPr/>
        <w:t>may</w:t>
      </w:r>
      <w:r>
        <w:rPr>
          <w:spacing w:val="-6"/>
        </w:rPr>
        <w:t> </w:t>
      </w:r>
      <w:r>
        <w:rPr/>
        <w:t>occur</w:t>
      </w:r>
      <w:r>
        <w:rPr>
          <w:spacing w:val="-5"/>
        </w:rPr>
        <w:t> </w:t>
      </w:r>
      <w:r>
        <w:rPr/>
        <w:t>to</w:t>
      </w:r>
      <w:r>
        <w:rPr>
          <w:spacing w:val="-6"/>
        </w:rPr>
        <w:t> </w:t>
      </w:r>
      <w:r>
        <w:rPr/>
        <w:t>the</w:t>
      </w:r>
      <w:r>
        <w:rPr>
          <w:spacing w:val="-7"/>
        </w:rPr>
        <w:t> </w:t>
      </w:r>
      <w:r>
        <w:rPr/>
        <w:t>wood</w:t>
      </w:r>
      <w:r>
        <w:rPr>
          <w:spacing w:val="-4"/>
        </w:rPr>
        <w:t> </w:t>
      </w:r>
      <w:r>
        <w:rPr/>
        <w:t>cabinet</w:t>
      </w:r>
      <w:r>
        <w:rPr>
          <w:spacing w:val="-3"/>
        </w:rPr>
        <w:t> </w:t>
      </w:r>
      <w:r>
        <w:rPr/>
        <w:t>face.</w:t>
      </w:r>
      <w:r>
        <w:rPr>
          <w:spacing w:val="-5"/>
        </w:rPr>
        <w:t> </w:t>
      </w:r>
      <w:r>
        <w:rPr/>
        <w:t>Only</w:t>
      </w:r>
      <w:r>
        <w:rPr>
          <w:spacing w:val="-4"/>
        </w:rPr>
        <w:t> </w:t>
      </w:r>
      <w:r>
        <w:rPr/>
        <w:t>use</w:t>
      </w:r>
      <w:r>
        <w:rPr>
          <w:spacing w:val="-7"/>
        </w:rPr>
        <w:t> </w:t>
      </w:r>
      <w:r>
        <w:rPr/>
        <w:t>floor</w:t>
      </w:r>
      <w:r>
        <w:rPr>
          <w:spacing w:val="-3"/>
        </w:rPr>
        <w:t> </w:t>
      </w:r>
      <w:r>
        <w:rPr/>
        <w:t>polish</w:t>
      </w:r>
      <w:r>
        <w:rPr>
          <w:spacing w:val="-4"/>
        </w:rPr>
        <w:t> </w:t>
      </w:r>
      <w:r>
        <w:rPr/>
        <w:t>recommended</w:t>
      </w:r>
      <w:r>
        <w:rPr>
          <w:spacing w:val="-6"/>
        </w:rPr>
        <w:t> </w:t>
      </w:r>
      <w:r>
        <w:rPr/>
        <w:t>for no-wax flooring.</w:t>
      </w:r>
    </w:p>
    <w:p>
      <w:pPr>
        <w:pStyle w:val="BodyText"/>
        <w:spacing w:before="148"/>
      </w:pPr>
    </w:p>
    <w:p>
      <w:pPr>
        <w:pStyle w:val="Heading1"/>
        <w:jc w:val="both"/>
        <w:rPr>
          <w:u w:val="none"/>
        </w:rPr>
      </w:pPr>
      <w:bookmarkStart w:name="_bookmark100" w:id="101"/>
      <w:bookmarkEnd w:id="101"/>
      <w:r>
        <w:rPr>
          <w:b w:val="0"/>
          <w:u w:val="none"/>
        </w:rPr>
      </w:r>
      <w:r>
        <w:rPr>
          <w:u w:val="single"/>
        </w:rPr>
        <w:t>PRE-TRIP</w:t>
      </w:r>
      <w:r>
        <w:rPr>
          <w:spacing w:val="-9"/>
          <w:u w:val="single"/>
        </w:rPr>
        <w:t> </w:t>
      </w:r>
      <w:r>
        <w:rPr>
          <w:spacing w:val="-2"/>
          <w:u w:val="single"/>
        </w:rPr>
        <w:t>CHECKLIST</w:t>
      </w:r>
    </w:p>
    <w:p>
      <w:pPr>
        <w:pStyle w:val="BodyText"/>
        <w:spacing w:before="238"/>
        <w:ind w:left="860"/>
        <w:jc w:val="both"/>
      </w:pPr>
      <w:r>
        <w:rPr/>
        <w:t>Please</w:t>
      </w:r>
      <w:r>
        <w:rPr>
          <w:spacing w:val="-6"/>
        </w:rPr>
        <w:t> </w:t>
      </w:r>
      <w:r>
        <w:rPr/>
        <w:t>verify</w:t>
      </w:r>
      <w:r>
        <w:rPr>
          <w:spacing w:val="-5"/>
        </w:rPr>
        <w:t> </w:t>
      </w:r>
      <w:r>
        <w:rPr/>
        <w:t>each</w:t>
      </w:r>
      <w:r>
        <w:rPr>
          <w:spacing w:val="-4"/>
        </w:rPr>
        <w:t> </w:t>
      </w:r>
      <w:r>
        <w:rPr/>
        <w:t>of</w:t>
      </w:r>
      <w:r>
        <w:rPr>
          <w:spacing w:val="-4"/>
        </w:rPr>
        <w:t> </w:t>
      </w:r>
      <w:r>
        <w:rPr/>
        <w:t>the</w:t>
      </w:r>
      <w:r>
        <w:rPr>
          <w:spacing w:val="-6"/>
        </w:rPr>
        <w:t> </w:t>
      </w:r>
      <w:r>
        <w:rPr/>
        <w:t>following</w:t>
      </w:r>
      <w:r>
        <w:rPr>
          <w:spacing w:val="-3"/>
        </w:rPr>
        <w:t> </w:t>
      </w:r>
      <w:r>
        <w:rPr/>
        <w:t>items</w:t>
      </w:r>
      <w:r>
        <w:rPr>
          <w:spacing w:val="-5"/>
        </w:rPr>
        <w:t> </w:t>
      </w:r>
      <w:r>
        <w:rPr/>
        <w:t>prior</w:t>
      </w:r>
      <w:r>
        <w:rPr>
          <w:spacing w:val="-6"/>
        </w:rPr>
        <w:t> </w:t>
      </w:r>
      <w:r>
        <w:rPr/>
        <w:t>to</w:t>
      </w:r>
      <w:r>
        <w:rPr>
          <w:spacing w:val="-5"/>
        </w:rPr>
        <w:t> </w:t>
      </w:r>
      <w:r>
        <w:rPr/>
        <w:t>movement</w:t>
      </w:r>
      <w:r>
        <w:rPr>
          <w:spacing w:val="-5"/>
        </w:rPr>
        <w:t> </w:t>
      </w:r>
      <w:r>
        <w:rPr/>
        <w:t>of</w:t>
      </w:r>
      <w:r>
        <w:rPr>
          <w:spacing w:val="-4"/>
        </w:rPr>
        <w:t> </w:t>
      </w:r>
      <w:r>
        <w:rPr/>
        <w:t>the</w:t>
      </w:r>
      <w:r>
        <w:rPr>
          <w:spacing w:val="-5"/>
        </w:rPr>
        <w:t> RV.</w:t>
      </w:r>
    </w:p>
    <w:p>
      <w:pPr>
        <w:pStyle w:val="BodyText"/>
        <w:spacing w:before="109"/>
      </w:pPr>
    </w:p>
    <w:p>
      <w:pPr>
        <w:pStyle w:val="BodyText"/>
        <w:ind w:left="860"/>
      </w:pPr>
      <w:bookmarkStart w:name="_bookmark101" w:id="102"/>
      <w:bookmarkEnd w:id="102"/>
      <w:r>
        <w:rPr/>
      </w:r>
      <w:r>
        <w:rPr>
          <w:spacing w:val="-2"/>
          <w:u w:val="single"/>
        </w:rPr>
        <w:t>Interior</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Roof</w:t>
      </w:r>
      <w:r>
        <w:rPr>
          <w:spacing w:val="-4"/>
          <w:sz w:val="22"/>
        </w:rPr>
        <w:t> </w:t>
      </w:r>
      <w:r>
        <w:rPr>
          <w:sz w:val="22"/>
        </w:rPr>
        <w:t>vents</w:t>
      </w:r>
      <w:r>
        <w:rPr>
          <w:spacing w:val="-4"/>
          <w:sz w:val="22"/>
        </w:rPr>
        <w:t> </w:t>
      </w:r>
      <w:r>
        <w:rPr>
          <w:spacing w:val="-2"/>
          <w:sz w:val="22"/>
        </w:rPr>
        <w:t>closed</w:t>
      </w:r>
    </w:p>
    <w:p>
      <w:pPr>
        <w:pStyle w:val="ListParagraph"/>
        <w:numPr>
          <w:ilvl w:val="0"/>
          <w:numId w:val="32"/>
        </w:numPr>
        <w:tabs>
          <w:tab w:pos="1043" w:val="left" w:leader="none"/>
        </w:tabs>
        <w:spacing w:line="240" w:lineRule="auto" w:before="242" w:after="0"/>
        <w:ind w:left="1043" w:right="0" w:hanging="183"/>
        <w:jc w:val="left"/>
        <w:rPr>
          <w:sz w:val="22"/>
        </w:rPr>
      </w:pPr>
      <w:r>
        <w:rPr>
          <w:sz w:val="22"/>
        </w:rPr>
        <w:t>Water</w:t>
      </w:r>
      <w:r>
        <w:rPr>
          <w:spacing w:val="-6"/>
          <w:sz w:val="22"/>
        </w:rPr>
        <w:t> </w:t>
      </w:r>
      <w:r>
        <w:rPr>
          <w:sz w:val="22"/>
        </w:rPr>
        <w:t>heater</w:t>
      </w:r>
      <w:r>
        <w:rPr>
          <w:spacing w:val="-6"/>
          <w:sz w:val="22"/>
        </w:rPr>
        <w:t> </w:t>
      </w:r>
      <w:r>
        <w:rPr>
          <w:sz w:val="22"/>
        </w:rPr>
        <w:t>turned</w:t>
      </w:r>
      <w:r>
        <w:rPr>
          <w:spacing w:val="-6"/>
          <w:sz w:val="22"/>
        </w:rPr>
        <w:t> </w:t>
      </w:r>
      <w:r>
        <w:rPr>
          <w:spacing w:val="-5"/>
          <w:sz w:val="22"/>
        </w:rPr>
        <w:t>off</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Furnace</w:t>
      </w:r>
      <w:r>
        <w:rPr>
          <w:spacing w:val="-7"/>
          <w:sz w:val="22"/>
        </w:rPr>
        <w:t> </w:t>
      </w:r>
      <w:r>
        <w:rPr>
          <w:sz w:val="22"/>
        </w:rPr>
        <w:t>turned</w:t>
      </w:r>
      <w:r>
        <w:rPr>
          <w:spacing w:val="-5"/>
          <w:sz w:val="22"/>
        </w:rPr>
        <w:t> off</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Refrigerator</w:t>
      </w:r>
      <w:r>
        <w:rPr>
          <w:spacing w:val="-8"/>
          <w:sz w:val="22"/>
        </w:rPr>
        <w:t> </w:t>
      </w:r>
      <w:r>
        <w:rPr>
          <w:sz w:val="22"/>
        </w:rPr>
        <w:t>door</w:t>
      </w:r>
      <w:r>
        <w:rPr>
          <w:spacing w:val="-8"/>
          <w:sz w:val="22"/>
        </w:rPr>
        <w:t> </w:t>
      </w:r>
      <w:r>
        <w:rPr>
          <w:spacing w:val="-2"/>
          <w:sz w:val="22"/>
        </w:rPr>
        <w:t>locks</w:t>
      </w:r>
    </w:p>
    <w:p>
      <w:pPr>
        <w:pStyle w:val="ListParagraph"/>
        <w:numPr>
          <w:ilvl w:val="0"/>
          <w:numId w:val="32"/>
        </w:numPr>
        <w:tabs>
          <w:tab w:pos="1043" w:val="left" w:leader="none"/>
        </w:tabs>
        <w:spacing w:line="240" w:lineRule="auto" w:before="241" w:after="0"/>
        <w:ind w:left="1043" w:right="0" w:hanging="183"/>
        <w:jc w:val="left"/>
        <w:rPr>
          <w:sz w:val="22"/>
        </w:rPr>
      </w:pPr>
      <w:r>
        <w:rPr>
          <w:sz w:val="22"/>
        </w:rPr>
        <w:t>Water</w:t>
      </w:r>
      <w:r>
        <w:rPr>
          <w:spacing w:val="-4"/>
          <w:sz w:val="22"/>
        </w:rPr>
        <w:t> </w:t>
      </w:r>
      <w:r>
        <w:rPr>
          <w:sz w:val="22"/>
        </w:rPr>
        <w:t>pump</w:t>
      </w:r>
      <w:r>
        <w:rPr>
          <w:spacing w:val="-4"/>
          <w:sz w:val="22"/>
        </w:rPr>
        <w:t> </w:t>
      </w:r>
      <w:r>
        <w:rPr>
          <w:spacing w:val="-5"/>
          <w:sz w:val="22"/>
        </w:rPr>
        <w:t>off</w:t>
      </w:r>
    </w:p>
    <w:p>
      <w:pPr>
        <w:spacing w:after="0" w:line="240" w:lineRule="auto"/>
        <w:jc w:val="left"/>
        <w:rPr>
          <w:sz w:val="22"/>
        </w:rPr>
        <w:sectPr>
          <w:pgSz w:w="12240" w:h="15840"/>
          <w:pgMar w:header="0" w:footer="1092" w:top="1360" w:bottom="1280" w:left="580" w:right="1320"/>
        </w:sectPr>
      </w:pPr>
    </w:p>
    <w:p>
      <w:pPr>
        <w:pStyle w:val="ListParagraph"/>
        <w:numPr>
          <w:ilvl w:val="0"/>
          <w:numId w:val="32"/>
        </w:numPr>
        <w:tabs>
          <w:tab w:pos="1043" w:val="left" w:leader="none"/>
        </w:tabs>
        <w:spacing w:line="240" w:lineRule="auto" w:before="80" w:after="0"/>
        <w:ind w:left="1043" w:right="0" w:hanging="183"/>
        <w:jc w:val="left"/>
        <w:rPr>
          <w:sz w:val="22"/>
        </w:rPr>
      </w:pPr>
      <w:r>
        <w:rPr>
          <w:sz w:val="22"/>
        </w:rPr>
        <w:t>Black</w:t>
      </w:r>
      <w:r>
        <w:rPr>
          <w:spacing w:val="-3"/>
          <w:sz w:val="22"/>
        </w:rPr>
        <w:t> </w:t>
      </w:r>
      <w:r>
        <w:rPr>
          <w:sz w:val="22"/>
        </w:rPr>
        <w:t>and</w:t>
      </w:r>
      <w:r>
        <w:rPr>
          <w:spacing w:val="-4"/>
          <w:sz w:val="22"/>
        </w:rPr>
        <w:t> </w:t>
      </w:r>
      <w:r>
        <w:rPr>
          <w:sz w:val="22"/>
        </w:rPr>
        <w:t>Grey</w:t>
      </w:r>
      <w:r>
        <w:rPr>
          <w:spacing w:val="-4"/>
          <w:sz w:val="22"/>
        </w:rPr>
        <w:t> </w:t>
      </w:r>
      <w:r>
        <w:rPr>
          <w:sz w:val="22"/>
        </w:rPr>
        <w:t>tank</w:t>
      </w:r>
      <w:r>
        <w:rPr>
          <w:spacing w:val="-4"/>
          <w:sz w:val="22"/>
        </w:rPr>
        <w:t> </w:t>
      </w:r>
      <w:r>
        <w:rPr>
          <w:spacing w:val="-2"/>
          <w:sz w:val="22"/>
        </w:rPr>
        <w:t>empty</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All</w:t>
      </w:r>
      <w:r>
        <w:rPr>
          <w:spacing w:val="-4"/>
          <w:sz w:val="22"/>
        </w:rPr>
        <w:t> </w:t>
      </w:r>
      <w:r>
        <w:rPr>
          <w:sz w:val="22"/>
        </w:rPr>
        <w:t>doors</w:t>
      </w:r>
      <w:r>
        <w:rPr>
          <w:spacing w:val="-3"/>
          <w:sz w:val="22"/>
        </w:rPr>
        <w:t> </w:t>
      </w:r>
      <w:r>
        <w:rPr>
          <w:sz w:val="22"/>
        </w:rPr>
        <w:t>and</w:t>
      </w:r>
      <w:r>
        <w:rPr>
          <w:spacing w:val="-5"/>
          <w:sz w:val="22"/>
        </w:rPr>
        <w:t> </w:t>
      </w:r>
      <w:r>
        <w:rPr>
          <w:sz w:val="22"/>
        </w:rPr>
        <w:t>drawers</w:t>
      </w:r>
      <w:r>
        <w:rPr>
          <w:spacing w:val="-5"/>
          <w:sz w:val="22"/>
        </w:rPr>
        <w:t> </w:t>
      </w:r>
      <w:r>
        <w:rPr>
          <w:spacing w:val="-2"/>
          <w:sz w:val="22"/>
        </w:rPr>
        <w:t>closed</w:t>
      </w:r>
    </w:p>
    <w:p>
      <w:pPr>
        <w:pStyle w:val="ListParagraph"/>
        <w:numPr>
          <w:ilvl w:val="0"/>
          <w:numId w:val="32"/>
        </w:numPr>
        <w:tabs>
          <w:tab w:pos="1043" w:val="left" w:leader="none"/>
        </w:tabs>
        <w:spacing w:line="240" w:lineRule="auto" w:before="242" w:after="0"/>
        <w:ind w:left="1043" w:right="0" w:hanging="183"/>
        <w:jc w:val="left"/>
        <w:rPr>
          <w:sz w:val="22"/>
        </w:rPr>
      </w:pPr>
      <w:r>
        <w:rPr>
          <w:sz w:val="22"/>
        </w:rPr>
        <w:t>TV</w:t>
      </w:r>
      <w:r>
        <w:rPr>
          <w:spacing w:val="-4"/>
          <w:sz w:val="22"/>
        </w:rPr>
        <w:t> </w:t>
      </w:r>
      <w:r>
        <w:rPr>
          <w:sz w:val="22"/>
        </w:rPr>
        <w:t>secured</w:t>
      </w:r>
      <w:r>
        <w:rPr>
          <w:spacing w:val="-4"/>
          <w:sz w:val="22"/>
        </w:rPr>
        <w:t> </w:t>
      </w:r>
      <w:r>
        <w:rPr>
          <w:sz w:val="22"/>
        </w:rPr>
        <w:t>and</w:t>
      </w:r>
      <w:r>
        <w:rPr>
          <w:spacing w:val="-6"/>
          <w:sz w:val="22"/>
        </w:rPr>
        <w:t> </w:t>
      </w:r>
      <w:r>
        <w:rPr>
          <w:sz w:val="22"/>
        </w:rPr>
        <w:t>swivel</w:t>
      </w:r>
      <w:r>
        <w:rPr>
          <w:spacing w:val="-5"/>
          <w:sz w:val="22"/>
        </w:rPr>
        <w:t> </w:t>
      </w:r>
      <w:r>
        <w:rPr>
          <w:sz w:val="22"/>
        </w:rPr>
        <w:t>trays</w:t>
      </w:r>
      <w:r>
        <w:rPr>
          <w:spacing w:val="-3"/>
          <w:sz w:val="22"/>
        </w:rPr>
        <w:t> </w:t>
      </w:r>
      <w:r>
        <w:rPr>
          <w:spacing w:val="-2"/>
          <w:sz w:val="22"/>
        </w:rPr>
        <w:t>locked</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All</w:t>
      </w:r>
      <w:r>
        <w:rPr>
          <w:spacing w:val="-6"/>
          <w:sz w:val="22"/>
        </w:rPr>
        <w:t> </w:t>
      </w:r>
      <w:r>
        <w:rPr>
          <w:sz w:val="22"/>
        </w:rPr>
        <w:t>windows</w:t>
      </w:r>
      <w:r>
        <w:rPr>
          <w:spacing w:val="-5"/>
          <w:sz w:val="22"/>
        </w:rPr>
        <w:t> </w:t>
      </w:r>
      <w:r>
        <w:rPr>
          <w:sz w:val="22"/>
        </w:rPr>
        <w:t>closed</w:t>
      </w:r>
      <w:r>
        <w:rPr>
          <w:spacing w:val="-5"/>
          <w:sz w:val="22"/>
        </w:rPr>
        <w:t> </w:t>
      </w:r>
      <w:r>
        <w:rPr>
          <w:sz w:val="22"/>
        </w:rPr>
        <w:t>and</w:t>
      </w:r>
      <w:r>
        <w:rPr>
          <w:spacing w:val="-5"/>
          <w:sz w:val="22"/>
        </w:rPr>
        <w:t> </w:t>
      </w:r>
      <w:r>
        <w:rPr>
          <w:spacing w:val="-2"/>
          <w:sz w:val="22"/>
        </w:rPr>
        <w:t>locked</w:t>
      </w:r>
    </w:p>
    <w:p>
      <w:pPr>
        <w:pStyle w:val="ListParagraph"/>
        <w:numPr>
          <w:ilvl w:val="0"/>
          <w:numId w:val="32"/>
        </w:numPr>
        <w:tabs>
          <w:tab w:pos="1043" w:val="left" w:leader="none"/>
        </w:tabs>
        <w:spacing w:line="240" w:lineRule="auto" w:before="241" w:after="0"/>
        <w:ind w:left="1043" w:right="0" w:hanging="183"/>
        <w:jc w:val="left"/>
        <w:rPr>
          <w:sz w:val="22"/>
        </w:rPr>
      </w:pPr>
      <w:r>
        <w:rPr>
          <w:sz w:val="22"/>
        </w:rPr>
        <w:t>Cook</w:t>
      </w:r>
      <w:r>
        <w:rPr>
          <w:spacing w:val="-4"/>
          <w:sz w:val="22"/>
        </w:rPr>
        <w:t> </w:t>
      </w:r>
      <w:r>
        <w:rPr>
          <w:sz w:val="22"/>
        </w:rPr>
        <w:t>top</w:t>
      </w:r>
      <w:r>
        <w:rPr>
          <w:spacing w:val="-2"/>
          <w:sz w:val="22"/>
        </w:rPr>
        <w:t> </w:t>
      </w:r>
      <w:r>
        <w:rPr>
          <w:sz w:val="22"/>
        </w:rPr>
        <w:t>cover</w:t>
      </w:r>
      <w:r>
        <w:rPr>
          <w:spacing w:val="-3"/>
          <w:sz w:val="22"/>
        </w:rPr>
        <w:t> </w:t>
      </w:r>
      <w:r>
        <w:rPr>
          <w:spacing w:val="-2"/>
          <w:sz w:val="22"/>
        </w:rPr>
        <w:t>closed</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All</w:t>
      </w:r>
      <w:r>
        <w:rPr>
          <w:spacing w:val="-4"/>
          <w:sz w:val="22"/>
        </w:rPr>
        <w:t> </w:t>
      </w:r>
      <w:r>
        <w:rPr>
          <w:sz w:val="22"/>
        </w:rPr>
        <w:t>cargo</w:t>
      </w:r>
      <w:r>
        <w:rPr>
          <w:spacing w:val="-5"/>
          <w:sz w:val="22"/>
        </w:rPr>
        <w:t> </w:t>
      </w:r>
      <w:r>
        <w:rPr>
          <w:spacing w:val="-2"/>
          <w:sz w:val="22"/>
        </w:rPr>
        <w:t>secured</w:t>
      </w:r>
    </w:p>
    <w:p>
      <w:pPr>
        <w:pStyle w:val="BodyText"/>
        <w:spacing w:before="106"/>
      </w:pPr>
    </w:p>
    <w:p>
      <w:pPr>
        <w:pStyle w:val="BodyText"/>
        <w:ind w:left="860"/>
      </w:pPr>
      <w:bookmarkStart w:name="_bookmark102" w:id="103"/>
      <w:bookmarkEnd w:id="103"/>
      <w:r>
        <w:rPr/>
      </w:r>
      <w:r>
        <w:rPr>
          <w:spacing w:val="-2"/>
          <w:u w:val="single"/>
        </w:rPr>
        <w:t>Exterior</w:t>
      </w:r>
    </w:p>
    <w:p>
      <w:pPr>
        <w:pStyle w:val="ListParagraph"/>
        <w:numPr>
          <w:ilvl w:val="0"/>
          <w:numId w:val="32"/>
        </w:numPr>
        <w:tabs>
          <w:tab w:pos="1043" w:val="left" w:leader="none"/>
        </w:tabs>
        <w:spacing w:line="240" w:lineRule="auto" w:before="242" w:after="0"/>
        <w:ind w:left="1043" w:right="0" w:hanging="183"/>
        <w:jc w:val="left"/>
        <w:rPr>
          <w:sz w:val="22"/>
        </w:rPr>
      </w:pPr>
      <w:r>
        <w:rPr>
          <w:sz w:val="22"/>
        </w:rPr>
        <w:t>Disconnect</w:t>
      </w:r>
      <w:r>
        <w:rPr>
          <w:spacing w:val="-9"/>
          <w:sz w:val="22"/>
        </w:rPr>
        <w:t> </w:t>
      </w:r>
      <w:r>
        <w:rPr>
          <w:sz w:val="22"/>
        </w:rPr>
        <w:t>electrical</w:t>
      </w:r>
      <w:r>
        <w:rPr>
          <w:spacing w:val="-9"/>
          <w:sz w:val="22"/>
        </w:rPr>
        <w:t> </w:t>
      </w:r>
      <w:r>
        <w:rPr>
          <w:sz w:val="22"/>
        </w:rPr>
        <w:t>shore</w:t>
      </w:r>
      <w:r>
        <w:rPr>
          <w:spacing w:val="-7"/>
          <w:sz w:val="22"/>
        </w:rPr>
        <w:t> </w:t>
      </w:r>
      <w:r>
        <w:rPr>
          <w:spacing w:val="-4"/>
          <w:sz w:val="22"/>
        </w:rPr>
        <w:t>cord</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Remove</w:t>
      </w:r>
      <w:r>
        <w:rPr>
          <w:spacing w:val="-9"/>
          <w:sz w:val="22"/>
        </w:rPr>
        <w:t> </w:t>
      </w:r>
      <w:r>
        <w:rPr>
          <w:sz w:val="22"/>
        </w:rPr>
        <w:t>wheel</w:t>
      </w:r>
      <w:r>
        <w:rPr>
          <w:spacing w:val="-5"/>
          <w:sz w:val="22"/>
        </w:rPr>
        <w:t> </w:t>
      </w:r>
      <w:r>
        <w:rPr>
          <w:spacing w:val="-2"/>
          <w:sz w:val="22"/>
        </w:rPr>
        <w:t>chocks</w:t>
      </w:r>
    </w:p>
    <w:p>
      <w:pPr>
        <w:pStyle w:val="ListParagraph"/>
        <w:numPr>
          <w:ilvl w:val="0"/>
          <w:numId w:val="32"/>
        </w:numPr>
        <w:tabs>
          <w:tab w:pos="1043" w:val="left" w:leader="none"/>
        </w:tabs>
        <w:spacing w:line="240" w:lineRule="auto" w:before="242" w:after="0"/>
        <w:ind w:left="1043" w:right="0" w:hanging="183"/>
        <w:jc w:val="left"/>
        <w:rPr>
          <w:sz w:val="22"/>
        </w:rPr>
      </w:pPr>
      <w:r>
        <w:rPr>
          <w:sz w:val="22"/>
        </w:rPr>
        <w:t>Check</w:t>
      </w:r>
      <w:r>
        <w:rPr>
          <w:spacing w:val="-4"/>
          <w:sz w:val="22"/>
        </w:rPr>
        <w:t> </w:t>
      </w:r>
      <w:r>
        <w:rPr>
          <w:sz w:val="22"/>
        </w:rPr>
        <w:t>tire</w:t>
      </w:r>
      <w:r>
        <w:rPr>
          <w:spacing w:val="-2"/>
          <w:sz w:val="22"/>
        </w:rPr>
        <w:t> pressure</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Check</w:t>
      </w:r>
      <w:r>
        <w:rPr>
          <w:spacing w:val="-3"/>
          <w:sz w:val="22"/>
        </w:rPr>
        <w:t> </w:t>
      </w:r>
      <w:r>
        <w:rPr>
          <w:sz w:val="22"/>
        </w:rPr>
        <w:t>lug</w:t>
      </w:r>
      <w:r>
        <w:rPr>
          <w:spacing w:val="-3"/>
          <w:sz w:val="22"/>
        </w:rPr>
        <w:t> </w:t>
      </w:r>
      <w:r>
        <w:rPr>
          <w:sz w:val="22"/>
        </w:rPr>
        <w:t>nut</w:t>
      </w:r>
      <w:r>
        <w:rPr>
          <w:spacing w:val="-3"/>
          <w:sz w:val="22"/>
        </w:rPr>
        <w:t> </w:t>
      </w:r>
      <w:r>
        <w:rPr>
          <w:spacing w:val="-2"/>
          <w:sz w:val="22"/>
        </w:rPr>
        <w:t>torque</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Retract</w:t>
      </w:r>
      <w:r>
        <w:rPr>
          <w:spacing w:val="-6"/>
          <w:sz w:val="22"/>
        </w:rPr>
        <w:t> </w:t>
      </w:r>
      <w:r>
        <w:rPr>
          <w:spacing w:val="-4"/>
          <w:sz w:val="22"/>
        </w:rPr>
        <w:t>step</w:t>
      </w:r>
    </w:p>
    <w:p>
      <w:pPr>
        <w:pStyle w:val="ListParagraph"/>
        <w:numPr>
          <w:ilvl w:val="0"/>
          <w:numId w:val="32"/>
        </w:numPr>
        <w:tabs>
          <w:tab w:pos="1043" w:val="left" w:leader="none"/>
        </w:tabs>
        <w:spacing w:line="240" w:lineRule="auto" w:before="241" w:after="0"/>
        <w:ind w:left="1043" w:right="0" w:hanging="183"/>
        <w:jc w:val="left"/>
        <w:rPr>
          <w:sz w:val="22"/>
        </w:rPr>
      </w:pPr>
      <w:r>
        <w:rPr>
          <w:sz w:val="22"/>
        </w:rPr>
        <w:t>Disconnect</w:t>
      </w:r>
      <w:r>
        <w:rPr>
          <w:spacing w:val="-6"/>
          <w:sz w:val="22"/>
        </w:rPr>
        <w:t> </w:t>
      </w:r>
      <w:r>
        <w:rPr>
          <w:sz w:val="22"/>
        </w:rPr>
        <w:t>water</w:t>
      </w:r>
      <w:r>
        <w:rPr>
          <w:spacing w:val="-5"/>
          <w:sz w:val="22"/>
        </w:rPr>
        <w:t> </w:t>
      </w:r>
      <w:r>
        <w:rPr>
          <w:sz w:val="22"/>
        </w:rPr>
        <w:t>and</w:t>
      </w:r>
      <w:r>
        <w:rPr>
          <w:spacing w:val="-8"/>
          <w:sz w:val="22"/>
        </w:rPr>
        <w:t> </w:t>
      </w:r>
      <w:r>
        <w:rPr>
          <w:sz w:val="22"/>
        </w:rPr>
        <w:t>sewer</w:t>
      </w:r>
      <w:r>
        <w:rPr>
          <w:spacing w:val="-3"/>
          <w:sz w:val="22"/>
        </w:rPr>
        <w:t> </w:t>
      </w:r>
      <w:r>
        <w:rPr>
          <w:spacing w:val="-4"/>
          <w:sz w:val="22"/>
        </w:rPr>
        <w:t>lines</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Awnings</w:t>
      </w:r>
      <w:r>
        <w:rPr>
          <w:spacing w:val="-5"/>
          <w:sz w:val="22"/>
        </w:rPr>
        <w:t> </w:t>
      </w:r>
      <w:r>
        <w:rPr>
          <w:sz w:val="22"/>
        </w:rPr>
        <w:t>closed</w:t>
      </w:r>
      <w:r>
        <w:rPr>
          <w:spacing w:val="-5"/>
          <w:sz w:val="22"/>
        </w:rPr>
        <w:t> </w:t>
      </w:r>
      <w:r>
        <w:rPr>
          <w:sz w:val="22"/>
        </w:rPr>
        <w:t>and</w:t>
      </w:r>
      <w:r>
        <w:rPr>
          <w:spacing w:val="-7"/>
          <w:sz w:val="22"/>
        </w:rPr>
        <w:t> </w:t>
      </w:r>
      <w:r>
        <w:rPr>
          <w:spacing w:val="-2"/>
          <w:sz w:val="22"/>
        </w:rPr>
        <w:t>locked</w:t>
      </w:r>
    </w:p>
    <w:p>
      <w:pPr>
        <w:pStyle w:val="ListParagraph"/>
        <w:numPr>
          <w:ilvl w:val="0"/>
          <w:numId w:val="32"/>
        </w:numPr>
        <w:tabs>
          <w:tab w:pos="1043" w:val="left" w:leader="none"/>
        </w:tabs>
        <w:spacing w:line="240" w:lineRule="auto" w:before="242" w:after="0"/>
        <w:ind w:left="1043" w:right="0" w:hanging="183"/>
        <w:jc w:val="left"/>
        <w:rPr>
          <w:sz w:val="22"/>
        </w:rPr>
      </w:pPr>
      <w:r>
        <w:rPr>
          <w:sz w:val="22"/>
        </w:rPr>
        <w:t>Items</w:t>
      </w:r>
      <w:r>
        <w:rPr>
          <w:spacing w:val="-10"/>
          <w:sz w:val="22"/>
        </w:rPr>
        <w:t> </w:t>
      </w:r>
      <w:r>
        <w:rPr>
          <w:sz w:val="22"/>
        </w:rPr>
        <w:t>in</w:t>
      </w:r>
      <w:r>
        <w:rPr>
          <w:spacing w:val="-6"/>
          <w:sz w:val="22"/>
        </w:rPr>
        <w:t> </w:t>
      </w:r>
      <w:r>
        <w:rPr>
          <w:sz w:val="22"/>
        </w:rPr>
        <w:t>exterior</w:t>
      </w:r>
      <w:r>
        <w:rPr>
          <w:spacing w:val="-7"/>
          <w:sz w:val="22"/>
        </w:rPr>
        <w:t> </w:t>
      </w:r>
      <w:r>
        <w:rPr>
          <w:sz w:val="22"/>
        </w:rPr>
        <w:t>storage</w:t>
      </w:r>
      <w:r>
        <w:rPr>
          <w:spacing w:val="-6"/>
          <w:sz w:val="22"/>
        </w:rPr>
        <w:t> </w:t>
      </w:r>
      <w:r>
        <w:rPr>
          <w:sz w:val="22"/>
        </w:rPr>
        <w:t>compartment</w:t>
      </w:r>
      <w:r>
        <w:rPr>
          <w:spacing w:val="-4"/>
          <w:sz w:val="22"/>
        </w:rPr>
        <w:t> </w:t>
      </w:r>
      <w:r>
        <w:rPr>
          <w:spacing w:val="-2"/>
          <w:sz w:val="22"/>
        </w:rPr>
        <w:t>secure</w:t>
      </w:r>
    </w:p>
    <w:p>
      <w:pPr>
        <w:pStyle w:val="ListParagraph"/>
        <w:numPr>
          <w:ilvl w:val="0"/>
          <w:numId w:val="32"/>
        </w:numPr>
        <w:tabs>
          <w:tab w:pos="1043" w:val="left" w:leader="none"/>
        </w:tabs>
        <w:spacing w:line="240" w:lineRule="auto" w:before="239" w:after="0"/>
        <w:ind w:left="1043" w:right="0" w:hanging="183"/>
        <w:jc w:val="left"/>
        <w:rPr>
          <w:sz w:val="22"/>
        </w:rPr>
      </w:pPr>
      <w:r>
        <w:rPr>
          <w:sz w:val="22"/>
        </w:rPr>
        <w:t>Lock</w:t>
      </w:r>
      <w:r>
        <w:rPr>
          <w:spacing w:val="-6"/>
          <w:sz w:val="22"/>
        </w:rPr>
        <w:t> </w:t>
      </w:r>
      <w:r>
        <w:rPr>
          <w:sz w:val="22"/>
        </w:rPr>
        <w:t>entry</w:t>
      </w:r>
      <w:r>
        <w:rPr>
          <w:spacing w:val="-4"/>
          <w:sz w:val="22"/>
        </w:rPr>
        <w:t> </w:t>
      </w:r>
      <w:r>
        <w:rPr>
          <w:sz w:val="22"/>
        </w:rPr>
        <w:t>door</w:t>
      </w:r>
      <w:r>
        <w:rPr>
          <w:spacing w:val="-4"/>
          <w:sz w:val="22"/>
        </w:rPr>
        <w:t> </w:t>
      </w:r>
      <w:r>
        <w:rPr>
          <w:sz w:val="22"/>
        </w:rPr>
        <w:t>and</w:t>
      </w:r>
      <w:r>
        <w:rPr>
          <w:spacing w:val="-7"/>
          <w:sz w:val="22"/>
        </w:rPr>
        <w:t> </w:t>
      </w:r>
      <w:r>
        <w:rPr>
          <w:sz w:val="22"/>
        </w:rPr>
        <w:t>all</w:t>
      </w:r>
      <w:r>
        <w:rPr>
          <w:spacing w:val="-5"/>
          <w:sz w:val="22"/>
        </w:rPr>
        <w:t> </w:t>
      </w:r>
      <w:r>
        <w:rPr>
          <w:sz w:val="22"/>
        </w:rPr>
        <w:t>exterior</w:t>
      </w:r>
      <w:r>
        <w:rPr>
          <w:spacing w:val="-4"/>
          <w:sz w:val="22"/>
        </w:rPr>
        <w:t> </w:t>
      </w:r>
      <w:r>
        <w:rPr>
          <w:sz w:val="22"/>
        </w:rPr>
        <w:t>doors;</w:t>
      </w:r>
      <w:r>
        <w:rPr>
          <w:spacing w:val="-3"/>
          <w:sz w:val="22"/>
        </w:rPr>
        <w:t> </w:t>
      </w:r>
      <w:r>
        <w:rPr>
          <w:sz w:val="22"/>
        </w:rPr>
        <w:t>entry</w:t>
      </w:r>
      <w:r>
        <w:rPr>
          <w:spacing w:val="-7"/>
          <w:sz w:val="22"/>
        </w:rPr>
        <w:t> </w:t>
      </w:r>
      <w:r>
        <w:rPr>
          <w:sz w:val="22"/>
        </w:rPr>
        <w:t>door</w:t>
      </w:r>
      <w:r>
        <w:rPr>
          <w:spacing w:val="-4"/>
          <w:sz w:val="22"/>
        </w:rPr>
        <w:t> </w:t>
      </w:r>
      <w:r>
        <w:rPr>
          <w:sz w:val="22"/>
        </w:rPr>
        <w:t>deadbolt</w:t>
      </w:r>
      <w:r>
        <w:rPr>
          <w:spacing w:val="-6"/>
          <w:sz w:val="22"/>
        </w:rPr>
        <w:t> </w:t>
      </w:r>
      <w:r>
        <w:rPr>
          <w:spacing w:val="-2"/>
          <w:sz w:val="22"/>
        </w:rPr>
        <w:t>locked</w:t>
      </w:r>
    </w:p>
    <w:p>
      <w:pPr>
        <w:pStyle w:val="ListParagraph"/>
        <w:numPr>
          <w:ilvl w:val="0"/>
          <w:numId w:val="32"/>
        </w:numPr>
        <w:tabs>
          <w:tab w:pos="1043" w:val="left" w:leader="none"/>
        </w:tabs>
        <w:spacing w:line="240" w:lineRule="auto" w:before="241" w:after="0"/>
        <w:ind w:left="1043" w:right="0" w:hanging="183"/>
        <w:jc w:val="left"/>
        <w:rPr>
          <w:sz w:val="22"/>
        </w:rPr>
      </w:pPr>
      <w:r>
        <w:rPr>
          <w:sz w:val="22"/>
        </w:rPr>
        <w:t>Raise</w:t>
      </w:r>
      <w:r>
        <w:rPr>
          <w:spacing w:val="-7"/>
          <w:sz w:val="22"/>
        </w:rPr>
        <w:t> </w:t>
      </w:r>
      <w:r>
        <w:rPr>
          <w:sz w:val="22"/>
        </w:rPr>
        <w:t>all</w:t>
      </w:r>
      <w:r>
        <w:rPr>
          <w:spacing w:val="-7"/>
          <w:sz w:val="22"/>
        </w:rPr>
        <w:t> </w:t>
      </w:r>
      <w:r>
        <w:rPr>
          <w:sz w:val="22"/>
        </w:rPr>
        <w:t>leveling</w:t>
      </w:r>
      <w:r>
        <w:rPr>
          <w:spacing w:val="-7"/>
          <w:sz w:val="22"/>
        </w:rPr>
        <w:t> </w:t>
      </w:r>
      <w:r>
        <w:rPr>
          <w:sz w:val="22"/>
        </w:rPr>
        <w:t>or</w:t>
      </w:r>
      <w:r>
        <w:rPr>
          <w:spacing w:val="-6"/>
          <w:sz w:val="22"/>
        </w:rPr>
        <w:t> </w:t>
      </w:r>
      <w:r>
        <w:rPr>
          <w:sz w:val="22"/>
        </w:rPr>
        <w:t>stabilizing</w:t>
      </w:r>
      <w:r>
        <w:rPr>
          <w:spacing w:val="-6"/>
          <w:sz w:val="22"/>
        </w:rPr>
        <w:t> </w:t>
      </w:r>
      <w:r>
        <w:rPr>
          <w:spacing w:val="-2"/>
          <w:sz w:val="22"/>
        </w:rPr>
        <w:t>jacks</w:t>
      </w:r>
    </w:p>
    <w:p>
      <w:pPr>
        <w:spacing w:after="0" w:line="240" w:lineRule="auto"/>
        <w:jc w:val="left"/>
        <w:rPr>
          <w:sz w:val="22"/>
        </w:rPr>
        <w:sectPr>
          <w:pgSz w:w="12240" w:h="15840"/>
          <w:pgMar w:header="0" w:footer="1092" w:top="1360" w:bottom="1280" w:left="580" w:right="1320"/>
        </w:sectPr>
      </w:pPr>
    </w:p>
    <w:p>
      <w:pPr>
        <w:pStyle w:val="Heading1"/>
        <w:spacing w:before="79"/>
        <w:ind w:left="4163"/>
        <w:rPr>
          <w:u w:val="none"/>
        </w:rPr>
      </w:pPr>
      <w:bookmarkStart w:name="_bookmark103" w:id="104"/>
      <w:bookmarkEnd w:id="104"/>
      <w:r>
        <w:rPr>
          <w:b w:val="0"/>
          <w:u w:val="none"/>
        </w:rPr>
      </w:r>
      <w:r>
        <w:rPr>
          <w:u w:val="single"/>
        </w:rPr>
        <w:t>MAINTENANCE</w:t>
      </w:r>
      <w:r>
        <w:rPr>
          <w:spacing w:val="-14"/>
          <w:u w:val="single"/>
        </w:rPr>
        <w:t> </w:t>
      </w:r>
      <w:r>
        <w:rPr>
          <w:spacing w:val="-5"/>
          <w:u w:val="single"/>
        </w:rPr>
        <w:t>LOG</w:t>
      </w:r>
    </w:p>
    <w:p>
      <w:pPr>
        <w:pStyle w:val="BodyText"/>
        <w:spacing w:before="241"/>
        <w:ind w:left="860"/>
      </w:pPr>
      <w:r>
        <w:rPr/>
        <w:t>Record</w:t>
      </w:r>
      <w:r>
        <w:rPr>
          <w:spacing w:val="-8"/>
        </w:rPr>
        <w:t> </w:t>
      </w:r>
      <w:r>
        <w:rPr/>
        <w:t>all</w:t>
      </w:r>
      <w:r>
        <w:rPr>
          <w:spacing w:val="-5"/>
        </w:rPr>
        <w:t> </w:t>
      </w:r>
      <w:r>
        <w:rPr/>
        <w:t>maintenance</w:t>
      </w:r>
      <w:r>
        <w:rPr>
          <w:spacing w:val="-7"/>
        </w:rPr>
        <w:t> </w:t>
      </w:r>
      <w:r>
        <w:rPr/>
        <w:t>and</w:t>
      </w:r>
      <w:r>
        <w:rPr>
          <w:spacing w:val="-5"/>
        </w:rPr>
        <w:t> </w:t>
      </w:r>
      <w:r>
        <w:rPr/>
        <w:t>service</w:t>
      </w:r>
      <w:r>
        <w:rPr>
          <w:spacing w:val="-7"/>
        </w:rPr>
        <w:t> </w:t>
      </w:r>
      <w:r>
        <w:rPr/>
        <w:t>procedures</w:t>
      </w:r>
      <w:r>
        <w:rPr>
          <w:spacing w:val="-9"/>
        </w:rPr>
        <w:t> </w:t>
      </w:r>
      <w:r>
        <w:rPr/>
        <w:t>which</w:t>
      </w:r>
      <w:r>
        <w:rPr>
          <w:spacing w:val="-5"/>
        </w:rPr>
        <w:t> </w:t>
      </w:r>
      <w:r>
        <w:rPr/>
        <w:t>have</w:t>
      </w:r>
      <w:r>
        <w:rPr>
          <w:spacing w:val="-5"/>
        </w:rPr>
        <w:t> </w:t>
      </w:r>
      <w:r>
        <w:rPr/>
        <w:t>been</w:t>
      </w:r>
      <w:r>
        <w:rPr>
          <w:spacing w:val="-5"/>
        </w:rPr>
        <w:t> </w:t>
      </w:r>
      <w:r>
        <w:rPr>
          <w:spacing w:val="-2"/>
        </w:rPr>
        <w:t>performed.</w:t>
      </w:r>
    </w:p>
    <w:p>
      <w:pPr>
        <w:pStyle w:val="BodyText"/>
        <w:spacing w:before="2"/>
        <w:rPr>
          <w:sz w:val="16"/>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56"/>
        <w:gridCol w:w="5761"/>
        <w:gridCol w:w="1435"/>
      </w:tblGrid>
      <w:tr>
        <w:trPr>
          <w:trHeight w:val="709" w:hRule="atLeast"/>
        </w:trPr>
        <w:tc>
          <w:tcPr>
            <w:tcW w:w="2156" w:type="dxa"/>
          </w:tcPr>
          <w:p>
            <w:pPr>
              <w:pStyle w:val="TableParagraph"/>
              <w:spacing w:before="240"/>
              <w:ind w:left="107"/>
              <w:rPr>
                <w:rFonts w:ascii="Arial"/>
                <w:b/>
                <w:sz w:val="22"/>
              </w:rPr>
            </w:pPr>
            <w:r>
              <w:rPr>
                <w:rFonts w:ascii="Arial"/>
                <w:b/>
                <w:spacing w:val="-4"/>
                <w:sz w:val="22"/>
              </w:rPr>
              <w:t>Date</w:t>
            </w:r>
          </w:p>
        </w:tc>
        <w:tc>
          <w:tcPr>
            <w:tcW w:w="5761" w:type="dxa"/>
          </w:tcPr>
          <w:p>
            <w:pPr>
              <w:pStyle w:val="TableParagraph"/>
              <w:spacing w:before="240"/>
              <w:ind w:left="107"/>
              <w:rPr>
                <w:rFonts w:ascii="Arial"/>
                <w:b/>
                <w:sz w:val="22"/>
              </w:rPr>
            </w:pPr>
            <w:r>
              <w:rPr>
                <w:rFonts w:ascii="Arial"/>
                <w:b/>
                <w:sz w:val="22"/>
              </w:rPr>
              <w:t>Maintenance</w:t>
            </w:r>
            <w:r>
              <w:rPr>
                <w:rFonts w:ascii="Arial"/>
                <w:b/>
                <w:spacing w:val="-8"/>
                <w:sz w:val="22"/>
              </w:rPr>
              <w:t> </w:t>
            </w:r>
            <w:r>
              <w:rPr>
                <w:rFonts w:ascii="Arial"/>
                <w:b/>
                <w:spacing w:val="-4"/>
                <w:sz w:val="22"/>
              </w:rPr>
              <w:t>notes</w:t>
            </w:r>
          </w:p>
        </w:tc>
        <w:tc>
          <w:tcPr>
            <w:tcW w:w="1435" w:type="dxa"/>
          </w:tcPr>
          <w:p>
            <w:pPr>
              <w:pStyle w:val="TableParagraph"/>
              <w:spacing w:line="250" w:lineRule="atLeast" w:before="200"/>
              <w:ind w:left="107" w:right="155"/>
              <w:rPr>
                <w:rFonts w:ascii="Arial"/>
                <w:b/>
                <w:sz w:val="22"/>
              </w:rPr>
            </w:pPr>
            <w:r>
              <w:rPr>
                <w:rFonts w:ascii="Arial"/>
                <w:b/>
                <w:spacing w:val="-2"/>
                <w:sz w:val="22"/>
              </w:rPr>
              <w:t>Performed </w:t>
            </w:r>
            <w:r>
              <w:rPr>
                <w:rFonts w:ascii="Arial"/>
                <w:b/>
                <w:spacing w:val="-6"/>
                <w:sz w:val="22"/>
              </w:rPr>
              <w:t>by</w:t>
            </w:r>
          </w:p>
        </w:tc>
      </w:tr>
      <w:tr>
        <w:trPr>
          <w:trHeight w:val="710" w:hRule="atLeast"/>
        </w:trPr>
        <w:tc>
          <w:tcPr>
            <w:tcW w:w="2156" w:type="dxa"/>
          </w:tcPr>
          <w:p>
            <w:pPr>
              <w:pStyle w:val="TableParagraph"/>
              <w:spacing w:before="240"/>
              <w:ind w:left="107"/>
              <w:rPr>
                <w:rFonts w:ascii="Arial"/>
                <w:i/>
                <w:sz w:val="22"/>
              </w:rPr>
            </w:pPr>
            <w:r>
              <w:rPr>
                <w:rFonts w:ascii="Arial"/>
                <w:i/>
                <w:sz w:val="22"/>
              </w:rPr>
              <w:t>January</w:t>
            </w:r>
            <w:r>
              <w:rPr>
                <w:rFonts w:ascii="Arial"/>
                <w:i/>
                <w:spacing w:val="-5"/>
                <w:sz w:val="22"/>
              </w:rPr>
              <w:t> </w:t>
            </w:r>
            <w:r>
              <w:rPr>
                <w:rFonts w:ascii="Arial"/>
                <w:i/>
                <w:sz w:val="22"/>
              </w:rPr>
              <w:t>1,</w:t>
            </w:r>
            <w:r>
              <w:rPr>
                <w:rFonts w:ascii="Arial"/>
                <w:i/>
                <w:spacing w:val="-2"/>
                <w:sz w:val="22"/>
              </w:rPr>
              <w:t> </w:t>
            </w:r>
            <w:r>
              <w:rPr>
                <w:rFonts w:ascii="Arial"/>
                <w:i/>
                <w:spacing w:val="-4"/>
                <w:sz w:val="22"/>
              </w:rPr>
              <w:t>2023</w:t>
            </w:r>
          </w:p>
        </w:tc>
        <w:tc>
          <w:tcPr>
            <w:tcW w:w="5761" w:type="dxa"/>
          </w:tcPr>
          <w:p>
            <w:pPr>
              <w:pStyle w:val="TableParagraph"/>
              <w:spacing w:before="240"/>
              <w:ind w:left="107"/>
              <w:rPr>
                <w:rFonts w:ascii="Arial"/>
                <w:i/>
                <w:sz w:val="22"/>
              </w:rPr>
            </w:pPr>
            <w:r>
              <w:rPr>
                <w:rFonts w:ascii="Arial"/>
                <w:i/>
                <w:sz w:val="22"/>
              </w:rPr>
              <w:t>EXAMPLE:</w:t>
            </w:r>
            <w:r>
              <w:rPr>
                <w:rFonts w:ascii="Arial"/>
                <w:i/>
                <w:spacing w:val="-7"/>
                <w:sz w:val="22"/>
              </w:rPr>
              <w:t> </w:t>
            </w:r>
            <w:r>
              <w:rPr>
                <w:rFonts w:ascii="Arial"/>
                <w:i/>
                <w:sz w:val="22"/>
              </w:rPr>
              <w:t>checked</w:t>
            </w:r>
            <w:r>
              <w:rPr>
                <w:rFonts w:ascii="Arial"/>
                <w:i/>
                <w:spacing w:val="-7"/>
                <w:sz w:val="22"/>
              </w:rPr>
              <w:t> </w:t>
            </w:r>
            <w:r>
              <w:rPr>
                <w:rFonts w:ascii="Arial"/>
                <w:i/>
                <w:sz w:val="22"/>
              </w:rPr>
              <w:t>brakes</w:t>
            </w:r>
            <w:r>
              <w:rPr>
                <w:rFonts w:ascii="Arial"/>
                <w:i/>
                <w:spacing w:val="-6"/>
                <w:sz w:val="22"/>
              </w:rPr>
              <w:t> </w:t>
            </w:r>
            <w:r>
              <w:rPr>
                <w:rFonts w:ascii="Arial"/>
                <w:i/>
                <w:sz w:val="22"/>
              </w:rPr>
              <w:t>and</w:t>
            </w:r>
            <w:r>
              <w:rPr>
                <w:rFonts w:ascii="Arial"/>
                <w:i/>
                <w:spacing w:val="-5"/>
                <w:sz w:val="22"/>
              </w:rPr>
              <w:t> </w:t>
            </w:r>
            <w:r>
              <w:rPr>
                <w:rFonts w:ascii="Arial"/>
                <w:i/>
                <w:sz w:val="22"/>
              </w:rPr>
              <w:t>inspected</w:t>
            </w:r>
            <w:r>
              <w:rPr>
                <w:rFonts w:ascii="Arial"/>
                <w:i/>
                <w:spacing w:val="-8"/>
                <w:sz w:val="22"/>
              </w:rPr>
              <w:t> </w:t>
            </w:r>
            <w:r>
              <w:rPr>
                <w:rFonts w:ascii="Arial"/>
                <w:i/>
                <w:sz w:val="22"/>
              </w:rPr>
              <w:t>exterior</w:t>
            </w:r>
            <w:r>
              <w:rPr>
                <w:rFonts w:ascii="Arial"/>
                <w:i/>
                <w:spacing w:val="-5"/>
                <w:sz w:val="22"/>
              </w:rPr>
              <w:t> </w:t>
            </w:r>
            <w:r>
              <w:rPr>
                <w:rFonts w:ascii="Arial"/>
                <w:i/>
                <w:spacing w:val="-2"/>
                <w:sz w:val="22"/>
              </w:rPr>
              <w:t>seals</w:t>
            </w:r>
          </w:p>
        </w:tc>
        <w:tc>
          <w:tcPr>
            <w:tcW w:w="1435" w:type="dxa"/>
          </w:tcPr>
          <w:p>
            <w:pPr>
              <w:pStyle w:val="TableParagraph"/>
              <w:spacing w:line="250" w:lineRule="atLeast" w:before="200"/>
              <w:ind w:left="107" w:right="155"/>
              <w:rPr>
                <w:rFonts w:ascii="Arial"/>
                <w:i/>
                <w:sz w:val="22"/>
              </w:rPr>
            </w:pPr>
            <w:r>
              <w:rPr>
                <w:rFonts w:ascii="Arial"/>
                <w:i/>
                <w:sz w:val="22"/>
              </w:rPr>
              <w:t>Any</w:t>
            </w:r>
            <w:r>
              <w:rPr>
                <w:rFonts w:ascii="Arial"/>
                <w:i/>
                <w:spacing w:val="-16"/>
                <w:sz w:val="22"/>
              </w:rPr>
              <w:t> </w:t>
            </w:r>
            <w:r>
              <w:rPr>
                <w:rFonts w:ascii="Arial"/>
                <w:i/>
                <w:sz w:val="22"/>
              </w:rPr>
              <w:t>town</w:t>
            </w:r>
            <w:r>
              <w:rPr>
                <w:rFonts w:ascii="Arial"/>
                <w:i/>
                <w:sz w:val="22"/>
              </w:rPr>
              <w:t> </w:t>
            </w:r>
            <w:r>
              <w:rPr>
                <w:rFonts w:ascii="Arial"/>
                <w:i/>
                <w:spacing w:val="-6"/>
                <w:sz w:val="22"/>
              </w:rPr>
              <w:t>RV</w:t>
            </w: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09"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r>
        <w:trPr>
          <w:trHeight w:val="710" w:hRule="atLeast"/>
        </w:trPr>
        <w:tc>
          <w:tcPr>
            <w:tcW w:w="2156" w:type="dxa"/>
          </w:tcPr>
          <w:p>
            <w:pPr>
              <w:pStyle w:val="TableParagraph"/>
              <w:rPr>
                <w:sz w:val="22"/>
              </w:rPr>
            </w:pPr>
          </w:p>
        </w:tc>
        <w:tc>
          <w:tcPr>
            <w:tcW w:w="5761" w:type="dxa"/>
          </w:tcPr>
          <w:p>
            <w:pPr>
              <w:pStyle w:val="TableParagraph"/>
              <w:rPr>
                <w:sz w:val="22"/>
              </w:rPr>
            </w:pPr>
          </w:p>
        </w:tc>
        <w:tc>
          <w:tcPr>
            <w:tcW w:w="1435" w:type="dxa"/>
          </w:tcPr>
          <w:p>
            <w:pPr>
              <w:pStyle w:val="TableParagraph"/>
              <w:rPr>
                <w:sz w:val="22"/>
              </w:rPr>
            </w:pPr>
          </w:p>
        </w:tc>
      </w:tr>
    </w:tbl>
    <w:p>
      <w:pPr>
        <w:spacing w:after="0"/>
        <w:rPr>
          <w:sz w:val="22"/>
        </w:rPr>
        <w:sectPr>
          <w:pgSz w:w="12240" w:h="15840"/>
          <w:pgMar w:header="0" w:footer="1092" w:top="1360" w:bottom="1280" w:left="580" w:right="1320"/>
        </w:sectPr>
      </w:pPr>
    </w:p>
    <w:p>
      <w:pPr>
        <w:pStyle w:val="Heading1"/>
        <w:spacing w:before="79"/>
        <w:ind w:left="3021"/>
        <w:rPr>
          <w:u w:val="none"/>
        </w:rPr>
      </w:pPr>
      <w:bookmarkStart w:name="_bookmark104" w:id="105"/>
      <w:bookmarkEnd w:id="105"/>
      <w:r>
        <w:rPr>
          <w:b w:val="0"/>
          <w:u w:val="none"/>
        </w:rPr>
      </w:r>
      <w:r>
        <w:rPr>
          <w:u w:val="single"/>
        </w:rPr>
        <w:t>PRESCRIBED</w:t>
      </w:r>
      <w:r>
        <w:rPr>
          <w:spacing w:val="-13"/>
          <w:u w:val="single"/>
        </w:rPr>
        <w:t> </w:t>
      </w:r>
      <w:r>
        <w:rPr>
          <w:u w:val="single"/>
        </w:rPr>
        <w:t>MAINTENANCE</w:t>
      </w:r>
      <w:r>
        <w:rPr>
          <w:spacing w:val="-13"/>
          <w:u w:val="single"/>
        </w:rPr>
        <w:t> </w:t>
      </w:r>
      <w:r>
        <w:rPr>
          <w:spacing w:val="-2"/>
          <w:u w:val="single"/>
        </w:rPr>
        <w:t>CHART</w:t>
      </w:r>
    </w:p>
    <w:p>
      <w:pPr>
        <w:pStyle w:val="BodyText"/>
        <w:spacing w:before="10"/>
        <w:rPr>
          <w:b/>
          <w:sz w:val="18"/>
        </w:rPr>
      </w:pPr>
      <w:r>
        <w:rPr/>
        <w:drawing>
          <wp:anchor distT="0" distB="0" distL="0" distR="0" allowOverlap="1" layoutInCell="1" locked="0" behindDoc="1" simplePos="0" relativeHeight="487607296">
            <wp:simplePos x="0" y="0"/>
            <wp:positionH relativeFrom="page">
              <wp:posOffset>914400</wp:posOffset>
            </wp:positionH>
            <wp:positionV relativeFrom="paragraph">
              <wp:posOffset>153052</wp:posOffset>
            </wp:positionV>
            <wp:extent cx="5894795" cy="5963412"/>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29" cstate="print"/>
                    <a:stretch>
                      <a:fillRect/>
                    </a:stretch>
                  </pic:blipFill>
                  <pic:spPr>
                    <a:xfrm>
                      <a:off x="0" y="0"/>
                      <a:ext cx="5894795" cy="5963412"/>
                    </a:xfrm>
                    <a:prstGeom prst="rect">
                      <a:avLst/>
                    </a:prstGeom>
                  </pic:spPr>
                </pic:pic>
              </a:graphicData>
            </a:graphic>
          </wp:anchor>
        </w:drawing>
      </w:r>
    </w:p>
    <w:p>
      <w:pPr>
        <w:spacing w:after="0"/>
        <w:rPr>
          <w:sz w:val="18"/>
        </w:rPr>
        <w:sectPr>
          <w:pgSz w:w="12240" w:h="15840"/>
          <w:pgMar w:header="0" w:footer="1092" w:top="1360" w:bottom="1280" w:left="580" w:right="1320"/>
        </w:sectPr>
      </w:pPr>
    </w:p>
    <w:p>
      <w:pPr>
        <w:pStyle w:val="Heading1"/>
        <w:spacing w:before="79"/>
        <w:ind w:left="2761" w:hanging="231"/>
        <w:rPr>
          <w:u w:val="none"/>
        </w:rPr>
      </w:pPr>
      <w:r>
        <w:rPr>
          <w:u w:val="single"/>
        </w:rPr>
        <w:t>INTERNATIONAL</w:t>
      </w:r>
      <w:r>
        <w:rPr>
          <w:spacing w:val="-14"/>
          <w:u w:val="single"/>
        </w:rPr>
        <w:t> </w:t>
      </w:r>
      <w:r>
        <w:rPr>
          <w:u w:val="single"/>
        </w:rPr>
        <w:t>RV</w:t>
      </w:r>
      <w:r>
        <w:rPr>
          <w:spacing w:val="-14"/>
          <w:u w:val="single"/>
        </w:rPr>
        <w:t> </w:t>
      </w:r>
      <w:r>
        <w:rPr>
          <w:u w:val="single"/>
        </w:rPr>
        <w:t>MANUFACTURING,</w:t>
      </w:r>
      <w:r>
        <w:rPr>
          <w:spacing w:val="-13"/>
          <w:u w:val="single"/>
        </w:rPr>
        <w:t> </w:t>
      </w:r>
      <w:r>
        <w:rPr>
          <w:u w:val="single"/>
        </w:rPr>
        <w:t>LLC</w:t>
      </w:r>
      <w:r>
        <w:rPr>
          <w:u w:val="none"/>
        </w:rPr>
        <w:t> </w:t>
      </w:r>
      <w:bookmarkStart w:name="_bookmark105" w:id="106"/>
      <w:bookmarkEnd w:id="106"/>
      <w:r>
        <w:rPr>
          <w:u w:val="none"/>
        </w:rPr>
      </w:r>
      <w:r>
        <w:rPr>
          <w:u w:val="single"/>
        </w:rPr>
        <w:t>MANUFACTURER’S LIMITED WARRANTY</w:t>
      </w:r>
    </w:p>
    <w:p>
      <w:pPr>
        <w:pStyle w:val="BodyText"/>
        <w:spacing w:before="40"/>
        <w:rPr>
          <w:b/>
        </w:rPr>
      </w:pPr>
    </w:p>
    <w:p>
      <w:pPr>
        <w:spacing w:before="0"/>
        <w:ind w:left="742" w:right="0" w:firstLine="0"/>
        <w:jc w:val="center"/>
        <w:rPr>
          <w:b/>
          <w:sz w:val="22"/>
        </w:rPr>
      </w:pPr>
      <w:r>
        <w:rPr>
          <w:b/>
          <w:sz w:val="22"/>
          <w:u w:val="single"/>
        </w:rPr>
        <w:t>MODEL</w:t>
      </w:r>
      <w:r>
        <w:rPr>
          <w:b/>
          <w:spacing w:val="-6"/>
          <w:sz w:val="22"/>
          <w:u w:val="single"/>
        </w:rPr>
        <w:t> </w:t>
      </w:r>
      <w:r>
        <w:rPr>
          <w:b/>
          <w:sz w:val="22"/>
          <w:u w:val="single"/>
        </w:rPr>
        <w:t>YEAR</w:t>
      </w:r>
      <w:r>
        <w:rPr>
          <w:b/>
          <w:spacing w:val="-2"/>
          <w:sz w:val="22"/>
          <w:u w:val="single"/>
        </w:rPr>
        <w:t> </w:t>
      </w:r>
      <w:r>
        <w:rPr>
          <w:b/>
          <w:spacing w:val="-4"/>
          <w:sz w:val="22"/>
          <w:u w:val="single"/>
        </w:rPr>
        <w:t>2025</w:t>
      </w:r>
    </w:p>
    <w:p>
      <w:pPr>
        <w:pStyle w:val="BodyText"/>
        <w:spacing w:before="51"/>
        <w:rPr>
          <w:b/>
          <w:sz w:val="24"/>
        </w:rPr>
      </w:pPr>
    </w:p>
    <w:p>
      <w:pPr>
        <w:spacing w:before="0"/>
        <w:ind w:left="860" w:right="0" w:firstLine="0"/>
        <w:jc w:val="both"/>
        <w:rPr>
          <w:rFonts w:ascii="Times New Roman"/>
          <w:sz w:val="24"/>
        </w:rPr>
      </w:pPr>
      <w:r>
        <w:rPr>
          <w:rFonts w:ascii="Times New Roman"/>
          <w:b/>
          <w:color w:val="040404"/>
          <w:sz w:val="24"/>
        </w:rPr>
        <w:t>INTERNATIONAL</w:t>
      </w:r>
      <w:r>
        <w:rPr>
          <w:rFonts w:ascii="Times New Roman"/>
          <w:b/>
          <w:color w:val="040404"/>
          <w:spacing w:val="9"/>
          <w:sz w:val="24"/>
        </w:rPr>
        <w:t> </w:t>
      </w:r>
      <w:r>
        <w:rPr>
          <w:rFonts w:ascii="Times New Roman"/>
          <w:b/>
          <w:color w:val="040404"/>
          <w:sz w:val="24"/>
        </w:rPr>
        <w:t>RV</w:t>
      </w:r>
      <w:r>
        <w:rPr>
          <w:rFonts w:ascii="Times New Roman"/>
          <w:b/>
          <w:color w:val="040404"/>
          <w:spacing w:val="19"/>
          <w:sz w:val="24"/>
        </w:rPr>
        <w:t> </w:t>
      </w:r>
      <w:r>
        <w:rPr>
          <w:rFonts w:ascii="Times New Roman"/>
          <w:b/>
          <w:color w:val="040404"/>
          <w:sz w:val="24"/>
        </w:rPr>
        <w:t>MANUFACTURING,</w:t>
      </w:r>
      <w:r>
        <w:rPr>
          <w:rFonts w:ascii="Times New Roman"/>
          <w:b/>
          <w:color w:val="040404"/>
          <w:spacing w:val="27"/>
          <w:sz w:val="24"/>
        </w:rPr>
        <w:t> </w:t>
      </w:r>
      <w:r>
        <w:rPr>
          <w:rFonts w:ascii="Times New Roman"/>
          <w:b/>
          <w:color w:val="040404"/>
          <w:sz w:val="24"/>
        </w:rPr>
        <w:t>LLC</w:t>
      </w:r>
      <w:r>
        <w:rPr>
          <w:rFonts w:ascii="Times New Roman"/>
          <w:color w:val="040404"/>
          <w:sz w:val="24"/>
        </w:rPr>
        <w:t>,</w:t>
      </w:r>
      <w:r>
        <w:rPr>
          <w:rFonts w:ascii="Times New Roman"/>
          <w:color w:val="040404"/>
          <w:spacing w:val="23"/>
          <w:sz w:val="24"/>
        </w:rPr>
        <w:t> </w:t>
      </w:r>
      <w:r>
        <w:rPr>
          <w:rFonts w:ascii="Times New Roman"/>
          <w:color w:val="040404"/>
          <w:sz w:val="24"/>
        </w:rPr>
        <w:t>303</w:t>
      </w:r>
      <w:r>
        <w:rPr>
          <w:rFonts w:ascii="Times New Roman"/>
          <w:color w:val="040404"/>
          <w:spacing w:val="24"/>
          <w:sz w:val="24"/>
        </w:rPr>
        <w:t> </w:t>
      </w:r>
      <w:r>
        <w:rPr>
          <w:rFonts w:ascii="Times New Roman"/>
          <w:color w:val="040404"/>
          <w:sz w:val="24"/>
        </w:rPr>
        <w:t>Swett</w:t>
      </w:r>
      <w:r>
        <w:rPr>
          <w:rFonts w:ascii="Times New Roman"/>
          <w:color w:val="040404"/>
          <w:spacing w:val="5"/>
          <w:sz w:val="24"/>
        </w:rPr>
        <w:t> </w:t>
      </w:r>
      <w:r>
        <w:rPr>
          <w:rFonts w:ascii="Times New Roman"/>
          <w:color w:val="040404"/>
          <w:sz w:val="24"/>
        </w:rPr>
        <w:t>Ave.,</w:t>
      </w:r>
      <w:r>
        <w:rPr>
          <w:rFonts w:ascii="Times New Roman"/>
          <w:color w:val="040404"/>
          <w:spacing w:val="7"/>
          <w:sz w:val="24"/>
        </w:rPr>
        <w:t> </w:t>
      </w:r>
      <w:r>
        <w:rPr>
          <w:rFonts w:ascii="Times New Roman"/>
          <w:color w:val="040404"/>
          <w:sz w:val="24"/>
        </w:rPr>
        <w:t>Americus,</w:t>
      </w:r>
      <w:r>
        <w:rPr>
          <w:rFonts w:ascii="Times New Roman"/>
          <w:color w:val="040404"/>
          <w:spacing w:val="24"/>
          <w:sz w:val="24"/>
        </w:rPr>
        <w:t> </w:t>
      </w:r>
      <w:r>
        <w:rPr>
          <w:rFonts w:ascii="Times New Roman"/>
          <w:color w:val="040404"/>
          <w:sz w:val="24"/>
        </w:rPr>
        <w:t>GA,</w:t>
      </w:r>
      <w:r>
        <w:rPr>
          <w:rFonts w:ascii="Times New Roman"/>
          <w:color w:val="040404"/>
          <w:spacing w:val="24"/>
          <w:sz w:val="24"/>
        </w:rPr>
        <w:t> </w:t>
      </w:r>
      <w:r>
        <w:rPr>
          <w:rFonts w:ascii="Times New Roman"/>
          <w:color w:val="040404"/>
          <w:spacing w:val="-2"/>
          <w:sz w:val="24"/>
        </w:rPr>
        <w:t>31709</w:t>
      </w:r>
    </w:p>
    <w:p>
      <w:pPr>
        <w:spacing w:before="0"/>
        <w:ind w:left="860" w:right="116" w:firstLine="0"/>
        <w:jc w:val="both"/>
        <w:rPr>
          <w:rFonts w:ascii="Times New Roman"/>
          <w:sz w:val="24"/>
        </w:rPr>
      </w:pPr>
      <w:r>
        <w:rPr>
          <w:rFonts w:ascii="Times New Roman"/>
          <w:color w:val="040404"/>
          <w:sz w:val="24"/>
        </w:rPr>
        <w:t>(hereinafter "</w:t>
      </w:r>
      <w:r>
        <w:rPr>
          <w:rFonts w:ascii="Times New Roman"/>
          <w:b/>
          <w:color w:val="040404"/>
          <w:sz w:val="24"/>
        </w:rPr>
        <w:t>IRV</w:t>
      </w:r>
      <w:r>
        <w:rPr>
          <w:rFonts w:ascii="Times New Roman"/>
          <w:color w:val="040404"/>
          <w:sz w:val="24"/>
        </w:rPr>
        <w:t>"), hereby warrants to the Original Retail Purchaser that new IRV vehicles purchased from an authorized IRV dealer in the continental United States will be free from substantial defects in material and workmanship for the period of time stated herein, subject to certain stated limitations.</w:t>
      </w:r>
    </w:p>
    <w:p>
      <w:pPr>
        <w:pStyle w:val="BodyText"/>
        <w:spacing w:before="85"/>
        <w:rPr>
          <w:rFonts w:ascii="Times New Roman"/>
          <w:sz w:val="24"/>
        </w:rPr>
      </w:pPr>
    </w:p>
    <w:p>
      <w:pPr>
        <w:pStyle w:val="ListParagraph"/>
        <w:numPr>
          <w:ilvl w:val="0"/>
          <w:numId w:val="33"/>
        </w:numPr>
        <w:tabs>
          <w:tab w:pos="1219" w:val="left" w:leader="none"/>
        </w:tabs>
        <w:spacing w:line="240" w:lineRule="auto" w:before="0" w:after="0"/>
        <w:ind w:left="1219" w:right="0" w:hanging="359"/>
        <w:jc w:val="left"/>
        <w:rPr>
          <w:rFonts w:ascii="Times New Roman"/>
          <w:sz w:val="24"/>
        </w:rPr>
      </w:pPr>
      <w:bookmarkStart w:name="_bookmark106" w:id="107"/>
      <w:bookmarkEnd w:id="107"/>
      <w:r>
        <w:rPr/>
      </w:r>
      <w:r>
        <w:rPr>
          <w:rFonts w:ascii="Times New Roman"/>
          <w:b/>
          <w:spacing w:val="-2"/>
          <w:sz w:val="24"/>
          <w:u w:val="single"/>
        </w:rPr>
        <w:t>DEFINITIONS</w:t>
      </w:r>
      <w:r>
        <w:rPr>
          <w:rFonts w:ascii="Times New Roman"/>
          <w:spacing w:val="-2"/>
          <w:sz w:val="24"/>
          <w:u w:val="single"/>
        </w:rPr>
        <w:t>.</w:t>
      </w:r>
    </w:p>
    <w:p>
      <w:pPr>
        <w:pStyle w:val="ListParagraph"/>
        <w:numPr>
          <w:ilvl w:val="1"/>
          <w:numId w:val="33"/>
        </w:numPr>
        <w:tabs>
          <w:tab w:pos="1580" w:val="left" w:leader="none"/>
        </w:tabs>
        <w:spacing w:line="240" w:lineRule="auto" w:before="120" w:after="0"/>
        <w:ind w:left="1580" w:right="121"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Component Manufacturer</w:t>
      </w:r>
      <w:r>
        <w:rPr>
          <w:rFonts w:ascii="Times New Roman" w:hAnsi="Times New Roman"/>
          <w:color w:val="040404"/>
          <w:sz w:val="24"/>
          <w:u w:val="none"/>
        </w:rPr>
        <w:t>” means a company or other legal entity that is responsible for designing and manufacturing components that are used by IRV.</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3"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Coverage Start Date</w:t>
      </w:r>
      <w:r>
        <w:rPr>
          <w:rFonts w:ascii="Times New Roman" w:hAnsi="Times New Roman"/>
          <w:color w:val="040404"/>
          <w:sz w:val="24"/>
          <w:u w:val="none"/>
        </w:rPr>
        <w:t>” means the date that this Limited Warranty begins as calculated by Section B(1) – Period and</w:t>
      </w:r>
      <w:r>
        <w:rPr>
          <w:rFonts w:ascii="Times New Roman" w:hAnsi="Times New Roman"/>
          <w:color w:val="040404"/>
          <w:spacing w:val="-4"/>
          <w:sz w:val="24"/>
          <w:u w:val="none"/>
        </w:rPr>
        <w:t> </w:t>
      </w:r>
      <w:r>
        <w:rPr>
          <w:rFonts w:ascii="Times New Roman" w:hAnsi="Times New Roman"/>
          <w:color w:val="040404"/>
          <w:sz w:val="24"/>
          <w:u w:val="none"/>
        </w:rPr>
        <w:t>Applicability of Limited Warranty.</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5"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Date</w:t>
      </w:r>
      <w:r>
        <w:rPr>
          <w:rFonts w:ascii="Times New Roman" w:hAnsi="Times New Roman"/>
          <w:color w:val="040404"/>
          <w:spacing w:val="-3"/>
          <w:sz w:val="24"/>
          <w:u w:val="single" w:color="040404"/>
        </w:rPr>
        <w:t> </w:t>
      </w:r>
      <w:r>
        <w:rPr>
          <w:rFonts w:ascii="Times New Roman" w:hAnsi="Times New Roman"/>
          <w:color w:val="040404"/>
          <w:sz w:val="24"/>
          <w:u w:val="single" w:color="040404"/>
        </w:rPr>
        <w:t>of</w:t>
      </w:r>
      <w:r>
        <w:rPr>
          <w:rFonts w:ascii="Times New Roman" w:hAnsi="Times New Roman"/>
          <w:color w:val="040404"/>
          <w:spacing w:val="-3"/>
          <w:sz w:val="24"/>
          <w:u w:val="single" w:color="040404"/>
        </w:rPr>
        <w:t> </w:t>
      </w:r>
      <w:r>
        <w:rPr>
          <w:rFonts w:ascii="Times New Roman" w:hAnsi="Times New Roman"/>
          <w:color w:val="040404"/>
          <w:sz w:val="24"/>
          <w:u w:val="single" w:color="040404"/>
        </w:rPr>
        <w:t>Purchase</w:t>
      </w:r>
      <w:r>
        <w:rPr>
          <w:rFonts w:ascii="Times New Roman" w:hAnsi="Times New Roman"/>
          <w:color w:val="040404"/>
          <w:sz w:val="24"/>
          <w:u w:val="none"/>
        </w:rPr>
        <w:t>”</w:t>
      </w:r>
      <w:r>
        <w:rPr>
          <w:rFonts w:ascii="Times New Roman" w:hAnsi="Times New Roman"/>
          <w:color w:val="040404"/>
          <w:spacing w:val="-4"/>
          <w:sz w:val="24"/>
          <w:u w:val="none"/>
        </w:rPr>
        <w:t> </w:t>
      </w:r>
      <w:r>
        <w:rPr>
          <w:rFonts w:ascii="Times New Roman" w:hAnsi="Times New Roman"/>
          <w:color w:val="040404"/>
          <w:sz w:val="24"/>
          <w:u w:val="none"/>
        </w:rPr>
        <w:t>means</w:t>
      </w:r>
      <w:r>
        <w:rPr>
          <w:rFonts w:ascii="Times New Roman" w:hAnsi="Times New Roman"/>
          <w:color w:val="040404"/>
          <w:spacing w:val="-4"/>
          <w:sz w:val="24"/>
          <w:u w:val="none"/>
        </w:rPr>
        <w:t> </w:t>
      </w:r>
      <w:r>
        <w:rPr>
          <w:rFonts w:ascii="Times New Roman" w:hAnsi="Times New Roman"/>
          <w:color w:val="040404"/>
          <w:sz w:val="24"/>
          <w:u w:val="none"/>
        </w:rPr>
        <w:t>the</w:t>
      </w:r>
      <w:r>
        <w:rPr>
          <w:rFonts w:ascii="Times New Roman" w:hAnsi="Times New Roman"/>
          <w:color w:val="040404"/>
          <w:spacing w:val="-3"/>
          <w:sz w:val="24"/>
          <w:u w:val="none"/>
        </w:rPr>
        <w:t> </w:t>
      </w:r>
      <w:r>
        <w:rPr>
          <w:rFonts w:ascii="Times New Roman" w:hAnsi="Times New Roman"/>
          <w:color w:val="040404"/>
          <w:sz w:val="24"/>
          <w:u w:val="none"/>
        </w:rPr>
        <w:t>date</w:t>
      </w:r>
      <w:r>
        <w:rPr>
          <w:rFonts w:ascii="Times New Roman" w:hAnsi="Times New Roman"/>
          <w:color w:val="040404"/>
          <w:spacing w:val="-3"/>
          <w:sz w:val="24"/>
          <w:u w:val="none"/>
        </w:rPr>
        <w:t> </w:t>
      </w:r>
      <w:r>
        <w:rPr>
          <w:rFonts w:ascii="Times New Roman" w:hAnsi="Times New Roman"/>
          <w:color w:val="040404"/>
          <w:sz w:val="24"/>
          <w:u w:val="none"/>
        </w:rPr>
        <w:t>of</w:t>
      </w:r>
      <w:r>
        <w:rPr>
          <w:rFonts w:ascii="Times New Roman" w:hAnsi="Times New Roman"/>
          <w:color w:val="040404"/>
          <w:spacing w:val="-5"/>
          <w:sz w:val="24"/>
          <w:u w:val="none"/>
        </w:rPr>
        <w:t> </w:t>
      </w:r>
      <w:r>
        <w:rPr>
          <w:rFonts w:ascii="Times New Roman" w:hAnsi="Times New Roman"/>
          <w:color w:val="040404"/>
          <w:sz w:val="24"/>
          <w:u w:val="none"/>
        </w:rPr>
        <w:t>purchase</w:t>
      </w:r>
      <w:r>
        <w:rPr>
          <w:rFonts w:ascii="Times New Roman" w:hAnsi="Times New Roman"/>
          <w:color w:val="040404"/>
          <w:spacing w:val="-4"/>
          <w:sz w:val="24"/>
          <w:u w:val="none"/>
        </w:rPr>
        <w:t> </w:t>
      </w:r>
      <w:r>
        <w:rPr>
          <w:rFonts w:ascii="Times New Roman" w:hAnsi="Times New Roman"/>
          <w:color w:val="040404"/>
          <w:sz w:val="24"/>
          <w:u w:val="none"/>
        </w:rPr>
        <w:t>by</w:t>
      </w:r>
      <w:r>
        <w:rPr>
          <w:rFonts w:ascii="Times New Roman" w:hAnsi="Times New Roman"/>
          <w:color w:val="040404"/>
          <w:spacing w:val="-1"/>
          <w:sz w:val="24"/>
          <w:u w:val="none"/>
        </w:rPr>
        <w:t> </w:t>
      </w:r>
      <w:r>
        <w:rPr>
          <w:rFonts w:ascii="Times New Roman" w:hAnsi="Times New Roman"/>
          <w:color w:val="040404"/>
          <w:sz w:val="24"/>
          <w:u w:val="none"/>
        </w:rPr>
        <w:t>the</w:t>
      </w:r>
      <w:r>
        <w:rPr>
          <w:rFonts w:ascii="Times New Roman" w:hAnsi="Times New Roman"/>
          <w:color w:val="040404"/>
          <w:spacing w:val="-3"/>
          <w:sz w:val="24"/>
          <w:u w:val="none"/>
        </w:rPr>
        <w:t> </w:t>
      </w:r>
      <w:r>
        <w:rPr>
          <w:rFonts w:ascii="Times New Roman" w:hAnsi="Times New Roman"/>
          <w:color w:val="040404"/>
          <w:sz w:val="24"/>
          <w:u w:val="none"/>
        </w:rPr>
        <w:t>Original</w:t>
      </w:r>
      <w:r>
        <w:rPr>
          <w:rFonts w:ascii="Times New Roman" w:hAnsi="Times New Roman"/>
          <w:color w:val="040404"/>
          <w:spacing w:val="-3"/>
          <w:sz w:val="24"/>
          <w:u w:val="none"/>
        </w:rPr>
        <w:t> </w:t>
      </w:r>
      <w:r>
        <w:rPr>
          <w:rFonts w:ascii="Times New Roman" w:hAnsi="Times New Roman"/>
          <w:color w:val="040404"/>
          <w:sz w:val="24"/>
          <w:u w:val="none"/>
        </w:rPr>
        <w:t>Retail</w:t>
      </w:r>
      <w:r>
        <w:rPr>
          <w:rFonts w:ascii="Times New Roman" w:hAnsi="Times New Roman"/>
          <w:color w:val="040404"/>
          <w:spacing w:val="-1"/>
          <w:sz w:val="24"/>
          <w:u w:val="none"/>
        </w:rPr>
        <w:t> </w:t>
      </w:r>
      <w:r>
        <w:rPr>
          <w:rFonts w:ascii="Times New Roman" w:hAnsi="Times New Roman"/>
          <w:color w:val="040404"/>
          <w:sz w:val="24"/>
          <w:u w:val="none"/>
        </w:rPr>
        <w:t>Purchaser</w:t>
      </w:r>
      <w:r>
        <w:rPr>
          <w:rFonts w:ascii="Times New Roman" w:hAnsi="Times New Roman"/>
          <w:color w:val="040404"/>
          <w:spacing w:val="-3"/>
          <w:sz w:val="24"/>
          <w:u w:val="none"/>
        </w:rPr>
        <w:t> </w:t>
      </w:r>
      <w:r>
        <w:rPr>
          <w:rFonts w:ascii="Times New Roman" w:hAnsi="Times New Roman"/>
          <w:color w:val="040404"/>
          <w:sz w:val="24"/>
          <w:u w:val="none"/>
        </w:rPr>
        <w:t>through</w:t>
      </w:r>
      <w:r>
        <w:rPr>
          <w:rFonts w:ascii="Times New Roman" w:hAnsi="Times New Roman"/>
          <w:color w:val="040404"/>
          <w:spacing w:val="-1"/>
          <w:sz w:val="24"/>
          <w:u w:val="none"/>
        </w:rPr>
        <w:t> </w:t>
      </w:r>
      <w:r>
        <w:rPr>
          <w:rFonts w:ascii="Times New Roman" w:hAnsi="Times New Roman"/>
          <w:color w:val="040404"/>
          <w:sz w:val="24"/>
          <w:u w:val="none"/>
        </w:rPr>
        <w:t>a </w:t>
      </w:r>
      <w:r>
        <w:rPr>
          <w:rFonts w:ascii="Times New Roman" w:hAnsi="Times New Roman"/>
          <w:color w:val="040404"/>
          <w:spacing w:val="-2"/>
          <w:sz w:val="24"/>
          <w:u w:val="none"/>
        </w:rPr>
        <w:t>Dealer.</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Dealer</w:t>
      </w:r>
      <w:r>
        <w:rPr>
          <w:rFonts w:ascii="Times New Roman" w:hAnsi="Times New Roman"/>
          <w:color w:val="040404"/>
          <w:sz w:val="24"/>
          <w:u w:val="none"/>
        </w:rPr>
        <w:t>”</w:t>
      </w:r>
      <w:r>
        <w:rPr>
          <w:rFonts w:ascii="Times New Roman" w:hAnsi="Times New Roman"/>
          <w:color w:val="040404"/>
          <w:spacing w:val="-7"/>
          <w:sz w:val="24"/>
          <w:u w:val="none"/>
        </w:rPr>
        <w:t> </w:t>
      </w:r>
      <w:r>
        <w:rPr>
          <w:rFonts w:ascii="Times New Roman" w:hAnsi="Times New Roman"/>
          <w:color w:val="040404"/>
          <w:sz w:val="24"/>
          <w:u w:val="none"/>
        </w:rPr>
        <w:t>means</w:t>
      </w:r>
      <w:r>
        <w:rPr>
          <w:rFonts w:ascii="Times New Roman" w:hAnsi="Times New Roman"/>
          <w:color w:val="040404"/>
          <w:spacing w:val="-7"/>
          <w:sz w:val="24"/>
          <w:u w:val="none"/>
        </w:rPr>
        <w:t> </w:t>
      </w:r>
      <w:r>
        <w:rPr>
          <w:rFonts w:ascii="Times New Roman" w:hAnsi="Times New Roman"/>
          <w:color w:val="040404"/>
          <w:sz w:val="24"/>
          <w:u w:val="none"/>
        </w:rPr>
        <w:t>an</w:t>
      </w:r>
      <w:r>
        <w:rPr>
          <w:rFonts w:ascii="Times New Roman" w:hAnsi="Times New Roman"/>
          <w:color w:val="040404"/>
          <w:spacing w:val="-4"/>
          <w:sz w:val="24"/>
          <w:u w:val="none"/>
        </w:rPr>
        <w:t> </w:t>
      </w:r>
      <w:r>
        <w:rPr>
          <w:rFonts w:ascii="Times New Roman" w:hAnsi="Times New Roman"/>
          <w:color w:val="040404"/>
          <w:sz w:val="24"/>
          <w:u w:val="none"/>
        </w:rPr>
        <w:t>authorized</w:t>
      </w:r>
      <w:r>
        <w:rPr>
          <w:rFonts w:ascii="Times New Roman" w:hAnsi="Times New Roman"/>
          <w:color w:val="040404"/>
          <w:spacing w:val="-6"/>
          <w:sz w:val="24"/>
          <w:u w:val="none"/>
        </w:rPr>
        <w:t> </w:t>
      </w:r>
      <w:r>
        <w:rPr>
          <w:rFonts w:ascii="Times New Roman" w:hAnsi="Times New Roman"/>
          <w:color w:val="040404"/>
          <w:sz w:val="24"/>
          <w:u w:val="none"/>
        </w:rPr>
        <w:t>IRV</w:t>
      </w:r>
      <w:r>
        <w:rPr>
          <w:rFonts w:ascii="Times New Roman" w:hAnsi="Times New Roman"/>
          <w:color w:val="040404"/>
          <w:spacing w:val="-11"/>
          <w:sz w:val="24"/>
          <w:u w:val="none"/>
        </w:rPr>
        <w:t> </w:t>
      </w:r>
      <w:r>
        <w:rPr>
          <w:rFonts w:ascii="Times New Roman" w:hAnsi="Times New Roman"/>
          <w:color w:val="040404"/>
          <w:spacing w:val="-2"/>
          <w:sz w:val="24"/>
          <w:u w:val="none"/>
        </w:rPr>
        <w:t>dealer.</w:t>
      </w:r>
    </w:p>
    <w:p>
      <w:pPr>
        <w:pStyle w:val="BodyText"/>
        <w:rPr>
          <w:rFonts w:ascii="Times New Roman"/>
          <w:sz w:val="24"/>
        </w:rPr>
      </w:pPr>
    </w:p>
    <w:p>
      <w:pPr>
        <w:pStyle w:val="ListParagraph"/>
        <w:numPr>
          <w:ilvl w:val="1"/>
          <w:numId w:val="33"/>
        </w:numPr>
        <w:tabs>
          <w:tab w:pos="1580" w:val="left" w:leader="none"/>
        </w:tabs>
        <w:spacing w:line="240" w:lineRule="auto" w:before="1" w:after="0"/>
        <w:ind w:left="1580" w:right="119"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Limited</w:t>
      </w:r>
      <w:r>
        <w:rPr>
          <w:rFonts w:ascii="Times New Roman" w:hAnsi="Times New Roman"/>
          <w:color w:val="040404"/>
          <w:spacing w:val="32"/>
          <w:sz w:val="24"/>
          <w:u w:val="single" w:color="040404"/>
        </w:rPr>
        <w:t> </w:t>
      </w:r>
      <w:r>
        <w:rPr>
          <w:rFonts w:ascii="Times New Roman" w:hAnsi="Times New Roman"/>
          <w:color w:val="040404"/>
          <w:sz w:val="24"/>
          <w:u w:val="single" w:color="040404"/>
        </w:rPr>
        <w:t>Warranty</w:t>
      </w:r>
      <w:r>
        <w:rPr>
          <w:rFonts w:ascii="Times New Roman" w:hAnsi="Times New Roman"/>
          <w:color w:val="040404"/>
          <w:sz w:val="24"/>
          <w:u w:val="none"/>
        </w:rPr>
        <w:t>”</w:t>
      </w:r>
      <w:r>
        <w:rPr>
          <w:rFonts w:ascii="Times New Roman" w:hAnsi="Times New Roman"/>
          <w:color w:val="040404"/>
          <w:spacing w:val="38"/>
          <w:sz w:val="24"/>
          <w:u w:val="none"/>
        </w:rPr>
        <w:t> </w:t>
      </w:r>
      <w:r>
        <w:rPr>
          <w:rFonts w:ascii="Times New Roman" w:hAnsi="Times New Roman"/>
          <w:color w:val="040404"/>
          <w:sz w:val="24"/>
          <w:u w:val="none"/>
        </w:rPr>
        <w:t>means</w:t>
      </w:r>
      <w:r>
        <w:rPr>
          <w:rFonts w:ascii="Times New Roman" w:hAnsi="Times New Roman"/>
          <w:color w:val="040404"/>
          <w:spacing w:val="39"/>
          <w:sz w:val="24"/>
          <w:u w:val="none"/>
        </w:rPr>
        <w:t> </w:t>
      </w:r>
      <w:r>
        <w:rPr>
          <w:rFonts w:ascii="Times New Roman" w:hAnsi="Times New Roman"/>
          <w:color w:val="040404"/>
          <w:sz w:val="24"/>
          <w:u w:val="none"/>
        </w:rPr>
        <w:t>this</w:t>
      </w:r>
      <w:r>
        <w:rPr>
          <w:rFonts w:ascii="Times New Roman" w:hAnsi="Times New Roman"/>
          <w:color w:val="040404"/>
          <w:spacing w:val="39"/>
          <w:sz w:val="24"/>
          <w:u w:val="none"/>
        </w:rPr>
        <w:t> </w:t>
      </w:r>
      <w:r>
        <w:rPr>
          <w:rFonts w:ascii="Times New Roman" w:hAnsi="Times New Roman"/>
          <w:color w:val="040404"/>
          <w:sz w:val="24"/>
          <w:u w:val="none"/>
        </w:rPr>
        <w:t>International</w:t>
      </w:r>
      <w:r>
        <w:rPr>
          <w:rFonts w:ascii="Times New Roman" w:hAnsi="Times New Roman"/>
          <w:color w:val="040404"/>
          <w:spacing w:val="39"/>
          <w:sz w:val="24"/>
          <w:u w:val="none"/>
        </w:rPr>
        <w:t> </w:t>
      </w:r>
      <w:r>
        <w:rPr>
          <w:rFonts w:ascii="Times New Roman" w:hAnsi="Times New Roman"/>
          <w:color w:val="040404"/>
          <w:sz w:val="24"/>
          <w:u w:val="none"/>
        </w:rPr>
        <w:t>RV</w:t>
      </w:r>
      <w:r>
        <w:rPr>
          <w:rFonts w:ascii="Times New Roman" w:hAnsi="Times New Roman"/>
          <w:color w:val="040404"/>
          <w:spacing w:val="34"/>
          <w:sz w:val="24"/>
          <w:u w:val="none"/>
        </w:rPr>
        <w:t> </w:t>
      </w:r>
      <w:r>
        <w:rPr>
          <w:rFonts w:ascii="Times New Roman" w:hAnsi="Times New Roman"/>
          <w:color w:val="040404"/>
          <w:sz w:val="24"/>
          <w:u w:val="none"/>
        </w:rPr>
        <w:t>Manufacturing,</w:t>
      </w:r>
      <w:r>
        <w:rPr>
          <w:rFonts w:ascii="Times New Roman" w:hAnsi="Times New Roman"/>
          <w:color w:val="040404"/>
          <w:spacing w:val="38"/>
          <w:sz w:val="24"/>
          <w:u w:val="none"/>
        </w:rPr>
        <w:t> </w:t>
      </w:r>
      <w:r>
        <w:rPr>
          <w:rFonts w:ascii="Times New Roman" w:hAnsi="Times New Roman"/>
          <w:color w:val="040404"/>
          <w:sz w:val="24"/>
          <w:u w:val="none"/>
        </w:rPr>
        <w:t>LLC</w:t>
      </w:r>
      <w:r>
        <w:rPr>
          <w:rFonts w:ascii="Times New Roman" w:hAnsi="Times New Roman"/>
          <w:color w:val="040404"/>
          <w:spacing w:val="39"/>
          <w:sz w:val="24"/>
          <w:u w:val="none"/>
        </w:rPr>
        <w:t> </w:t>
      </w:r>
      <w:r>
        <w:rPr>
          <w:rFonts w:ascii="Times New Roman" w:hAnsi="Times New Roman"/>
          <w:color w:val="040404"/>
          <w:sz w:val="24"/>
          <w:u w:val="none"/>
        </w:rPr>
        <w:t>Manufacturer’s Limited Warranty.</w:t>
      </w:r>
    </w:p>
    <w:p>
      <w:pPr>
        <w:pStyle w:val="ListParagraph"/>
        <w:numPr>
          <w:ilvl w:val="1"/>
          <w:numId w:val="33"/>
        </w:numPr>
        <w:tabs>
          <w:tab w:pos="1580" w:val="left" w:leader="none"/>
        </w:tabs>
        <w:spacing w:line="240" w:lineRule="auto" w:before="276" w:after="0"/>
        <w:ind w:left="1580" w:right="122"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Notice</w:t>
      </w:r>
      <w:r>
        <w:rPr>
          <w:rFonts w:ascii="Times New Roman" w:hAnsi="Times New Roman"/>
          <w:color w:val="040404"/>
          <w:spacing w:val="23"/>
          <w:sz w:val="24"/>
          <w:u w:val="single" w:color="040404"/>
        </w:rPr>
        <w:t> </w:t>
      </w:r>
      <w:r>
        <w:rPr>
          <w:rFonts w:ascii="Times New Roman" w:hAnsi="Times New Roman"/>
          <w:color w:val="040404"/>
          <w:sz w:val="24"/>
          <w:u w:val="single" w:color="040404"/>
        </w:rPr>
        <w:t>Date</w:t>
      </w:r>
      <w:r>
        <w:rPr>
          <w:rFonts w:ascii="Times New Roman" w:hAnsi="Times New Roman"/>
          <w:color w:val="040404"/>
          <w:sz w:val="24"/>
          <w:u w:val="none"/>
        </w:rPr>
        <w:t>”</w:t>
      </w:r>
      <w:r>
        <w:rPr>
          <w:rFonts w:ascii="Times New Roman" w:hAnsi="Times New Roman"/>
          <w:color w:val="040404"/>
          <w:spacing w:val="25"/>
          <w:sz w:val="24"/>
          <w:u w:val="none"/>
        </w:rPr>
        <w:t> </w:t>
      </w:r>
      <w:r>
        <w:rPr>
          <w:rFonts w:ascii="Times New Roman" w:hAnsi="Times New Roman"/>
          <w:color w:val="040404"/>
          <w:sz w:val="24"/>
          <w:u w:val="none"/>
        </w:rPr>
        <w:t>means</w:t>
      </w:r>
      <w:r>
        <w:rPr>
          <w:rFonts w:ascii="Times New Roman" w:hAnsi="Times New Roman"/>
          <w:color w:val="040404"/>
          <w:spacing w:val="24"/>
          <w:sz w:val="24"/>
          <w:u w:val="none"/>
        </w:rPr>
        <w:t> </w:t>
      </w:r>
      <w:r>
        <w:rPr>
          <w:rFonts w:ascii="Times New Roman" w:hAnsi="Times New Roman"/>
          <w:color w:val="040404"/>
          <w:sz w:val="24"/>
          <w:u w:val="none"/>
        </w:rPr>
        <w:t>the</w:t>
      </w:r>
      <w:r>
        <w:rPr>
          <w:rFonts w:ascii="Times New Roman" w:hAnsi="Times New Roman"/>
          <w:color w:val="040404"/>
          <w:spacing w:val="23"/>
          <w:sz w:val="24"/>
          <w:u w:val="none"/>
        </w:rPr>
        <w:t> </w:t>
      </w:r>
      <w:r>
        <w:rPr>
          <w:rFonts w:ascii="Times New Roman" w:hAnsi="Times New Roman"/>
          <w:color w:val="040404"/>
          <w:sz w:val="24"/>
          <w:u w:val="none"/>
        </w:rPr>
        <w:t>date</w:t>
      </w:r>
      <w:r>
        <w:rPr>
          <w:rFonts w:ascii="Times New Roman" w:hAnsi="Times New Roman"/>
          <w:color w:val="040404"/>
          <w:spacing w:val="24"/>
          <w:sz w:val="24"/>
          <w:u w:val="none"/>
        </w:rPr>
        <w:t> </w:t>
      </w:r>
      <w:r>
        <w:rPr>
          <w:rFonts w:ascii="Times New Roman" w:hAnsi="Times New Roman"/>
          <w:color w:val="040404"/>
          <w:sz w:val="24"/>
          <w:u w:val="none"/>
        </w:rPr>
        <w:t>that</w:t>
      </w:r>
      <w:r>
        <w:rPr>
          <w:rFonts w:ascii="Times New Roman" w:hAnsi="Times New Roman"/>
          <w:color w:val="040404"/>
          <w:spacing w:val="25"/>
          <w:sz w:val="24"/>
          <w:u w:val="none"/>
        </w:rPr>
        <w:t> </w:t>
      </w:r>
      <w:r>
        <w:rPr>
          <w:rFonts w:ascii="Times New Roman" w:hAnsi="Times New Roman"/>
          <w:color w:val="040404"/>
          <w:sz w:val="24"/>
          <w:u w:val="none"/>
        </w:rPr>
        <w:t>IRV receives</w:t>
      </w:r>
      <w:r>
        <w:rPr>
          <w:rFonts w:ascii="Times New Roman" w:hAnsi="Times New Roman"/>
          <w:color w:val="040404"/>
          <w:spacing w:val="26"/>
          <w:sz w:val="24"/>
          <w:u w:val="none"/>
        </w:rPr>
        <w:t> </w:t>
      </w:r>
      <w:r>
        <w:rPr>
          <w:rFonts w:ascii="Times New Roman" w:hAnsi="Times New Roman"/>
          <w:color w:val="040404"/>
          <w:sz w:val="24"/>
          <w:u w:val="none"/>
        </w:rPr>
        <w:t>the</w:t>
      </w:r>
      <w:r>
        <w:rPr>
          <w:rFonts w:ascii="Times New Roman" w:hAnsi="Times New Roman"/>
          <w:color w:val="040404"/>
          <w:spacing w:val="24"/>
          <w:sz w:val="24"/>
          <w:u w:val="none"/>
        </w:rPr>
        <w:t> </w:t>
      </w:r>
      <w:r>
        <w:rPr>
          <w:rFonts w:ascii="Times New Roman" w:hAnsi="Times New Roman"/>
          <w:color w:val="040404"/>
          <w:sz w:val="24"/>
          <w:u w:val="none"/>
        </w:rPr>
        <w:t>notice</w:t>
      </w:r>
      <w:r>
        <w:rPr>
          <w:rFonts w:ascii="Times New Roman" w:hAnsi="Times New Roman"/>
          <w:color w:val="040404"/>
          <w:spacing w:val="23"/>
          <w:sz w:val="24"/>
          <w:u w:val="none"/>
        </w:rPr>
        <w:t> </w:t>
      </w:r>
      <w:r>
        <w:rPr>
          <w:rFonts w:ascii="Times New Roman" w:hAnsi="Times New Roman"/>
          <w:color w:val="040404"/>
          <w:sz w:val="24"/>
          <w:u w:val="none"/>
        </w:rPr>
        <w:t>required</w:t>
      </w:r>
      <w:r>
        <w:rPr>
          <w:rFonts w:ascii="Times New Roman" w:hAnsi="Times New Roman"/>
          <w:color w:val="040404"/>
          <w:spacing w:val="24"/>
          <w:sz w:val="24"/>
          <w:u w:val="none"/>
        </w:rPr>
        <w:t> </w:t>
      </w:r>
      <w:r>
        <w:rPr>
          <w:rFonts w:ascii="Times New Roman" w:hAnsi="Times New Roman"/>
          <w:color w:val="040404"/>
          <w:sz w:val="24"/>
          <w:u w:val="none"/>
        </w:rPr>
        <w:t>under</w:t>
      </w:r>
      <w:r>
        <w:rPr>
          <w:rFonts w:ascii="Times New Roman" w:hAnsi="Times New Roman"/>
          <w:color w:val="040404"/>
          <w:spacing w:val="23"/>
          <w:sz w:val="24"/>
          <w:u w:val="none"/>
        </w:rPr>
        <w:t> </w:t>
      </w:r>
      <w:r>
        <w:rPr>
          <w:rFonts w:ascii="Times New Roman" w:hAnsi="Times New Roman"/>
          <w:color w:val="040404"/>
          <w:sz w:val="24"/>
          <w:u w:val="none"/>
        </w:rPr>
        <w:t>this</w:t>
      </w:r>
      <w:r>
        <w:rPr>
          <w:rFonts w:ascii="Times New Roman" w:hAnsi="Times New Roman"/>
          <w:color w:val="040404"/>
          <w:spacing w:val="24"/>
          <w:sz w:val="24"/>
          <w:u w:val="none"/>
        </w:rPr>
        <w:t> </w:t>
      </w:r>
      <w:r>
        <w:rPr>
          <w:rFonts w:ascii="Times New Roman" w:hAnsi="Times New Roman"/>
          <w:color w:val="040404"/>
          <w:sz w:val="24"/>
          <w:u w:val="none"/>
        </w:rPr>
        <w:t>Limited Warranty Section E(2)(a) – Notice to IRV.</w:t>
      </w:r>
    </w:p>
    <w:p>
      <w:pPr>
        <w:pStyle w:val="ListParagraph"/>
        <w:numPr>
          <w:ilvl w:val="1"/>
          <w:numId w:val="33"/>
        </w:numPr>
        <w:tabs>
          <w:tab w:pos="1580" w:val="left" w:leader="none"/>
        </w:tabs>
        <w:spacing w:line="240" w:lineRule="auto" w:before="276" w:after="0"/>
        <w:ind w:left="1580" w:right="119"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Original</w:t>
      </w:r>
      <w:r>
        <w:rPr>
          <w:rFonts w:ascii="Times New Roman" w:hAnsi="Times New Roman"/>
          <w:color w:val="040404"/>
          <w:spacing w:val="-7"/>
          <w:sz w:val="24"/>
          <w:u w:val="single" w:color="040404"/>
        </w:rPr>
        <w:t> </w:t>
      </w:r>
      <w:r>
        <w:rPr>
          <w:rFonts w:ascii="Times New Roman" w:hAnsi="Times New Roman"/>
          <w:color w:val="040404"/>
          <w:sz w:val="24"/>
          <w:u w:val="single" w:color="040404"/>
        </w:rPr>
        <w:t>Retail</w:t>
      </w:r>
      <w:r>
        <w:rPr>
          <w:rFonts w:ascii="Times New Roman" w:hAnsi="Times New Roman"/>
          <w:color w:val="040404"/>
          <w:spacing w:val="-7"/>
          <w:sz w:val="24"/>
          <w:u w:val="single" w:color="040404"/>
        </w:rPr>
        <w:t> </w:t>
      </w:r>
      <w:r>
        <w:rPr>
          <w:rFonts w:ascii="Times New Roman" w:hAnsi="Times New Roman"/>
          <w:color w:val="040404"/>
          <w:sz w:val="24"/>
          <w:u w:val="single" w:color="040404"/>
        </w:rPr>
        <w:t>Purchaser</w:t>
      </w:r>
      <w:r>
        <w:rPr>
          <w:rFonts w:ascii="Times New Roman" w:hAnsi="Times New Roman"/>
          <w:color w:val="040404"/>
          <w:sz w:val="24"/>
          <w:u w:val="none"/>
        </w:rPr>
        <w:t>”</w:t>
      </w:r>
      <w:r>
        <w:rPr>
          <w:rFonts w:ascii="Times New Roman" w:hAnsi="Times New Roman"/>
          <w:color w:val="040404"/>
          <w:spacing w:val="-9"/>
          <w:sz w:val="24"/>
          <w:u w:val="none"/>
        </w:rPr>
        <w:t> </w:t>
      </w:r>
      <w:r>
        <w:rPr>
          <w:rFonts w:ascii="Times New Roman" w:hAnsi="Times New Roman"/>
          <w:color w:val="040404"/>
          <w:sz w:val="24"/>
          <w:u w:val="none"/>
        </w:rPr>
        <w:t>means</w:t>
      </w:r>
      <w:r>
        <w:rPr>
          <w:rFonts w:ascii="Times New Roman" w:hAnsi="Times New Roman"/>
          <w:color w:val="040404"/>
          <w:spacing w:val="-8"/>
          <w:sz w:val="24"/>
          <w:u w:val="none"/>
        </w:rPr>
        <w:t> </w:t>
      </w:r>
      <w:r>
        <w:rPr>
          <w:rFonts w:ascii="Times New Roman" w:hAnsi="Times New Roman"/>
          <w:color w:val="040404"/>
          <w:sz w:val="24"/>
          <w:u w:val="none"/>
        </w:rPr>
        <w:t>the</w:t>
      </w:r>
      <w:r>
        <w:rPr>
          <w:rFonts w:ascii="Times New Roman" w:hAnsi="Times New Roman"/>
          <w:color w:val="040404"/>
          <w:spacing w:val="-8"/>
          <w:sz w:val="24"/>
          <w:u w:val="none"/>
        </w:rPr>
        <w:t> </w:t>
      </w:r>
      <w:r>
        <w:rPr>
          <w:rFonts w:ascii="Times New Roman" w:hAnsi="Times New Roman"/>
          <w:color w:val="040404"/>
          <w:sz w:val="24"/>
          <w:u w:val="none"/>
        </w:rPr>
        <w:t>person</w:t>
      </w:r>
      <w:r>
        <w:rPr>
          <w:rFonts w:ascii="Times New Roman" w:hAnsi="Times New Roman"/>
          <w:color w:val="040404"/>
          <w:spacing w:val="-8"/>
          <w:sz w:val="24"/>
          <w:u w:val="none"/>
        </w:rPr>
        <w:t> </w:t>
      </w:r>
      <w:r>
        <w:rPr>
          <w:rFonts w:ascii="Times New Roman" w:hAnsi="Times New Roman"/>
          <w:color w:val="040404"/>
          <w:sz w:val="24"/>
          <w:u w:val="none"/>
        </w:rPr>
        <w:t>who</w:t>
      </w:r>
      <w:r>
        <w:rPr>
          <w:rFonts w:ascii="Times New Roman" w:hAnsi="Times New Roman"/>
          <w:color w:val="040404"/>
          <w:spacing w:val="-8"/>
          <w:sz w:val="24"/>
          <w:u w:val="none"/>
        </w:rPr>
        <w:t> </w:t>
      </w:r>
      <w:r>
        <w:rPr>
          <w:rFonts w:ascii="Times New Roman" w:hAnsi="Times New Roman"/>
          <w:color w:val="040404"/>
          <w:sz w:val="24"/>
          <w:u w:val="none"/>
        </w:rPr>
        <w:t>purchased</w:t>
      </w:r>
      <w:r>
        <w:rPr>
          <w:rFonts w:ascii="Times New Roman" w:hAnsi="Times New Roman"/>
          <w:color w:val="040404"/>
          <w:spacing w:val="-8"/>
          <w:sz w:val="24"/>
          <w:u w:val="none"/>
        </w:rPr>
        <w:t> </w:t>
      </w:r>
      <w:r>
        <w:rPr>
          <w:rFonts w:ascii="Times New Roman" w:hAnsi="Times New Roman"/>
          <w:color w:val="040404"/>
          <w:sz w:val="24"/>
          <w:u w:val="none"/>
        </w:rPr>
        <w:t>the</w:t>
      </w:r>
      <w:r>
        <w:rPr>
          <w:rFonts w:ascii="Times New Roman" w:hAnsi="Times New Roman"/>
          <w:color w:val="040404"/>
          <w:spacing w:val="-8"/>
          <w:sz w:val="24"/>
          <w:u w:val="none"/>
        </w:rPr>
        <w:t> </w:t>
      </w:r>
      <w:r>
        <w:rPr>
          <w:rFonts w:ascii="Times New Roman" w:hAnsi="Times New Roman"/>
          <w:color w:val="040404"/>
          <w:sz w:val="24"/>
          <w:u w:val="none"/>
        </w:rPr>
        <w:t>RV</w:t>
      </w:r>
      <w:r>
        <w:rPr>
          <w:rFonts w:ascii="Times New Roman" w:hAnsi="Times New Roman"/>
          <w:color w:val="040404"/>
          <w:spacing w:val="-13"/>
          <w:sz w:val="24"/>
          <w:u w:val="none"/>
        </w:rPr>
        <w:t> </w:t>
      </w:r>
      <w:r>
        <w:rPr>
          <w:rFonts w:ascii="Times New Roman" w:hAnsi="Times New Roman"/>
          <w:color w:val="040404"/>
          <w:sz w:val="24"/>
          <w:u w:val="none"/>
        </w:rPr>
        <w:t>as</w:t>
      </w:r>
      <w:r>
        <w:rPr>
          <w:rFonts w:ascii="Times New Roman" w:hAnsi="Times New Roman"/>
          <w:color w:val="040404"/>
          <w:spacing w:val="-8"/>
          <w:sz w:val="24"/>
          <w:u w:val="none"/>
        </w:rPr>
        <w:t> </w:t>
      </w:r>
      <w:r>
        <w:rPr>
          <w:rFonts w:ascii="Times New Roman" w:hAnsi="Times New Roman"/>
          <w:color w:val="040404"/>
          <w:sz w:val="24"/>
          <w:u w:val="none"/>
        </w:rPr>
        <w:t>a</w:t>
      </w:r>
      <w:r>
        <w:rPr>
          <w:rFonts w:ascii="Times New Roman" w:hAnsi="Times New Roman"/>
          <w:color w:val="040404"/>
          <w:spacing w:val="-11"/>
          <w:sz w:val="24"/>
          <w:u w:val="none"/>
        </w:rPr>
        <w:t> </w:t>
      </w:r>
      <w:r>
        <w:rPr>
          <w:rFonts w:ascii="Times New Roman" w:hAnsi="Times New Roman"/>
          <w:color w:val="040404"/>
          <w:sz w:val="24"/>
          <w:u w:val="none"/>
        </w:rPr>
        <w:t>new</w:t>
      </w:r>
      <w:r>
        <w:rPr>
          <w:rFonts w:ascii="Times New Roman" w:hAnsi="Times New Roman"/>
          <w:color w:val="040404"/>
          <w:spacing w:val="-8"/>
          <w:sz w:val="24"/>
          <w:u w:val="none"/>
        </w:rPr>
        <w:t> </w:t>
      </w:r>
      <w:r>
        <w:rPr>
          <w:rFonts w:ascii="Times New Roman" w:hAnsi="Times New Roman"/>
          <w:color w:val="040404"/>
          <w:sz w:val="24"/>
          <w:u w:val="none"/>
        </w:rPr>
        <w:t>recreational vehicle from an IRV authorized Dealer and remains the owner as of the Notice Date.</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Owner</w:t>
      </w:r>
      <w:r>
        <w:rPr>
          <w:rFonts w:ascii="Times New Roman" w:hAnsi="Times New Roman"/>
          <w:color w:val="040404"/>
          <w:sz w:val="24"/>
          <w:u w:val="none"/>
        </w:rPr>
        <w:t>”</w:t>
      </w:r>
      <w:r>
        <w:rPr>
          <w:rFonts w:ascii="Times New Roman" w:hAnsi="Times New Roman"/>
          <w:color w:val="040404"/>
          <w:spacing w:val="-2"/>
          <w:sz w:val="24"/>
          <w:u w:val="none"/>
        </w:rPr>
        <w:t> </w:t>
      </w:r>
      <w:r>
        <w:rPr>
          <w:rFonts w:ascii="Times New Roman" w:hAnsi="Times New Roman"/>
          <w:color w:val="040404"/>
          <w:sz w:val="24"/>
          <w:u w:val="none"/>
        </w:rPr>
        <w:t>means</w:t>
      </w:r>
      <w:r>
        <w:rPr>
          <w:rFonts w:ascii="Times New Roman" w:hAnsi="Times New Roman"/>
          <w:color w:val="040404"/>
          <w:spacing w:val="-2"/>
          <w:sz w:val="24"/>
          <w:u w:val="none"/>
        </w:rPr>
        <w:t> </w:t>
      </w:r>
      <w:r>
        <w:rPr>
          <w:rFonts w:ascii="Times New Roman" w:hAnsi="Times New Roman"/>
          <w:color w:val="040404"/>
          <w:sz w:val="24"/>
          <w:u w:val="none"/>
        </w:rPr>
        <w:t>the</w:t>
      </w:r>
      <w:r>
        <w:rPr>
          <w:rFonts w:ascii="Times New Roman" w:hAnsi="Times New Roman"/>
          <w:color w:val="040404"/>
          <w:spacing w:val="-2"/>
          <w:sz w:val="24"/>
          <w:u w:val="none"/>
        </w:rPr>
        <w:t> </w:t>
      </w:r>
      <w:r>
        <w:rPr>
          <w:rFonts w:ascii="Times New Roman" w:hAnsi="Times New Roman"/>
          <w:color w:val="040404"/>
          <w:sz w:val="24"/>
          <w:u w:val="none"/>
        </w:rPr>
        <w:t>Original</w:t>
      </w:r>
      <w:r>
        <w:rPr>
          <w:rFonts w:ascii="Times New Roman" w:hAnsi="Times New Roman"/>
          <w:color w:val="040404"/>
          <w:spacing w:val="-1"/>
          <w:sz w:val="24"/>
          <w:u w:val="none"/>
        </w:rPr>
        <w:t> </w:t>
      </w:r>
      <w:r>
        <w:rPr>
          <w:rFonts w:ascii="Times New Roman" w:hAnsi="Times New Roman"/>
          <w:color w:val="040404"/>
          <w:sz w:val="24"/>
          <w:u w:val="none"/>
        </w:rPr>
        <w:t>Retail</w:t>
      </w:r>
      <w:r>
        <w:rPr>
          <w:rFonts w:ascii="Times New Roman" w:hAnsi="Times New Roman"/>
          <w:color w:val="040404"/>
          <w:spacing w:val="-1"/>
          <w:sz w:val="24"/>
          <w:u w:val="none"/>
        </w:rPr>
        <w:t> </w:t>
      </w:r>
      <w:r>
        <w:rPr>
          <w:rFonts w:ascii="Times New Roman" w:hAnsi="Times New Roman"/>
          <w:color w:val="040404"/>
          <w:spacing w:val="-2"/>
          <w:sz w:val="24"/>
          <w:u w:val="none"/>
        </w:rPr>
        <w:t>Purchaser.</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7" w:hanging="360"/>
        <w:jc w:val="both"/>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RV</w:t>
      </w:r>
      <w:r>
        <w:rPr>
          <w:rFonts w:ascii="Times New Roman" w:hAnsi="Times New Roman"/>
          <w:color w:val="040404"/>
          <w:sz w:val="24"/>
          <w:u w:val="none"/>
        </w:rPr>
        <w:t>” means a new recreational vehicle purchased from an IRV authorized Dealer which was</w:t>
      </w:r>
      <w:r>
        <w:rPr>
          <w:rFonts w:ascii="Times New Roman" w:hAnsi="Times New Roman"/>
          <w:color w:val="040404"/>
          <w:spacing w:val="-6"/>
          <w:sz w:val="24"/>
          <w:u w:val="none"/>
        </w:rPr>
        <w:t> </w:t>
      </w:r>
      <w:r>
        <w:rPr>
          <w:rFonts w:ascii="Times New Roman" w:hAnsi="Times New Roman"/>
          <w:color w:val="040404"/>
          <w:sz w:val="24"/>
          <w:u w:val="none"/>
        </w:rPr>
        <w:t>delivered</w:t>
      </w:r>
      <w:r>
        <w:rPr>
          <w:rFonts w:ascii="Times New Roman" w:hAnsi="Times New Roman"/>
          <w:color w:val="040404"/>
          <w:spacing w:val="-6"/>
          <w:sz w:val="24"/>
          <w:u w:val="none"/>
        </w:rPr>
        <w:t> </w:t>
      </w:r>
      <w:r>
        <w:rPr>
          <w:rFonts w:ascii="Times New Roman" w:hAnsi="Times New Roman"/>
          <w:color w:val="040404"/>
          <w:sz w:val="24"/>
          <w:u w:val="none"/>
        </w:rPr>
        <w:t>to</w:t>
      </w:r>
      <w:r>
        <w:rPr>
          <w:rFonts w:ascii="Times New Roman" w:hAnsi="Times New Roman"/>
          <w:color w:val="040404"/>
          <w:spacing w:val="-6"/>
          <w:sz w:val="24"/>
          <w:u w:val="none"/>
        </w:rPr>
        <w:t> </w:t>
      </w:r>
      <w:r>
        <w:rPr>
          <w:rFonts w:ascii="Times New Roman" w:hAnsi="Times New Roman"/>
          <w:color w:val="040404"/>
          <w:sz w:val="24"/>
          <w:u w:val="none"/>
        </w:rPr>
        <w:t>Dealer</w:t>
      </w:r>
      <w:r>
        <w:rPr>
          <w:rFonts w:ascii="Times New Roman" w:hAnsi="Times New Roman"/>
          <w:color w:val="040404"/>
          <w:spacing w:val="-5"/>
          <w:sz w:val="24"/>
          <w:u w:val="none"/>
        </w:rPr>
        <w:t> </w:t>
      </w:r>
      <w:r>
        <w:rPr>
          <w:rFonts w:ascii="Times New Roman" w:hAnsi="Times New Roman"/>
          <w:color w:val="040404"/>
          <w:sz w:val="24"/>
          <w:u w:val="none"/>
        </w:rPr>
        <w:t>directly</w:t>
      </w:r>
      <w:r>
        <w:rPr>
          <w:rFonts w:ascii="Times New Roman" w:hAnsi="Times New Roman"/>
          <w:color w:val="040404"/>
          <w:spacing w:val="-6"/>
          <w:sz w:val="24"/>
          <w:u w:val="none"/>
        </w:rPr>
        <w:t> </w:t>
      </w:r>
      <w:r>
        <w:rPr>
          <w:rFonts w:ascii="Times New Roman" w:hAnsi="Times New Roman"/>
          <w:color w:val="040404"/>
          <w:sz w:val="24"/>
          <w:u w:val="none"/>
        </w:rPr>
        <w:t>from</w:t>
      </w:r>
      <w:r>
        <w:rPr>
          <w:rFonts w:ascii="Times New Roman" w:hAnsi="Times New Roman"/>
          <w:color w:val="040404"/>
          <w:spacing w:val="-6"/>
          <w:sz w:val="24"/>
          <w:u w:val="none"/>
        </w:rPr>
        <w:t> </w:t>
      </w:r>
      <w:r>
        <w:rPr>
          <w:rFonts w:ascii="Times New Roman" w:hAnsi="Times New Roman"/>
          <w:color w:val="040404"/>
          <w:sz w:val="24"/>
          <w:u w:val="none"/>
        </w:rPr>
        <w:t>IRV</w:t>
      </w:r>
      <w:r>
        <w:rPr>
          <w:rFonts w:ascii="Times New Roman" w:hAnsi="Times New Roman"/>
          <w:color w:val="040404"/>
          <w:spacing w:val="-8"/>
          <w:sz w:val="24"/>
          <w:u w:val="none"/>
        </w:rPr>
        <w:t> </w:t>
      </w:r>
      <w:r>
        <w:rPr>
          <w:rFonts w:ascii="Times New Roman" w:hAnsi="Times New Roman"/>
          <w:color w:val="040404"/>
          <w:sz w:val="24"/>
          <w:u w:val="none"/>
        </w:rPr>
        <w:t>and</w:t>
      </w:r>
      <w:r>
        <w:rPr>
          <w:rFonts w:ascii="Times New Roman" w:hAnsi="Times New Roman"/>
          <w:color w:val="040404"/>
          <w:spacing w:val="-6"/>
          <w:sz w:val="24"/>
          <w:u w:val="none"/>
        </w:rPr>
        <w:t> </w:t>
      </w:r>
      <w:r>
        <w:rPr>
          <w:rFonts w:ascii="Times New Roman" w:hAnsi="Times New Roman"/>
          <w:color w:val="040404"/>
          <w:sz w:val="24"/>
          <w:u w:val="none"/>
        </w:rPr>
        <w:t>is</w:t>
      </w:r>
      <w:r>
        <w:rPr>
          <w:rFonts w:ascii="Times New Roman" w:hAnsi="Times New Roman"/>
          <w:color w:val="040404"/>
          <w:spacing w:val="-6"/>
          <w:sz w:val="24"/>
          <w:u w:val="none"/>
        </w:rPr>
        <w:t> </w:t>
      </w:r>
      <w:r>
        <w:rPr>
          <w:rFonts w:ascii="Times New Roman" w:hAnsi="Times New Roman"/>
          <w:color w:val="040404"/>
          <w:sz w:val="24"/>
          <w:u w:val="none"/>
        </w:rPr>
        <w:t>the</w:t>
      </w:r>
      <w:r>
        <w:rPr>
          <w:rFonts w:ascii="Times New Roman" w:hAnsi="Times New Roman"/>
          <w:color w:val="040404"/>
          <w:spacing w:val="-7"/>
          <w:sz w:val="24"/>
          <w:u w:val="none"/>
        </w:rPr>
        <w:t> </w:t>
      </w:r>
      <w:r>
        <w:rPr>
          <w:rFonts w:ascii="Times New Roman" w:hAnsi="Times New Roman"/>
          <w:color w:val="040404"/>
          <w:sz w:val="24"/>
          <w:u w:val="none"/>
        </w:rPr>
        <w:t>subject</w:t>
      </w:r>
      <w:r>
        <w:rPr>
          <w:rFonts w:ascii="Times New Roman" w:hAnsi="Times New Roman"/>
          <w:color w:val="040404"/>
          <w:spacing w:val="-6"/>
          <w:sz w:val="24"/>
          <w:u w:val="none"/>
        </w:rPr>
        <w:t> </w:t>
      </w:r>
      <w:r>
        <w:rPr>
          <w:rFonts w:ascii="Times New Roman" w:hAnsi="Times New Roman"/>
          <w:color w:val="040404"/>
          <w:sz w:val="24"/>
          <w:u w:val="none"/>
        </w:rPr>
        <w:t>of</w:t>
      </w:r>
      <w:r>
        <w:rPr>
          <w:rFonts w:ascii="Times New Roman" w:hAnsi="Times New Roman"/>
          <w:color w:val="040404"/>
          <w:spacing w:val="-7"/>
          <w:sz w:val="24"/>
          <w:u w:val="none"/>
        </w:rPr>
        <w:t> </w:t>
      </w:r>
      <w:r>
        <w:rPr>
          <w:rFonts w:ascii="Times New Roman" w:hAnsi="Times New Roman"/>
          <w:color w:val="040404"/>
          <w:sz w:val="24"/>
          <w:u w:val="none"/>
        </w:rPr>
        <w:t>this</w:t>
      </w:r>
      <w:r>
        <w:rPr>
          <w:rFonts w:ascii="Times New Roman" w:hAnsi="Times New Roman"/>
          <w:color w:val="040404"/>
          <w:spacing w:val="-6"/>
          <w:sz w:val="24"/>
          <w:u w:val="none"/>
        </w:rPr>
        <w:t> </w:t>
      </w:r>
      <w:r>
        <w:rPr>
          <w:rFonts w:ascii="Times New Roman" w:hAnsi="Times New Roman"/>
          <w:color w:val="040404"/>
          <w:sz w:val="24"/>
          <w:u w:val="none"/>
        </w:rPr>
        <w:t>Limited</w:t>
      </w:r>
      <w:r>
        <w:rPr>
          <w:rFonts w:ascii="Times New Roman" w:hAnsi="Times New Roman"/>
          <w:color w:val="040404"/>
          <w:spacing w:val="-10"/>
          <w:sz w:val="24"/>
          <w:u w:val="none"/>
        </w:rPr>
        <w:t> </w:t>
      </w:r>
      <w:r>
        <w:rPr>
          <w:rFonts w:ascii="Times New Roman" w:hAnsi="Times New Roman"/>
          <w:color w:val="040404"/>
          <w:sz w:val="24"/>
          <w:u w:val="none"/>
        </w:rPr>
        <w:t>Warranty.</w:t>
      </w:r>
      <w:r>
        <w:rPr>
          <w:rFonts w:ascii="Times New Roman" w:hAnsi="Times New Roman"/>
          <w:color w:val="040404"/>
          <w:spacing w:val="-6"/>
          <w:sz w:val="24"/>
          <w:u w:val="none"/>
        </w:rPr>
        <w:t> </w:t>
      </w:r>
      <w:r>
        <w:rPr>
          <w:rFonts w:ascii="Times New Roman" w:hAnsi="Times New Roman"/>
          <w:color w:val="040404"/>
          <w:sz w:val="24"/>
          <w:u w:val="none"/>
        </w:rPr>
        <w:t>RV does</w:t>
      </w:r>
      <w:r>
        <w:rPr>
          <w:rFonts w:ascii="Times New Roman" w:hAnsi="Times New Roman"/>
          <w:color w:val="040404"/>
          <w:spacing w:val="-15"/>
          <w:sz w:val="24"/>
          <w:u w:val="none"/>
        </w:rPr>
        <w:t> </w:t>
      </w:r>
      <w:r>
        <w:rPr>
          <w:rFonts w:ascii="Times New Roman" w:hAnsi="Times New Roman"/>
          <w:color w:val="040404"/>
          <w:sz w:val="24"/>
          <w:u w:val="none"/>
        </w:rPr>
        <w:t>not</w:t>
      </w:r>
      <w:r>
        <w:rPr>
          <w:rFonts w:ascii="Times New Roman" w:hAnsi="Times New Roman"/>
          <w:color w:val="040404"/>
          <w:spacing w:val="-15"/>
          <w:sz w:val="24"/>
          <w:u w:val="none"/>
        </w:rPr>
        <w:t> </w:t>
      </w:r>
      <w:r>
        <w:rPr>
          <w:rFonts w:ascii="Times New Roman" w:hAnsi="Times New Roman"/>
          <w:color w:val="040404"/>
          <w:sz w:val="24"/>
          <w:u w:val="none"/>
        </w:rPr>
        <w:t>include</w:t>
      </w:r>
      <w:r>
        <w:rPr>
          <w:rFonts w:ascii="Times New Roman" w:hAnsi="Times New Roman"/>
          <w:color w:val="040404"/>
          <w:spacing w:val="-15"/>
          <w:sz w:val="24"/>
          <w:u w:val="none"/>
        </w:rPr>
        <w:t> </w:t>
      </w:r>
      <w:r>
        <w:rPr>
          <w:rFonts w:ascii="Times New Roman" w:hAnsi="Times New Roman"/>
          <w:color w:val="040404"/>
          <w:sz w:val="24"/>
          <w:u w:val="none"/>
        </w:rPr>
        <w:t>any</w:t>
      </w:r>
      <w:r>
        <w:rPr>
          <w:rFonts w:ascii="Times New Roman" w:hAnsi="Times New Roman"/>
          <w:color w:val="040404"/>
          <w:spacing w:val="-15"/>
          <w:sz w:val="24"/>
          <w:u w:val="none"/>
        </w:rPr>
        <w:t> </w:t>
      </w:r>
      <w:r>
        <w:rPr>
          <w:rFonts w:ascii="Times New Roman" w:hAnsi="Times New Roman"/>
          <w:color w:val="040404"/>
          <w:sz w:val="24"/>
          <w:u w:val="none"/>
        </w:rPr>
        <w:t>used,</w:t>
      </w:r>
      <w:r>
        <w:rPr>
          <w:rFonts w:ascii="Times New Roman" w:hAnsi="Times New Roman"/>
          <w:color w:val="040404"/>
          <w:spacing w:val="-15"/>
          <w:sz w:val="24"/>
          <w:u w:val="none"/>
        </w:rPr>
        <w:t> </w:t>
      </w:r>
      <w:r>
        <w:rPr>
          <w:rFonts w:ascii="Times New Roman" w:hAnsi="Times New Roman"/>
          <w:color w:val="040404"/>
          <w:sz w:val="24"/>
          <w:u w:val="none"/>
        </w:rPr>
        <w:t>traded,</w:t>
      </w:r>
      <w:r>
        <w:rPr>
          <w:rFonts w:ascii="Times New Roman" w:hAnsi="Times New Roman"/>
          <w:color w:val="040404"/>
          <w:spacing w:val="-15"/>
          <w:sz w:val="24"/>
          <w:u w:val="none"/>
        </w:rPr>
        <w:t> </w:t>
      </w:r>
      <w:r>
        <w:rPr>
          <w:rFonts w:ascii="Times New Roman" w:hAnsi="Times New Roman"/>
          <w:color w:val="040404"/>
          <w:sz w:val="24"/>
          <w:u w:val="none"/>
        </w:rPr>
        <w:t>previously</w:t>
      </w:r>
      <w:r>
        <w:rPr>
          <w:rFonts w:ascii="Times New Roman" w:hAnsi="Times New Roman"/>
          <w:color w:val="040404"/>
          <w:spacing w:val="-15"/>
          <w:sz w:val="24"/>
          <w:u w:val="none"/>
        </w:rPr>
        <w:t> </w:t>
      </w:r>
      <w:r>
        <w:rPr>
          <w:rFonts w:ascii="Times New Roman" w:hAnsi="Times New Roman"/>
          <w:color w:val="040404"/>
          <w:sz w:val="24"/>
          <w:u w:val="none"/>
        </w:rPr>
        <w:t>sold,</w:t>
      </w:r>
      <w:r>
        <w:rPr>
          <w:rFonts w:ascii="Times New Roman" w:hAnsi="Times New Roman"/>
          <w:color w:val="040404"/>
          <w:spacing w:val="-12"/>
          <w:sz w:val="24"/>
          <w:u w:val="none"/>
        </w:rPr>
        <w:t> </w:t>
      </w:r>
      <w:r>
        <w:rPr>
          <w:rFonts w:ascii="Times New Roman" w:hAnsi="Times New Roman"/>
          <w:color w:val="040404"/>
          <w:sz w:val="24"/>
          <w:u w:val="none"/>
        </w:rPr>
        <w:t>previously</w:t>
      </w:r>
      <w:r>
        <w:rPr>
          <w:rFonts w:ascii="Times New Roman" w:hAnsi="Times New Roman"/>
          <w:color w:val="040404"/>
          <w:spacing w:val="-15"/>
          <w:sz w:val="24"/>
          <w:u w:val="none"/>
        </w:rPr>
        <w:t> </w:t>
      </w:r>
      <w:r>
        <w:rPr>
          <w:rFonts w:ascii="Times New Roman" w:hAnsi="Times New Roman"/>
          <w:color w:val="040404"/>
          <w:sz w:val="24"/>
          <w:u w:val="none"/>
        </w:rPr>
        <w:t>owned,</w:t>
      </w:r>
      <w:r>
        <w:rPr>
          <w:rFonts w:ascii="Times New Roman" w:hAnsi="Times New Roman"/>
          <w:color w:val="040404"/>
          <w:spacing w:val="-15"/>
          <w:sz w:val="24"/>
          <w:u w:val="none"/>
        </w:rPr>
        <w:t> </w:t>
      </w:r>
      <w:r>
        <w:rPr>
          <w:rFonts w:ascii="Times New Roman" w:hAnsi="Times New Roman"/>
          <w:color w:val="040404"/>
          <w:sz w:val="24"/>
          <w:u w:val="none"/>
        </w:rPr>
        <w:t>salvaged,</w:t>
      </w:r>
      <w:r>
        <w:rPr>
          <w:rFonts w:ascii="Times New Roman" w:hAnsi="Times New Roman"/>
          <w:color w:val="040404"/>
          <w:spacing w:val="-15"/>
          <w:sz w:val="24"/>
          <w:u w:val="none"/>
        </w:rPr>
        <w:t> </w:t>
      </w:r>
      <w:r>
        <w:rPr>
          <w:rFonts w:ascii="Times New Roman" w:hAnsi="Times New Roman"/>
          <w:color w:val="040404"/>
          <w:sz w:val="24"/>
          <w:u w:val="none"/>
        </w:rPr>
        <w:t>foreclosed, or otherwise pre-owned recreational vehicles obtained by the Dealer.</w:t>
      </w:r>
    </w:p>
    <w:p>
      <w:pPr>
        <w:pStyle w:val="BodyText"/>
        <w:rPr>
          <w:rFonts w:ascii="Times New Roman"/>
          <w:sz w:val="24"/>
        </w:rPr>
      </w:pPr>
    </w:p>
    <w:p>
      <w:pPr>
        <w:pStyle w:val="ListParagraph"/>
        <w:numPr>
          <w:ilvl w:val="1"/>
          <w:numId w:val="33"/>
        </w:numPr>
        <w:tabs>
          <w:tab w:pos="1579" w:val="left" w:leader="none"/>
        </w:tabs>
        <w:spacing w:line="240" w:lineRule="auto" w:before="1" w:after="0"/>
        <w:ind w:left="1579" w:right="0" w:hanging="359"/>
        <w:jc w:val="left"/>
        <w:rPr>
          <w:rFonts w:ascii="Times New Roman" w:hAnsi="Times New Roman"/>
          <w:color w:val="040404"/>
          <w:sz w:val="24"/>
        </w:rPr>
      </w:pPr>
      <w:r>
        <w:rPr>
          <w:rFonts w:ascii="Times New Roman" w:hAnsi="Times New Roman"/>
          <w:color w:val="040404"/>
          <w:spacing w:val="-2"/>
          <w:sz w:val="24"/>
        </w:rPr>
        <w:t>“</w:t>
      </w:r>
      <w:r>
        <w:rPr>
          <w:rFonts w:ascii="Times New Roman" w:hAnsi="Times New Roman"/>
          <w:color w:val="040404"/>
          <w:spacing w:val="-2"/>
          <w:sz w:val="24"/>
          <w:u w:val="single" w:color="040404"/>
        </w:rPr>
        <w:t>Structural</w:t>
      </w:r>
      <w:r>
        <w:rPr>
          <w:rFonts w:ascii="Times New Roman" w:hAnsi="Times New Roman"/>
          <w:color w:val="040404"/>
          <w:spacing w:val="-8"/>
          <w:sz w:val="24"/>
          <w:u w:val="single" w:color="040404"/>
        </w:rPr>
        <w:t> </w:t>
      </w:r>
      <w:r>
        <w:rPr>
          <w:rFonts w:ascii="Times New Roman" w:hAnsi="Times New Roman"/>
          <w:color w:val="040404"/>
          <w:spacing w:val="-2"/>
          <w:sz w:val="24"/>
          <w:u w:val="single" w:color="040404"/>
        </w:rPr>
        <w:t>Defect</w:t>
      </w:r>
      <w:r>
        <w:rPr>
          <w:rFonts w:ascii="Times New Roman" w:hAnsi="Times New Roman"/>
          <w:color w:val="040404"/>
          <w:spacing w:val="-2"/>
          <w:sz w:val="24"/>
          <w:u w:val="none"/>
        </w:rPr>
        <w:t>”</w:t>
      </w:r>
      <w:r>
        <w:rPr>
          <w:rFonts w:ascii="Times New Roman" w:hAnsi="Times New Roman"/>
          <w:color w:val="040404"/>
          <w:spacing w:val="-9"/>
          <w:sz w:val="24"/>
          <w:u w:val="none"/>
        </w:rPr>
        <w:t> </w:t>
      </w:r>
      <w:r>
        <w:rPr>
          <w:rFonts w:ascii="Times New Roman" w:hAnsi="Times New Roman"/>
          <w:color w:val="040404"/>
          <w:spacing w:val="-2"/>
          <w:sz w:val="24"/>
          <w:u w:val="none"/>
        </w:rPr>
        <w:t>means</w:t>
      </w:r>
      <w:r>
        <w:rPr>
          <w:rFonts w:ascii="Times New Roman" w:hAnsi="Times New Roman"/>
          <w:color w:val="040404"/>
          <w:spacing w:val="-7"/>
          <w:sz w:val="24"/>
          <w:u w:val="none"/>
        </w:rPr>
        <w:t> </w:t>
      </w:r>
      <w:r>
        <w:rPr>
          <w:rFonts w:ascii="Times New Roman" w:hAnsi="Times New Roman"/>
          <w:color w:val="040404"/>
          <w:spacing w:val="-2"/>
          <w:sz w:val="24"/>
          <w:u w:val="none"/>
        </w:rPr>
        <w:t>a</w:t>
      </w:r>
      <w:r>
        <w:rPr>
          <w:rFonts w:ascii="Times New Roman" w:hAnsi="Times New Roman"/>
          <w:color w:val="040404"/>
          <w:spacing w:val="-8"/>
          <w:sz w:val="24"/>
          <w:u w:val="none"/>
        </w:rPr>
        <w:t> </w:t>
      </w:r>
      <w:r>
        <w:rPr>
          <w:rFonts w:ascii="Times New Roman" w:hAnsi="Times New Roman"/>
          <w:color w:val="040404"/>
          <w:spacing w:val="-2"/>
          <w:sz w:val="24"/>
          <w:u w:val="none"/>
        </w:rPr>
        <w:t>substantial</w:t>
      </w:r>
      <w:r>
        <w:rPr>
          <w:rFonts w:ascii="Times New Roman" w:hAnsi="Times New Roman"/>
          <w:color w:val="040404"/>
          <w:spacing w:val="-6"/>
          <w:sz w:val="24"/>
          <w:u w:val="none"/>
        </w:rPr>
        <w:t> </w:t>
      </w:r>
      <w:r>
        <w:rPr>
          <w:rFonts w:ascii="Times New Roman" w:hAnsi="Times New Roman"/>
          <w:color w:val="040404"/>
          <w:spacing w:val="-2"/>
          <w:sz w:val="24"/>
          <w:u w:val="none"/>
        </w:rPr>
        <w:t>defect</w:t>
      </w:r>
      <w:r>
        <w:rPr>
          <w:rFonts w:ascii="Times New Roman" w:hAnsi="Times New Roman"/>
          <w:color w:val="040404"/>
          <w:spacing w:val="-3"/>
          <w:sz w:val="24"/>
          <w:u w:val="none"/>
        </w:rPr>
        <w:t> </w:t>
      </w:r>
      <w:r>
        <w:rPr>
          <w:rFonts w:ascii="Times New Roman" w:hAnsi="Times New Roman"/>
          <w:color w:val="040404"/>
          <w:spacing w:val="-2"/>
          <w:sz w:val="24"/>
          <w:u w:val="none"/>
        </w:rPr>
        <w:t>that</w:t>
      </w:r>
      <w:r>
        <w:rPr>
          <w:rFonts w:ascii="Times New Roman" w:hAnsi="Times New Roman"/>
          <w:color w:val="040404"/>
          <w:spacing w:val="-4"/>
          <w:sz w:val="24"/>
          <w:u w:val="none"/>
        </w:rPr>
        <w:t> </w:t>
      </w:r>
      <w:r>
        <w:rPr>
          <w:rFonts w:ascii="Times New Roman" w:hAnsi="Times New Roman"/>
          <w:color w:val="040404"/>
          <w:spacing w:val="-2"/>
          <w:sz w:val="24"/>
          <w:u w:val="none"/>
        </w:rPr>
        <w:t>makes</w:t>
      </w:r>
      <w:r>
        <w:rPr>
          <w:rFonts w:ascii="Times New Roman" w:hAnsi="Times New Roman"/>
          <w:color w:val="040404"/>
          <w:spacing w:val="-7"/>
          <w:sz w:val="24"/>
          <w:u w:val="none"/>
        </w:rPr>
        <w:t> </w:t>
      </w:r>
      <w:r>
        <w:rPr>
          <w:rFonts w:ascii="Times New Roman" w:hAnsi="Times New Roman"/>
          <w:color w:val="040404"/>
          <w:spacing w:val="-2"/>
          <w:sz w:val="24"/>
          <w:u w:val="none"/>
        </w:rPr>
        <w:t>the</w:t>
      </w:r>
      <w:r>
        <w:rPr>
          <w:rFonts w:ascii="Times New Roman" w:hAnsi="Times New Roman"/>
          <w:color w:val="040404"/>
          <w:spacing w:val="-7"/>
          <w:sz w:val="24"/>
          <w:u w:val="none"/>
        </w:rPr>
        <w:t> </w:t>
      </w:r>
      <w:r>
        <w:rPr>
          <w:rFonts w:ascii="Times New Roman" w:hAnsi="Times New Roman"/>
          <w:color w:val="040404"/>
          <w:spacing w:val="-2"/>
          <w:sz w:val="24"/>
          <w:u w:val="none"/>
        </w:rPr>
        <w:t>RV</w:t>
      </w:r>
      <w:r>
        <w:rPr>
          <w:rFonts w:ascii="Times New Roman" w:hAnsi="Times New Roman"/>
          <w:color w:val="040404"/>
          <w:spacing w:val="-11"/>
          <w:sz w:val="24"/>
          <w:u w:val="none"/>
        </w:rPr>
        <w:t> </w:t>
      </w:r>
      <w:r>
        <w:rPr>
          <w:rFonts w:ascii="Times New Roman" w:hAnsi="Times New Roman"/>
          <w:color w:val="040404"/>
          <w:spacing w:val="-2"/>
          <w:sz w:val="24"/>
          <w:u w:val="none"/>
        </w:rPr>
        <w:t>unsafe</w:t>
      </w:r>
      <w:r>
        <w:rPr>
          <w:rFonts w:ascii="Times New Roman" w:hAnsi="Times New Roman"/>
          <w:color w:val="040404"/>
          <w:spacing w:val="-8"/>
          <w:sz w:val="24"/>
          <w:u w:val="none"/>
        </w:rPr>
        <w:t> </w:t>
      </w:r>
      <w:r>
        <w:rPr>
          <w:rFonts w:ascii="Times New Roman" w:hAnsi="Times New Roman"/>
          <w:color w:val="040404"/>
          <w:spacing w:val="-2"/>
          <w:sz w:val="24"/>
          <w:u w:val="none"/>
        </w:rPr>
        <w:t>or</w:t>
      </w:r>
      <w:r>
        <w:rPr>
          <w:rFonts w:ascii="Times New Roman" w:hAnsi="Times New Roman"/>
          <w:color w:val="040404"/>
          <w:spacing w:val="-5"/>
          <w:sz w:val="24"/>
          <w:u w:val="none"/>
        </w:rPr>
        <w:t> </w:t>
      </w:r>
      <w:r>
        <w:rPr>
          <w:rFonts w:ascii="Times New Roman" w:hAnsi="Times New Roman"/>
          <w:color w:val="040404"/>
          <w:spacing w:val="-2"/>
          <w:sz w:val="24"/>
          <w:u w:val="none"/>
        </w:rPr>
        <w:t>not</w:t>
      </w:r>
      <w:r>
        <w:rPr>
          <w:rFonts w:ascii="Times New Roman" w:hAnsi="Times New Roman"/>
          <w:color w:val="040404"/>
          <w:spacing w:val="-5"/>
          <w:sz w:val="24"/>
          <w:u w:val="none"/>
        </w:rPr>
        <w:t> </w:t>
      </w:r>
      <w:r>
        <w:rPr>
          <w:rFonts w:ascii="Times New Roman" w:hAnsi="Times New Roman"/>
          <w:color w:val="040404"/>
          <w:spacing w:val="-2"/>
          <w:sz w:val="24"/>
          <w:u w:val="none"/>
        </w:rPr>
        <w:t>road</w:t>
      </w:r>
      <w:r>
        <w:rPr>
          <w:rFonts w:ascii="Times New Roman" w:hAnsi="Times New Roman"/>
          <w:color w:val="040404"/>
          <w:spacing w:val="-7"/>
          <w:sz w:val="24"/>
          <w:u w:val="none"/>
        </w:rPr>
        <w:t> </w:t>
      </w:r>
      <w:r>
        <w:rPr>
          <w:rFonts w:ascii="Times New Roman" w:hAnsi="Times New Roman"/>
          <w:color w:val="040404"/>
          <w:spacing w:val="-2"/>
          <w:sz w:val="24"/>
          <w:u w:val="none"/>
        </w:rPr>
        <w:t>worthy.</w:t>
      </w:r>
    </w:p>
    <w:p>
      <w:pPr>
        <w:pStyle w:val="ListParagraph"/>
        <w:numPr>
          <w:ilvl w:val="1"/>
          <w:numId w:val="33"/>
        </w:numPr>
        <w:tabs>
          <w:tab w:pos="1580" w:val="left" w:leader="none"/>
        </w:tabs>
        <w:spacing w:line="240" w:lineRule="auto" w:before="276" w:after="0"/>
        <w:ind w:left="1580" w:right="119" w:hanging="360"/>
        <w:jc w:val="left"/>
        <w:rPr>
          <w:rFonts w:ascii="Times New Roman" w:hAnsi="Times New Roman"/>
          <w:color w:val="040404"/>
          <w:sz w:val="24"/>
        </w:rPr>
      </w:pPr>
      <w:r>
        <w:rPr>
          <w:rFonts w:ascii="Times New Roman" w:hAnsi="Times New Roman"/>
          <w:color w:val="040404"/>
          <w:sz w:val="24"/>
        </w:rPr>
        <w:t>“</w:t>
      </w:r>
      <w:r>
        <w:rPr>
          <w:rFonts w:ascii="Times New Roman" w:hAnsi="Times New Roman"/>
          <w:color w:val="040404"/>
          <w:sz w:val="24"/>
          <w:u w:val="single" w:color="040404"/>
        </w:rPr>
        <w:t>Thermoplastic Skeleton Structure</w:t>
      </w:r>
      <w:r>
        <w:rPr>
          <w:rFonts w:ascii="Times New Roman" w:hAnsi="Times New Roman"/>
          <w:color w:val="040404"/>
          <w:sz w:val="24"/>
          <w:u w:val="none"/>
        </w:rPr>
        <w:t>” means </w:t>
      </w:r>
      <w:r>
        <w:rPr>
          <w:rFonts w:ascii="Times New Roman" w:hAnsi="Times New Roman"/>
          <w:sz w:val="24"/>
          <w:u w:val="none"/>
        </w:rPr>
        <w:t>the Thermoplastic floor, sidewalls, roof, and front and rear walls of the Vehicle.</w:t>
      </w:r>
    </w:p>
    <w:p>
      <w:pPr>
        <w:pStyle w:val="ListParagraph"/>
        <w:numPr>
          <w:ilvl w:val="1"/>
          <w:numId w:val="33"/>
        </w:numPr>
        <w:tabs>
          <w:tab w:pos="1579" w:val="left" w:leader="none"/>
        </w:tabs>
        <w:spacing w:line="240" w:lineRule="auto" w:before="275" w:after="0"/>
        <w:ind w:left="1579" w:right="0" w:hanging="359"/>
        <w:jc w:val="left"/>
        <w:rPr>
          <w:rFonts w:ascii="Times New Roman" w:hAnsi="Times New Roman"/>
          <w:color w:val="040404"/>
          <w:sz w:val="24"/>
        </w:rPr>
      </w:pPr>
      <w:r>
        <w:rPr>
          <w:rFonts w:ascii="Times New Roman" w:hAnsi="Times New Roman"/>
          <w:color w:val="040404"/>
          <w:spacing w:val="-2"/>
          <w:sz w:val="24"/>
        </w:rPr>
        <w:t>“</w:t>
      </w:r>
      <w:r>
        <w:rPr>
          <w:rFonts w:ascii="Times New Roman" w:hAnsi="Times New Roman"/>
          <w:color w:val="040404"/>
          <w:spacing w:val="-2"/>
          <w:sz w:val="24"/>
          <w:u w:val="single" w:color="040404"/>
        </w:rPr>
        <w:t>Vehicle</w:t>
      </w:r>
      <w:r>
        <w:rPr>
          <w:rFonts w:ascii="Times New Roman" w:hAnsi="Times New Roman"/>
          <w:color w:val="040404"/>
          <w:spacing w:val="-2"/>
          <w:sz w:val="24"/>
          <w:u w:val="none"/>
        </w:rPr>
        <w:t>”</w:t>
      </w:r>
      <w:r>
        <w:rPr>
          <w:rFonts w:ascii="Times New Roman" w:hAnsi="Times New Roman"/>
          <w:color w:val="040404"/>
          <w:spacing w:val="-3"/>
          <w:sz w:val="24"/>
          <w:u w:val="none"/>
        </w:rPr>
        <w:t> </w:t>
      </w:r>
      <w:r>
        <w:rPr>
          <w:rFonts w:ascii="Times New Roman" w:hAnsi="Times New Roman"/>
          <w:color w:val="040404"/>
          <w:spacing w:val="-2"/>
          <w:sz w:val="24"/>
          <w:u w:val="none"/>
        </w:rPr>
        <w:t>means </w:t>
      </w:r>
      <w:r>
        <w:rPr>
          <w:rFonts w:ascii="Times New Roman" w:hAnsi="Times New Roman"/>
          <w:color w:val="040404"/>
          <w:spacing w:val="-5"/>
          <w:sz w:val="24"/>
          <w:u w:val="none"/>
        </w:rPr>
        <w:t>RV.</w:t>
      </w:r>
    </w:p>
    <w:p>
      <w:pPr>
        <w:spacing w:after="0" w:line="240" w:lineRule="auto"/>
        <w:jc w:val="left"/>
        <w:rPr>
          <w:rFonts w:ascii="Times New Roman" w:hAnsi="Times New Roman"/>
          <w:sz w:val="24"/>
        </w:rPr>
        <w:sectPr>
          <w:footerReference w:type="default" r:id="rId30"/>
          <w:pgSz w:w="12240" w:h="15840"/>
          <w:pgMar w:header="0" w:footer="1092" w:top="1360" w:bottom="1280" w:left="580" w:right="1320"/>
          <w:pgNumType w:start="1"/>
        </w:sectPr>
      </w:pPr>
    </w:p>
    <w:p>
      <w:pPr>
        <w:pStyle w:val="ListParagraph"/>
        <w:numPr>
          <w:ilvl w:val="0"/>
          <w:numId w:val="33"/>
        </w:numPr>
        <w:tabs>
          <w:tab w:pos="1219" w:val="left" w:leader="none"/>
        </w:tabs>
        <w:spacing w:line="240" w:lineRule="auto" w:before="79" w:after="0"/>
        <w:ind w:left="1219" w:right="0" w:hanging="359"/>
        <w:jc w:val="left"/>
        <w:rPr>
          <w:rFonts w:ascii="Times New Roman"/>
          <w:b/>
          <w:sz w:val="24"/>
        </w:rPr>
      </w:pPr>
      <w:bookmarkStart w:name="_bookmark107" w:id="108"/>
      <w:bookmarkEnd w:id="108"/>
      <w:r>
        <w:rPr/>
      </w:r>
      <w:r>
        <w:rPr>
          <w:rFonts w:ascii="Times New Roman"/>
          <w:b/>
          <w:spacing w:val="-2"/>
          <w:sz w:val="24"/>
          <w:u w:val="single"/>
        </w:rPr>
        <w:t>COVERAGE</w:t>
      </w:r>
    </w:p>
    <w:p>
      <w:pPr>
        <w:pStyle w:val="ListParagraph"/>
        <w:numPr>
          <w:ilvl w:val="1"/>
          <w:numId w:val="33"/>
        </w:numPr>
        <w:tabs>
          <w:tab w:pos="1580" w:val="left" w:leader="none"/>
        </w:tabs>
        <w:spacing w:line="276" w:lineRule="auto" w:before="120" w:after="0"/>
        <w:ind w:left="1580" w:right="116" w:hanging="360"/>
        <w:jc w:val="both"/>
        <w:rPr>
          <w:rFonts w:ascii="Times New Roman"/>
          <w:sz w:val="24"/>
        </w:rPr>
      </w:pPr>
      <w:r>
        <w:rPr>
          <w:rFonts w:ascii="Times New Roman"/>
          <w:b/>
          <w:sz w:val="24"/>
        </w:rPr>
        <w:t>Period and Applicability</w:t>
      </w:r>
      <w:r>
        <w:rPr>
          <w:rFonts w:ascii="Times New Roman"/>
          <w:b/>
          <w:spacing w:val="-1"/>
          <w:sz w:val="24"/>
        </w:rPr>
        <w:t> </w:t>
      </w:r>
      <w:r>
        <w:rPr>
          <w:rFonts w:ascii="Times New Roman"/>
          <w:b/>
          <w:sz w:val="24"/>
        </w:rPr>
        <w:t>of</w:t>
      </w:r>
      <w:r>
        <w:rPr>
          <w:rFonts w:ascii="Times New Roman"/>
          <w:b/>
          <w:spacing w:val="-2"/>
          <w:sz w:val="24"/>
        </w:rPr>
        <w:t> </w:t>
      </w:r>
      <w:r>
        <w:rPr>
          <w:rFonts w:ascii="Times New Roman"/>
          <w:b/>
          <w:sz w:val="24"/>
        </w:rPr>
        <w:t>Limited Warranty. </w:t>
      </w:r>
      <w:r>
        <w:rPr>
          <w:rFonts w:ascii="Times New Roman"/>
          <w:color w:val="040404"/>
          <w:sz w:val="24"/>
        </w:rPr>
        <w:t>This Limited</w:t>
      </w:r>
      <w:r>
        <w:rPr>
          <w:rFonts w:ascii="Times New Roman"/>
          <w:color w:val="040404"/>
          <w:spacing w:val="-1"/>
          <w:sz w:val="24"/>
        </w:rPr>
        <w:t> </w:t>
      </w:r>
      <w:r>
        <w:rPr>
          <w:rFonts w:ascii="Times New Roman"/>
          <w:color w:val="040404"/>
          <w:sz w:val="24"/>
        </w:rPr>
        <w:t>Warranty extends</w:t>
      </w:r>
      <w:r>
        <w:rPr>
          <w:rFonts w:ascii="Times New Roman"/>
          <w:color w:val="040404"/>
          <w:spacing w:val="-1"/>
          <w:sz w:val="24"/>
        </w:rPr>
        <w:t> </w:t>
      </w:r>
      <w:r>
        <w:rPr>
          <w:rFonts w:ascii="Times New Roman"/>
          <w:color w:val="040404"/>
          <w:sz w:val="24"/>
        </w:rPr>
        <w:t>only to the</w:t>
      </w:r>
      <w:r>
        <w:rPr>
          <w:rFonts w:ascii="Times New Roman"/>
          <w:color w:val="040404"/>
          <w:spacing w:val="-5"/>
          <w:sz w:val="24"/>
        </w:rPr>
        <w:t> </w:t>
      </w:r>
      <w:r>
        <w:rPr>
          <w:rFonts w:ascii="Times New Roman"/>
          <w:color w:val="040404"/>
          <w:sz w:val="24"/>
        </w:rPr>
        <w:t>Original</w:t>
      </w:r>
      <w:r>
        <w:rPr>
          <w:rFonts w:ascii="Times New Roman"/>
          <w:color w:val="040404"/>
          <w:spacing w:val="-4"/>
          <w:sz w:val="24"/>
        </w:rPr>
        <w:t> </w:t>
      </w:r>
      <w:r>
        <w:rPr>
          <w:rFonts w:ascii="Times New Roman"/>
          <w:color w:val="040404"/>
          <w:sz w:val="24"/>
        </w:rPr>
        <w:t>Retail</w:t>
      </w:r>
      <w:r>
        <w:rPr>
          <w:rFonts w:ascii="Times New Roman"/>
          <w:color w:val="040404"/>
          <w:spacing w:val="-4"/>
          <w:sz w:val="24"/>
        </w:rPr>
        <w:t> </w:t>
      </w:r>
      <w:r>
        <w:rPr>
          <w:rFonts w:ascii="Times New Roman"/>
          <w:color w:val="040404"/>
          <w:sz w:val="24"/>
        </w:rPr>
        <w:t>Purchaser</w:t>
      </w:r>
      <w:r>
        <w:rPr>
          <w:rFonts w:ascii="Times New Roman"/>
          <w:color w:val="040404"/>
          <w:spacing w:val="-2"/>
          <w:sz w:val="24"/>
        </w:rPr>
        <w:t> </w:t>
      </w:r>
      <w:r>
        <w:rPr>
          <w:rFonts w:ascii="Times New Roman"/>
          <w:color w:val="040404"/>
          <w:sz w:val="24"/>
        </w:rPr>
        <w:t>and</w:t>
      </w:r>
      <w:r>
        <w:rPr>
          <w:rFonts w:ascii="Times New Roman"/>
          <w:color w:val="040404"/>
          <w:spacing w:val="-5"/>
          <w:sz w:val="24"/>
        </w:rPr>
        <w:t> </w:t>
      </w:r>
      <w:r>
        <w:rPr>
          <w:rFonts w:ascii="Times New Roman"/>
          <w:color w:val="040404"/>
          <w:sz w:val="24"/>
        </w:rPr>
        <w:t>begins</w:t>
      </w:r>
      <w:r>
        <w:rPr>
          <w:rFonts w:ascii="Times New Roman"/>
          <w:color w:val="040404"/>
          <w:spacing w:val="-4"/>
          <w:sz w:val="24"/>
        </w:rPr>
        <w:t> </w:t>
      </w:r>
      <w:r>
        <w:rPr>
          <w:rFonts w:ascii="Times New Roman"/>
          <w:color w:val="040404"/>
          <w:sz w:val="24"/>
        </w:rPr>
        <w:t>on</w:t>
      </w:r>
      <w:r>
        <w:rPr>
          <w:rFonts w:ascii="Times New Roman"/>
          <w:color w:val="040404"/>
          <w:spacing w:val="-3"/>
          <w:sz w:val="24"/>
        </w:rPr>
        <w:t> </w:t>
      </w:r>
      <w:r>
        <w:rPr>
          <w:rFonts w:ascii="Times New Roman"/>
          <w:color w:val="040404"/>
          <w:sz w:val="24"/>
        </w:rPr>
        <w:t>the</w:t>
      </w:r>
      <w:r>
        <w:rPr>
          <w:rFonts w:ascii="Times New Roman"/>
          <w:color w:val="040404"/>
          <w:spacing w:val="-5"/>
          <w:sz w:val="24"/>
        </w:rPr>
        <w:t> </w:t>
      </w:r>
      <w:r>
        <w:rPr>
          <w:rFonts w:ascii="Times New Roman"/>
          <w:color w:val="040404"/>
          <w:sz w:val="24"/>
        </w:rPr>
        <w:t>earlier</w:t>
      </w:r>
      <w:r>
        <w:rPr>
          <w:rFonts w:ascii="Times New Roman"/>
          <w:color w:val="040404"/>
          <w:spacing w:val="-6"/>
          <w:sz w:val="24"/>
        </w:rPr>
        <w:t> </w:t>
      </w:r>
      <w:r>
        <w:rPr>
          <w:rFonts w:ascii="Times New Roman"/>
          <w:color w:val="040404"/>
          <w:sz w:val="24"/>
        </w:rPr>
        <w:t>of</w:t>
      </w:r>
      <w:r>
        <w:rPr>
          <w:rFonts w:ascii="Times New Roman"/>
          <w:color w:val="040404"/>
          <w:spacing w:val="-2"/>
          <w:sz w:val="24"/>
        </w:rPr>
        <w:t> </w:t>
      </w:r>
      <w:r>
        <w:rPr>
          <w:rFonts w:ascii="Times New Roman"/>
          <w:color w:val="040404"/>
          <w:sz w:val="24"/>
        </w:rPr>
        <w:t>(1)</w:t>
      </w:r>
      <w:r>
        <w:rPr>
          <w:rFonts w:ascii="Times New Roman"/>
          <w:color w:val="040404"/>
          <w:spacing w:val="-6"/>
          <w:sz w:val="24"/>
        </w:rPr>
        <w:t> </w:t>
      </w:r>
      <w:r>
        <w:rPr>
          <w:rFonts w:ascii="Times New Roman"/>
          <w:color w:val="040404"/>
          <w:sz w:val="24"/>
        </w:rPr>
        <w:t>the</w:t>
      </w:r>
      <w:r>
        <w:rPr>
          <w:rFonts w:ascii="Times New Roman"/>
          <w:color w:val="040404"/>
          <w:spacing w:val="-3"/>
          <w:sz w:val="24"/>
        </w:rPr>
        <w:t> </w:t>
      </w:r>
      <w:r>
        <w:rPr>
          <w:rFonts w:ascii="Times New Roman"/>
          <w:color w:val="040404"/>
          <w:sz w:val="24"/>
        </w:rPr>
        <w:t>Date</w:t>
      </w:r>
      <w:r>
        <w:rPr>
          <w:rFonts w:ascii="Times New Roman"/>
          <w:color w:val="040404"/>
          <w:spacing w:val="-3"/>
          <w:sz w:val="24"/>
        </w:rPr>
        <w:t> </w:t>
      </w:r>
      <w:r>
        <w:rPr>
          <w:rFonts w:ascii="Times New Roman"/>
          <w:color w:val="040404"/>
          <w:sz w:val="24"/>
        </w:rPr>
        <w:t>of</w:t>
      </w:r>
      <w:r>
        <w:rPr>
          <w:rFonts w:ascii="Times New Roman"/>
          <w:color w:val="040404"/>
          <w:spacing w:val="-6"/>
          <w:sz w:val="24"/>
        </w:rPr>
        <w:t> </w:t>
      </w:r>
      <w:r>
        <w:rPr>
          <w:rFonts w:ascii="Times New Roman"/>
          <w:color w:val="040404"/>
          <w:sz w:val="24"/>
        </w:rPr>
        <w:t>Purchase</w:t>
      </w:r>
      <w:r>
        <w:rPr>
          <w:rFonts w:ascii="Times New Roman"/>
          <w:color w:val="040404"/>
          <w:spacing w:val="-3"/>
          <w:sz w:val="24"/>
        </w:rPr>
        <w:t> </w:t>
      </w:r>
      <w:r>
        <w:rPr>
          <w:rFonts w:ascii="Times New Roman"/>
          <w:color w:val="040404"/>
          <w:sz w:val="24"/>
        </w:rPr>
        <w:t>or</w:t>
      </w:r>
      <w:r>
        <w:rPr>
          <w:rFonts w:ascii="Times New Roman"/>
          <w:color w:val="040404"/>
          <w:spacing w:val="-2"/>
          <w:sz w:val="24"/>
        </w:rPr>
        <w:t> </w:t>
      </w:r>
      <w:r>
        <w:rPr>
          <w:rFonts w:ascii="Times New Roman"/>
          <w:color w:val="040404"/>
          <w:sz w:val="24"/>
        </w:rPr>
        <w:t>(2)</w:t>
      </w:r>
      <w:r>
        <w:rPr>
          <w:rFonts w:ascii="Times New Roman"/>
          <w:color w:val="040404"/>
          <w:spacing w:val="-6"/>
          <w:sz w:val="24"/>
        </w:rPr>
        <w:t> </w:t>
      </w:r>
      <w:r>
        <w:rPr>
          <w:rFonts w:ascii="Times New Roman"/>
          <w:color w:val="040404"/>
          <w:sz w:val="24"/>
        </w:rPr>
        <w:t>if delivery of the RV to the Dealer occurred in excess of one year prior to the Date of Purchase, then the warranty period will begin on the date of delivery to the Dealer.</w:t>
      </w:r>
    </w:p>
    <w:p>
      <w:pPr>
        <w:pStyle w:val="BodyText"/>
        <w:spacing w:before="41"/>
        <w:rPr>
          <w:rFonts w:ascii="Times New Roman"/>
          <w:sz w:val="24"/>
        </w:rPr>
      </w:pPr>
    </w:p>
    <w:p>
      <w:pPr>
        <w:pStyle w:val="ListParagraph"/>
        <w:numPr>
          <w:ilvl w:val="1"/>
          <w:numId w:val="33"/>
        </w:numPr>
        <w:tabs>
          <w:tab w:pos="1580" w:val="left" w:leader="none"/>
        </w:tabs>
        <w:spacing w:line="276" w:lineRule="auto" w:before="0" w:after="0"/>
        <w:ind w:left="1580" w:right="122" w:hanging="360"/>
        <w:jc w:val="both"/>
        <w:rPr>
          <w:rFonts w:ascii="Times New Roman"/>
          <w:sz w:val="24"/>
        </w:rPr>
      </w:pPr>
      <w:r>
        <w:rPr>
          <w:rFonts w:ascii="Times New Roman"/>
          <w:b/>
          <w:color w:val="040404"/>
          <w:sz w:val="24"/>
        </w:rPr>
        <w:t>Limited Lifetime Warranty. </w:t>
      </w:r>
      <w:r>
        <w:rPr>
          <w:rFonts w:ascii="Times New Roman"/>
          <w:color w:val="040404"/>
          <w:sz w:val="24"/>
        </w:rPr>
        <w:t>IRV warrants to the Original Retail Purchaser that the Thermoplastic Skeleton Structure will remain free from rot or mildew for as long as the Original Retail Purchaser owns the RV.</w:t>
      </w:r>
    </w:p>
    <w:p>
      <w:pPr>
        <w:pStyle w:val="BodyText"/>
        <w:spacing w:before="42"/>
        <w:rPr>
          <w:rFonts w:ascii="Times New Roman"/>
          <w:sz w:val="24"/>
        </w:rPr>
      </w:pPr>
    </w:p>
    <w:p>
      <w:pPr>
        <w:pStyle w:val="ListParagraph"/>
        <w:numPr>
          <w:ilvl w:val="1"/>
          <w:numId w:val="33"/>
        </w:numPr>
        <w:tabs>
          <w:tab w:pos="1580" w:val="left" w:leader="none"/>
        </w:tabs>
        <w:spacing w:line="276" w:lineRule="auto" w:before="0" w:after="0"/>
        <w:ind w:left="1580" w:right="118" w:hanging="360"/>
        <w:jc w:val="both"/>
        <w:rPr>
          <w:rFonts w:ascii="Times New Roman"/>
          <w:sz w:val="24"/>
        </w:rPr>
      </w:pPr>
      <w:r>
        <w:rPr>
          <w:rFonts w:ascii="Times New Roman"/>
          <w:b/>
          <w:sz w:val="24"/>
        </w:rPr>
        <w:t>Limited Ten (10) Year Structural Warranty. </w:t>
      </w:r>
      <w:r>
        <w:rPr>
          <w:rFonts w:ascii="Times New Roman"/>
          <w:sz w:val="24"/>
        </w:rPr>
        <w:t>IRV warrants to the Original Retail Purchaser that it will repair or replace Structural Defects in the Thermoplastic Skeleton Structure</w:t>
      </w:r>
      <w:r>
        <w:rPr>
          <w:rFonts w:ascii="Times New Roman"/>
          <w:spacing w:val="-4"/>
          <w:sz w:val="24"/>
        </w:rPr>
        <w:t> </w:t>
      </w:r>
      <w:r>
        <w:rPr>
          <w:rFonts w:ascii="Times New Roman"/>
          <w:sz w:val="24"/>
        </w:rPr>
        <w:t>according</w:t>
      </w:r>
      <w:r>
        <w:rPr>
          <w:rFonts w:ascii="Times New Roman"/>
          <w:spacing w:val="-3"/>
          <w:sz w:val="24"/>
        </w:rPr>
        <w:t> </w:t>
      </w:r>
      <w:r>
        <w:rPr>
          <w:rFonts w:ascii="Times New Roman"/>
          <w:sz w:val="24"/>
        </w:rPr>
        <w:t>to</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below</w:t>
      </w:r>
      <w:r>
        <w:rPr>
          <w:rFonts w:ascii="Times New Roman"/>
          <w:spacing w:val="-1"/>
          <w:sz w:val="24"/>
        </w:rPr>
        <w:t> </w:t>
      </w:r>
      <w:r>
        <w:rPr>
          <w:rFonts w:ascii="Times New Roman"/>
          <w:sz w:val="24"/>
        </w:rPr>
        <w:t>depreciation</w:t>
      </w:r>
      <w:r>
        <w:rPr>
          <w:rFonts w:ascii="Times New Roman"/>
          <w:spacing w:val="-1"/>
          <w:sz w:val="24"/>
        </w:rPr>
        <w:t> </w:t>
      </w:r>
      <w:r>
        <w:rPr>
          <w:rFonts w:ascii="Times New Roman"/>
          <w:sz w:val="24"/>
        </w:rPr>
        <w:t>schedule for</w:t>
      </w:r>
      <w:r>
        <w:rPr>
          <w:rFonts w:ascii="Times New Roman"/>
          <w:spacing w:val="-2"/>
          <w:sz w:val="24"/>
        </w:rPr>
        <w:t> </w:t>
      </w:r>
      <w:r>
        <w:rPr>
          <w:rFonts w:ascii="Times New Roman"/>
          <w:sz w:val="24"/>
        </w:rPr>
        <w:t>a</w:t>
      </w:r>
      <w:r>
        <w:rPr>
          <w:rFonts w:ascii="Times New Roman"/>
          <w:spacing w:val="-4"/>
          <w:sz w:val="24"/>
        </w:rPr>
        <w:t> </w:t>
      </w:r>
      <w:r>
        <w:rPr>
          <w:rFonts w:ascii="Times New Roman"/>
          <w:sz w:val="24"/>
        </w:rPr>
        <w:t>period</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ten (10)</w:t>
      </w:r>
      <w:r>
        <w:rPr>
          <w:rFonts w:ascii="Times New Roman"/>
          <w:spacing w:val="-5"/>
          <w:sz w:val="24"/>
        </w:rPr>
        <w:t> </w:t>
      </w:r>
      <w:r>
        <w:rPr>
          <w:rFonts w:ascii="Times New Roman"/>
          <w:sz w:val="24"/>
        </w:rPr>
        <w:t>years</w:t>
      </w:r>
      <w:r>
        <w:rPr>
          <w:rFonts w:ascii="Times New Roman"/>
          <w:spacing w:val="-2"/>
          <w:sz w:val="24"/>
        </w:rPr>
        <w:t> </w:t>
      </w:r>
      <w:r>
        <w:rPr>
          <w:rFonts w:ascii="Times New Roman"/>
          <w:sz w:val="24"/>
        </w:rPr>
        <w:t>from the</w:t>
      </w:r>
      <w:r>
        <w:rPr>
          <w:rFonts w:ascii="Times New Roman"/>
          <w:spacing w:val="-15"/>
          <w:sz w:val="24"/>
        </w:rPr>
        <w:t> </w:t>
      </w:r>
      <w:r>
        <w:rPr>
          <w:rFonts w:ascii="Times New Roman"/>
          <w:sz w:val="24"/>
        </w:rPr>
        <w:t>Coverage</w:t>
      </w:r>
      <w:r>
        <w:rPr>
          <w:rFonts w:ascii="Times New Roman"/>
          <w:spacing w:val="-15"/>
          <w:sz w:val="24"/>
        </w:rPr>
        <w:t> </w:t>
      </w:r>
      <w:r>
        <w:rPr>
          <w:rFonts w:ascii="Times New Roman"/>
          <w:sz w:val="24"/>
        </w:rPr>
        <w:t>Start</w:t>
      </w:r>
      <w:r>
        <w:rPr>
          <w:rFonts w:ascii="Times New Roman"/>
          <w:spacing w:val="-15"/>
          <w:sz w:val="24"/>
        </w:rPr>
        <w:t> </w:t>
      </w:r>
      <w:r>
        <w:rPr>
          <w:rFonts w:ascii="Times New Roman"/>
          <w:sz w:val="24"/>
        </w:rPr>
        <w:t>Date,</w:t>
      </w:r>
      <w:r>
        <w:rPr>
          <w:rFonts w:ascii="Times New Roman"/>
          <w:spacing w:val="-15"/>
          <w:sz w:val="24"/>
        </w:rPr>
        <w:t> </w:t>
      </w:r>
      <w:r>
        <w:rPr>
          <w:rFonts w:ascii="Times New Roman"/>
          <w:sz w:val="24"/>
        </w:rPr>
        <w:t>subject</w:t>
      </w:r>
      <w:r>
        <w:rPr>
          <w:rFonts w:ascii="Times New Roman"/>
          <w:spacing w:val="-15"/>
          <w:sz w:val="24"/>
        </w:rPr>
        <w:t> </w:t>
      </w:r>
      <w:r>
        <w:rPr>
          <w:rFonts w:ascii="Times New Roman"/>
          <w:sz w:val="24"/>
        </w:rPr>
        <w:t>to</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other</w:t>
      </w:r>
      <w:r>
        <w:rPr>
          <w:rFonts w:ascii="Times New Roman"/>
          <w:spacing w:val="-15"/>
          <w:sz w:val="24"/>
        </w:rPr>
        <w:t> </w:t>
      </w:r>
      <w:r>
        <w:rPr>
          <w:rFonts w:ascii="Times New Roman"/>
          <w:sz w:val="24"/>
        </w:rPr>
        <w:t>terms</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conditions</w:t>
      </w:r>
      <w:r>
        <w:rPr>
          <w:rFonts w:ascii="Times New Roman"/>
          <w:spacing w:val="-15"/>
          <w:sz w:val="24"/>
        </w:rPr>
        <w:t> </w:t>
      </w:r>
      <w:r>
        <w:rPr>
          <w:rFonts w:ascii="Times New Roman"/>
          <w:sz w:val="24"/>
        </w:rPr>
        <w:t>of</w:t>
      </w:r>
      <w:r>
        <w:rPr>
          <w:rFonts w:ascii="Times New Roman"/>
          <w:spacing w:val="-15"/>
          <w:sz w:val="24"/>
        </w:rPr>
        <w:t> </w:t>
      </w:r>
      <w:r>
        <w:rPr>
          <w:rFonts w:ascii="Times New Roman"/>
          <w:sz w:val="24"/>
        </w:rPr>
        <w:t>this</w:t>
      </w:r>
      <w:r>
        <w:rPr>
          <w:rFonts w:ascii="Times New Roman"/>
          <w:spacing w:val="-15"/>
          <w:sz w:val="24"/>
        </w:rPr>
        <w:t> </w:t>
      </w:r>
      <w:r>
        <w:rPr>
          <w:rFonts w:ascii="Times New Roman"/>
          <w:sz w:val="24"/>
        </w:rPr>
        <w:t>Limited</w:t>
      </w:r>
      <w:r>
        <w:rPr>
          <w:rFonts w:ascii="Times New Roman"/>
          <w:spacing w:val="-15"/>
          <w:sz w:val="24"/>
        </w:rPr>
        <w:t> </w:t>
      </w:r>
      <w:r>
        <w:rPr>
          <w:rFonts w:ascii="Times New Roman"/>
          <w:sz w:val="24"/>
        </w:rPr>
        <w:t>Warranty.</w:t>
      </w:r>
    </w:p>
    <w:p>
      <w:pPr>
        <w:pStyle w:val="BodyText"/>
        <w:spacing w:before="41"/>
        <w:rPr>
          <w:rFonts w:ascii="Times New Roman"/>
          <w:sz w:val="24"/>
        </w:rPr>
      </w:pPr>
    </w:p>
    <w:p>
      <w:pPr>
        <w:spacing w:before="0"/>
        <w:ind w:left="1580" w:right="123" w:firstLine="0"/>
        <w:jc w:val="both"/>
        <w:rPr>
          <w:rFonts w:ascii="Times New Roman"/>
          <w:sz w:val="24"/>
        </w:rPr>
      </w:pPr>
      <w:r>
        <w:rPr>
          <w:rFonts w:ascii="Times New Roman"/>
          <w:color w:val="040404"/>
          <w:sz w:val="24"/>
        </w:rPr>
        <w:t>The Limited Ten (10) Year Structural Warranty covers labor, costs, fees, and parts according to the following depreciation schedule:</w:t>
      </w:r>
    </w:p>
    <w:p>
      <w:pPr>
        <w:pStyle w:val="BodyText"/>
        <w:spacing w:before="36"/>
        <w:rPr>
          <w:rFonts w:ascii="Times New Roman"/>
          <w:sz w:val="20"/>
        </w:rPr>
      </w:pPr>
    </w:p>
    <w:tbl>
      <w:tblPr>
        <w:tblW w:w="0" w:type="auto"/>
        <w:jc w:val="left"/>
        <w:tblInd w:w="1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1"/>
        <w:gridCol w:w="1600"/>
        <w:gridCol w:w="720"/>
        <w:gridCol w:w="720"/>
        <w:gridCol w:w="720"/>
        <w:gridCol w:w="720"/>
        <w:gridCol w:w="720"/>
        <w:gridCol w:w="720"/>
        <w:gridCol w:w="630"/>
      </w:tblGrid>
      <w:tr>
        <w:trPr>
          <w:trHeight w:val="278" w:hRule="atLeast"/>
        </w:trPr>
        <w:tc>
          <w:tcPr>
            <w:tcW w:w="3461" w:type="dxa"/>
            <w:gridSpan w:val="2"/>
            <w:tcBorders>
              <w:bottom w:val="single" w:sz="6" w:space="0" w:color="040404"/>
            </w:tcBorders>
          </w:tcPr>
          <w:p>
            <w:pPr>
              <w:pStyle w:val="TableParagraph"/>
              <w:tabs>
                <w:tab w:pos="1440" w:val="left" w:leader="none"/>
                <w:tab w:pos="2160" w:val="left" w:leader="none"/>
                <w:tab w:pos="2880" w:val="left" w:leader="none"/>
              </w:tabs>
              <w:spacing w:line="229" w:lineRule="exact" w:before="10"/>
              <w:rPr>
                <w:sz w:val="24"/>
              </w:rPr>
            </w:pPr>
            <w:r>
              <w:rPr>
                <w:color w:val="040404"/>
                <w:spacing w:val="-4"/>
                <w:sz w:val="24"/>
              </w:rPr>
              <w:t>Year</w:t>
            </w:r>
            <w:r>
              <w:rPr>
                <w:color w:val="040404"/>
                <w:sz w:val="24"/>
              </w:rPr>
              <w:tab/>
            </w:r>
            <w:r>
              <w:rPr>
                <w:color w:val="040404"/>
                <w:spacing w:val="-5"/>
                <w:sz w:val="24"/>
              </w:rPr>
              <w:t>1</w:t>
            </w:r>
            <w:r>
              <w:rPr>
                <w:color w:val="040404"/>
                <w:spacing w:val="-5"/>
                <w:sz w:val="24"/>
                <w:vertAlign w:val="superscript"/>
              </w:rPr>
              <w:t>st</w:t>
            </w:r>
            <w:r>
              <w:rPr>
                <w:color w:val="040404"/>
                <w:sz w:val="24"/>
                <w:vertAlign w:val="baseline"/>
              </w:rPr>
              <w:tab/>
            </w:r>
            <w:r>
              <w:rPr>
                <w:color w:val="040404"/>
                <w:spacing w:val="-5"/>
                <w:sz w:val="24"/>
                <w:vertAlign w:val="baseline"/>
              </w:rPr>
              <w:t>2</w:t>
            </w:r>
            <w:r>
              <w:rPr>
                <w:color w:val="040404"/>
                <w:spacing w:val="-5"/>
                <w:sz w:val="24"/>
                <w:vertAlign w:val="superscript"/>
              </w:rPr>
              <w:t>nd</w:t>
            </w:r>
            <w:r>
              <w:rPr>
                <w:color w:val="040404"/>
                <w:sz w:val="24"/>
                <w:vertAlign w:val="baseline"/>
              </w:rPr>
              <w:tab/>
            </w:r>
            <w:r>
              <w:rPr>
                <w:color w:val="040404"/>
                <w:spacing w:val="-5"/>
                <w:sz w:val="24"/>
                <w:vertAlign w:val="baseline"/>
              </w:rPr>
              <w:t>3</w:t>
            </w:r>
            <w:r>
              <w:rPr>
                <w:color w:val="040404"/>
                <w:spacing w:val="-5"/>
                <w:sz w:val="24"/>
                <w:vertAlign w:val="superscript"/>
              </w:rPr>
              <w:t>rd</w:t>
            </w:r>
          </w:p>
        </w:tc>
        <w:tc>
          <w:tcPr>
            <w:tcW w:w="720" w:type="dxa"/>
            <w:tcBorders>
              <w:bottom w:val="single" w:sz="6" w:space="0" w:color="040404"/>
            </w:tcBorders>
          </w:tcPr>
          <w:p>
            <w:pPr>
              <w:pStyle w:val="TableParagraph"/>
              <w:spacing w:line="151" w:lineRule="auto" w:before="42"/>
              <w:ind w:left="139"/>
              <w:rPr>
                <w:sz w:val="16"/>
              </w:rPr>
            </w:pPr>
            <w:r>
              <w:rPr>
                <w:color w:val="040404"/>
                <w:spacing w:val="-5"/>
                <w:position w:val="-8"/>
                <w:sz w:val="24"/>
              </w:rPr>
              <w:t>4</w:t>
            </w:r>
            <w:r>
              <w:rPr>
                <w:color w:val="040404"/>
                <w:spacing w:val="-5"/>
                <w:sz w:val="16"/>
              </w:rPr>
              <w:t>th</w:t>
            </w:r>
          </w:p>
        </w:tc>
        <w:tc>
          <w:tcPr>
            <w:tcW w:w="720" w:type="dxa"/>
            <w:tcBorders>
              <w:bottom w:val="single" w:sz="6" w:space="0" w:color="040404"/>
            </w:tcBorders>
          </w:tcPr>
          <w:p>
            <w:pPr>
              <w:pStyle w:val="TableParagraph"/>
              <w:spacing w:line="151" w:lineRule="auto" w:before="42"/>
              <w:ind w:left="140"/>
              <w:rPr>
                <w:sz w:val="16"/>
              </w:rPr>
            </w:pPr>
            <w:r>
              <w:rPr>
                <w:color w:val="040404"/>
                <w:spacing w:val="-5"/>
                <w:position w:val="-8"/>
                <w:sz w:val="24"/>
              </w:rPr>
              <w:t>5</w:t>
            </w:r>
            <w:r>
              <w:rPr>
                <w:color w:val="040404"/>
                <w:spacing w:val="-5"/>
                <w:sz w:val="16"/>
              </w:rPr>
              <w:t>th</w:t>
            </w:r>
          </w:p>
        </w:tc>
        <w:tc>
          <w:tcPr>
            <w:tcW w:w="720" w:type="dxa"/>
            <w:tcBorders>
              <w:bottom w:val="single" w:sz="6" w:space="0" w:color="040404"/>
            </w:tcBorders>
          </w:tcPr>
          <w:p>
            <w:pPr>
              <w:pStyle w:val="TableParagraph"/>
              <w:spacing w:line="151" w:lineRule="auto" w:before="42"/>
              <w:ind w:left="140"/>
              <w:rPr>
                <w:sz w:val="16"/>
              </w:rPr>
            </w:pPr>
            <w:r>
              <w:rPr>
                <w:color w:val="040404"/>
                <w:spacing w:val="-5"/>
                <w:position w:val="-8"/>
                <w:sz w:val="24"/>
              </w:rPr>
              <w:t>6</w:t>
            </w:r>
            <w:r>
              <w:rPr>
                <w:color w:val="040404"/>
                <w:spacing w:val="-5"/>
                <w:sz w:val="16"/>
              </w:rPr>
              <w:t>th</w:t>
            </w:r>
          </w:p>
        </w:tc>
        <w:tc>
          <w:tcPr>
            <w:tcW w:w="720" w:type="dxa"/>
            <w:tcBorders>
              <w:bottom w:val="single" w:sz="6" w:space="0" w:color="040404"/>
            </w:tcBorders>
          </w:tcPr>
          <w:p>
            <w:pPr>
              <w:pStyle w:val="TableParagraph"/>
              <w:spacing w:line="151" w:lineRule="auto" w:before="42"/>
              <w:ind w:left="140"/>
              <w:rPr>
                <w:sz w:val="16"/>
              </w:rPr>
            </w:pPr>
            <w:r>
              <w:rPr>
                <w:color w:val="040404"/>
                <w:spacing w:val="-5"/>
                <w:position w:val="-8"/>
                <w:sz w:val="24"/>
              </w:rPr>
              <w:t>7</w:t>
            </w:r>
            <w:r>
              <w:rPr>
                <w:color w:val="040404"/>
                <w:spacing w:val="-5"/>
                <w:sz w:val="16"/>
              </w:rPr>
              <w:t>th</w:t>
            </w:r>
          </w:p>
        </w:tc>
        <w:tc>
          <w:tcPr>
            <w:tcW w:w="720" w:type="dxa"/>
            <w:tcBorders>
              <w:bottom w:val="single" w:sz="6" w:space="0" w:color="040404"/>
            </w:tcBorders>
          </w:tcPr>
          <w:p>
            <w:pPr>
              <w:pStyle w:val="TableParagraph"/>
              <w:spacing w:line="151" w:lineRule="auto" w:before="42"/>
              <w:ind w:left="140"/>
              <w:rPr>
                <w:sz w:val="16"/>
              </w:rPr>
            </w:pPr>
            <w:r>
              <w:rPr>
                <w:color w:val="040404"/>
                <w:spacing w:val="-5"/>
                <w:position w:val="-8"/>
                <w:sz w:val="24"/>
              </w:rPr>
              <w:t>8</w:t>
            </w:r>
            <w:r>
              <w:rPr>
                <w:color w:val="040404"/>
                <w:spacing w:val="-5"/>
                <w:sz w:val="16"/>
              </w:rPr>
              <w:t>th</w:t>
            </w:r>
          </w:p>
        </w:tc>
        <w:tc>
          <w:tcPr>
            <w:tcW w:w="720" w:type="dxa"/>
            <w:tcBorders>
              <w:bottom w:val="single" w:sz="6" w:space="0" w:color="040404"/>
            </w:tcBorders>
          </w:tcPr>
          <w:p>
            <w:pPr>
              <w:pStyle w:val="TableParagraph"/>
              <w:spacing w:line="151" w:lineRule="auto" w:before="42"/>
              <w:ind w:left="140"/>
              <w:rPr>
                <w:sz w:val="16"/>
              </w:rPr>
            </w:pPr>
            <w:r>
              <w:rPr>
                <w:color w:val="040404"/>
                <w:spacing w:val="-5"/>
                <w:position w:val="-8"/>
                <w:sz w:val="24"/>
              </w:rPr>
              <w:t>9</w:t>
            </w:r>
            <w:r>
              <w:rPr>
                <w:color w:val="040404"/>
                <w:spacing w:val="-5"/>
                <w:sz w:val="16"/>
              </w:rPr>
              <w:t>th</w:t>
            </w:r>
          </w:p>
        </w:tc>
        <w:tc>
          <w:tcPr>
            <w:tcW w:w="630" w:type="dxa"/>
            <w:tcBorders>
              <w:bottom w:val="single" w:sz="6" w:space="0" w:color="040404"/>
            </w:tcBorders>
          </w:tcPr>
          <w:p>
            <w:pPr>
              <w:pStyle w:val="TableParagraph"/>
              <w:spacing w:line="151" w:lineRule="auto" w:before="42"/>
              <w:ind w:left="140"/>
              <w:rPr>
                <w:sz w:val="16"/>
              </w:rPr>
            </w:pPr>
            <w:r>
              <w:rPr>
                <w:color w:val="040404"/>
                <w:spacing w:val="-4"/>
                <w:position w:val="-8"/>
                <w:sz w:val="24"/>
              </w:rPr>
              <w:t>10</w:t>
            </w:r>
            <w:r>
              <w:rPr>
                <w:color w:val="040404"/>
                <w:spacing w:val="-4"/>
                <w:sz w:val="16"/>
              </w:rPr>
              <w:t>th</w:t>
            </w:r>
          </w:p>
        </w:tc>
      </w:tr>
      <w:tr>
        <w:trPr>
          <w:trHeight w:val="268" w:hRule="atLeast"/>
        </w:trPr>
        <w:tc>
          <w:tcPr>
            <w:tcW w:w="3461" w:type="dxa"/>
            <w:gridSpan w:val="2"/>
            <w:tcBorders>
              <w:top w:val="single" w:sz="6" w:space="0" w:color="040404"/>
            </w:tcBorders>
          </w:tcPr>
          <w:p>
            <w:pPr>
              <w:pStyle w:val="TableParagraph"/>
              <w:tabs>
                <w:tab w:pos="1440" w:val="left" w:leader="none"/>
              </w:tabs>
              <w:spacing w:line="256" w:lineRule="exact" w:before="12"/>
              <w:rPr>
                <w:sz w:val="24"/>
              </w:rPr>
            </w:pPr>
            <w:r>
              <w:rPr>
                <w:color w:val="040404"/>
                <w:spacing w:val="-7"/>
                <w:sz w:val="24"/>
              </w:rPr>
              <w:t>IRV </w:t>
            </w:r>
            <w:r>
              <w:rPr>
                <w:color w:val="040404"/>
                <w:spacing w:val="-4"/>
                <w:sz w:val="24"/>
              </w:rPr>
              <w:t>Pays</w:t>
            </w:r>
            <w:r>
              <w:rPr>
                <w:color w:val="040404"/>
                <w:sz w:val="24"/>
              </w:rPr>
              <w:tab/>
              <w:t>100%</w:t>
            </w:r>
            <w:r>
              <w:rPr>
                <w:color w:val="040404"/>
                <w:spacing w:val="70"/>
                <w:w w:val="150"/>
                <w:sz w:val="24"/>
              </w:rPr>
              <w:t> </w:t>
            </w:r>
            <w:r>
              <w:rPr>
                <w:color w:val="040404"/>
                <w:sz w:val="24"/>
              </w:rPr>
              <w:t>100%</w:t>
            </w:r>
            <w:r>
              <w:rPr>
                <w:color w:val="040404"/>
                <w:spacing w:val="70"/>
                <w:w w:val="150"/>
                <w:sz w:val="24"/>
              </w:rPr>
              <w:t> </w:t>
            </w:r>
            <w:r>
              <w:rPr>
                <w:color w:val="040404"/>
                <w:spacing w:val="-5"/>
                <w:sz w:val="24"/>
              </w:rPr>
              <w:t>80%</w:t>
            </w:r>
          </w:p>
        </w:tc>
        <w:tc>
          <w:tcPr>
            <w:tcW w:w="720" w:type="dxa"/>
            <w:tcBorders>
              <w:top w:val="single" w:sz="6" w:space="0" w:color="040404"/>
            </w:tcBorders>
          </w:tcPr>
          <w:p>
            <w:pPr>
              <w:pStyle w:val="TableParagraph"/>
              <w:spacing w:line="256" w:lineRule="exact" w:before="12"/>
              <w:ind w:left="139"/>
              <w:rPr>
                <w:sz w:val="24"/>
              </w:rPr>
            </w:pPr>
            <w:r>
              <w:rPr>
                <w:color w:val="040404"/>
                <w:spacing w:val="-5"/>
                <w:sz w:val="24"/>
              </w:rPr>
              <w:t>70%</w:t>
            </w:r>
          </w:p>
        </w:tc>
        <w:tc>
          <w:tcPr>
            <w:tcW w:w="720" w:type="dxa"/>
            <w:tcBorders>
              <w:top w:val="single" w:sz="6" w:space="0" w:color="040404"/>
            </w:tcBorders>
          </w:tcPr>
          <w:p>
            <w:pPr>
              <w:pStyle w:val="TableParagraph"/>
              <w:spacing w:line="256" w:lineRule="exact" w:before="12"/>
              <w:ind w:left="140"/>
              <w:rPr>
                <w:sz w:val="24"/>
              </w:rPr>
            </w:pPr>
            <w:r>
              <w:rPr>
                <w:color w:val="040404"/>
                <w:spacing w:val="-5"/>
                <w:sz w:val="24"/>
              </w:rPr>
              <w:t>60%</w:t>
            </w:r>
          </w:p>
        </w:tc>
        <w:tc>
          <w:tcPr>
            <w:tcW w:w="720" w:type="dxa"/>
            <w:tcBorders>
              <w:top w:val="single" w:sz="6" w:space="0" w:color="040404"/>
            </w:tcBorders>
          </w:tcPr>
          <w:p>
            <w:pPr>
              <w:pStyle w:val="TableParagraph"/>
              <w:spacing w:line="256" w:lineRule="exact" w:before="12"/>
              <w:ind w:left="140"/>
              <w:rPr>
                <w:sz w:val="24"/>
              </w:rPr>
            </w:pPr>
            <w:r>
              <w:rPr>
                <w:color w:val="040404"/>
                <w:spacing w:val="-5"/>
                <w:sz w:val="24"/>
              </w:rPr>
              <w:t>50%</w:t>
            </w:r>
          </w:p>
        </w:tc>
        <w:tc>
          <w:tcPr>
            <w:tcW w:w="720" w:type="dxa"/>
            <w:tcBorders>
              <w:top w:val="single" w:sz="6" w:space="0" w:color="040404"/>
            </w:tcBorders>
          </w:tcPr>
          <w:p>
            <w:pPr>
              <w:pStyle w:val="TableParagraph"/>
              <w:spacing w:line="256" w:lineRule="exact" w:before="12"/>
              <w:ind w:left="140"/>
              <w:rPr>
                <w:sz w:val="24"/>
              </w:rPr>
            </w:pPr>
            <w:r>
              <w:rPr>
                <w:color w:val="040404"/>
                <w:spacing w:val="-5"/>
                <w:sz w:val="24"/>
              </w:rPr>
              <w:t>40%</w:t>
            </w:r>
          </w:p>
        </w:tc>
        <w:tc>
          <w:tcPr>
            <w:tcW w:w="720" w:type="dxa"/>
            <w:tcBorders>
              <w:top w:val="single" w:sz="6" w:space="0" w:color="040404"/>
            </w:tcBorders>
          </w:tcPr>
          <w:p>
            <w:pPr>
              <w:pStyle w:val="TableParagraph"/>
              <w:spacing w:line="256" w:lineRule="exact" w:before="12"/>
              <w:ind w:left="140"/>
              <w:rPr>
                <w:sz w:val="24"/>
              </w:rPr>
            </w:pPr>
            <w:r>
              <w:rPr>
                <w:color w:val="040404"/>
                <w:spacing w:val="-5"/>
                <w:sz w:val="24"/>
              </w:rPr>
              <w:t>30%</w:t>
            </w:r>
          </w:p>
        </w:tc>
        <w:tc>
          <w:tcPr>
            <w:tcW w:w="720" w:type="dxa"/>
            <w:tcBorders>
              <w:top w:val="single" w:sz="6" w:space="0" w:color="040404"/>
            </w:tcBorders>
          </w:tcPr>
          <w:p>
            <w:pPr>
              <w:pStyle w:val="TableParagraph"/>
              <w:spacing w:line="256" w:lineRule="exact" w:before="12"/>
              <w:ind w:left="140"/>
              <w:rPr>
                <w:sz w:val="24"/>
              </w:rPr>
            </w:pPr>
            <w:r>
              <w:rPr>
                <w:color w:val="040404"/>
                <w:spacing w:val="-5"/>
                <w:sz w:val="24"/>
              </w:rPr>
              <w:t>20%</w:t>
            </w:r>
          </w:p>
        </w:tc>
        <w:tc>
          <w:tcPr>
            <w:tcW w:w="630" w:type="dxa"/>
            <w:tcBorders>
              <w:top w:val="single" w:sz="6" w:space="0" w:color="040404"/>
            </w:tcBorders>
          </w:tcPr>
          <w:p>
            <w:pPr>
              <w:pStyle w:val="TableParagraph"/>
              <w:spacing w:line="256" w:lineRule="exact" w:before="12"/>
              <w:ind w:left="140"/>
              <w:rPr>
                <w:sz w:val="24"/>
              </w:rPr>
            </w:pPr>
            <w:r>
              <w:rPr>
                <w:color w:val="040404"/>
                <w:spacing w:val="-5"/>
                <w:sz w:val="24"/>
              </w:rPr>
              <w:t>10%</w:t>
            </w:r>
          </w:p>
        </w:tc>
      </w:tr>
      <w:tr>
        <w:trPr>
          <w:trHeight w:val="276" w:hRule="atLeast"/>
        </w:trPr>
        <w:tc>
          <w:tcPr>
            <w:tcW w:w="1861" w:type="dxa"/>
          </w:tcPr>
          <w:p>
            <w:pPr>
              <w:pStyle w:val="TableParagraph"/>
              <w:tabs>
                <w:tab w:pos="1440" w:val="left" w:leader="none"/>
              </w:tabs>
              <w:spacing w:line="246" w:lineRule="exact"/>
              <w:rPr>
                <w:sz w:val="24"/>
              </w:rPr>
            </w:pPr>
            <w:r>
              <w:rPr>
                <w:color w:val="040404"/>
                <w:sz w:val="24"/>
              </w:rPr>
              <w:t>Owner</w:t>
            </w:r>
            <w:r>
              <w:rPr>
                <w:color w:val="040404"/>
                <w:spacing w:val="-5"/>
                <w:sz w:val="24"/>
              </w:rPr>
              <w:t> </w:t>
            </w:r>
            <w:r>
              <w:rPr>
                <w:color w:val="040404"/>
                <w:spacing w:val="-4"/>
                <w:sz w:val="24"/>
              </w:rPr>
              <w:t>Pays</w:t>
            </w:r>
            <w:r>
              <w:rPr>
                <w:color w:val="040404"/>
                <w:sz w:val="24"/>
              </w:rPr>
              <w:tab/>
            </w:r>
            <w:r>
              <w:rPr>
                <w:color w:val="040404"/>
                <w:spacing w:val="-10"/>
                <w:sz w:val="24"/>
              </w:rPr>
              <w:t>0</w:t>
            </w:r>
          </w:p>
        </w:tc>
        <w:tc>
          <w:tcPr>
            <w:tcW w:w="1600" w:type="dxa"/>
          </w:tcPr>
          <w:p>
            <w:pPr>
              <w:pStyle w:val="TableParagraph"/>
              <w:tabs>
                <w:tab w:pos="1019" w:val="left" w:leader="none"/>
              </w:tabs>
              <w:spacing w:line="246" w:lineRule="exact"/>
              <w:ind w:left="299"/>
              <w:rPr>
                <w:sz w:val="24"/>
              </w:rPr>
            </w:pPr>
            <w:r>
              <w:rPr>
                <w:color w:val="040404"/>
                <w:spacing w:val="-5"/>
                <w:sz w:val="24"/>
              </w:rPr>
              <w:t>0%</w:t>
            </w:r>
            <w:r>
              <w:rPr>
                <w:color w:val="040404"/>
                <w:sz w:val="24"/>
              </w:rPr>
              <w:tab/>
            </w:r>
            <w:r>
              <w:rPr>
                <w:color w:val="040404"/>
                <w:spacing w:val="-5"/>
                <w:sz w:val="24"/>
              </w:rPr>
              <w:t>20%</w:t>
            </w:r>
          </w:p>
        </w:tc>
        <w:tc>
          <w:tcPr>
            <w:tcW w:w="720" w:type="dxa"/>
          </w:tcPr>
          <w:p>
            <w:pPr>
              <w:pStyle w:val="TableParagraph"/>
              <w:spacing w:line="246" w:lineRule="exact"/>
              <w:ind w:left="139"/>
              <w:rPr>
                <w:sz w:val="24"/>
              </w:rPr>
            </w:pPr>
            <w:r>
              <w:rPr>
                <w:color w:val="040404"/>
                <w:spacing w:val="-5"/>
                <w:sz w:val="24"/>
              </w:rPr>
              <w:t>30%</w:t>
            </w:r>
          </w:p>
        </w:tc>
        <w:tc>
          <w:tcPr>
            <w:tcW w:w="720" w:type="dxa"/>
          </w:tcPr>
          <w:p>
            <w:pPr>
              <w:pStyle w:val="TableParagraph"/>
              <w:spacing w:line="246" w:lineRule="exact"/>
              <w:ind w:left="140"/>
              <w:rPr>
                <w:sz w:val="24"/>
              </w:rPr>
            </w:pPr>
            <w:r>
              <w:rPr>
                <w:color w:val="040404"/>
                <w:spacing w:val="-5"/>
                <w:sz w:val="24"/>
              </w:rPr>
              <w:t>40%</w:t>
            </w:r>
          </w:p>
        </w:tc>
        <w:tc>
          <w:tcPr>
            <w:tcW w:w="720" w:type="dxa"/>
          </w:tcPr>
          <w:p>
            <w:pPr>
              <w:pStyle w:val="TableParagraph"/>
              <w:spacing w:line="246" w:lineRule="exact"/>
              <w:ind w:left="140"/>
              <w:rPr>
                <w:sz w:val="24"/>
              </w:rPr>
            </w:pPr>
            <w:r>
              <w:rPr>
                <w:color w:val="040404"/>
                <w:spacing w:val="-5"/>
                <w:sz w:val="24"/>
              </w:rPr>
              <w:t>50%</w:t>
            </w:r>
          </w:p>
        </w:tc>
        <w:tc>
          <w:tcPr>
            <w:tcW w:w="720" w:type="dxa"/>
          </w:tcPr>
          <w:p>
            <w:pPr>
              <w:pStyle w:val="TableParagraph"/>
              <w:spacing w:line="246" w:lineRule="exact"/>
              <w:ind w:left="140"/>
              <w:rPr>
                <w:sz w:val="24"/>
              </w:rPr>
            </w:pPr>
            <w:r>
              <w:rPr>
                <w:color w:val="040404"/>
                <w:spacing w:val="-5"/>
                <w:sz w:val="24"/>
              </w:rPr>
              <w:t>60%</w:t>
            </w:r>
          </w:p>
        </w:tc>
        <w:tc>
          <w:tcPr>
            <w:tcW w:w="720" w:type="dxa"/>
          </w:tcPr>
          <w:p>
            <w:pPr>
              <w:pStyle w:val="TableParagraph"/>
              <w:spacing w:line="246" w:lineRule="exact"/>
              <w:ind w:left="140"/>
              <w:rPr>
                <w:sz w:val="24"/>
              </w:rPr>
            </w:pPr>
            <w:r>
              <w:rPr>
                <w:color w:val="040404"/>
                <w:spacing w:val="-5"/>
                <w:sz w:val="24"/>
              </w:rPr>
              <w:t>70%</w:t>
            </w:r>
          </w:p>
        </w:tc>
        <w:tc>
          <w:tcPr>
            <w:tcW w:w="720" w:type="dxa"/>
          </w:tcPr>
          <w:p>
            <w:pPr>
              <w:pStyle w:val="TableParagraph"/>
              <w:spacing w:line="246" w:lineRule="exact"/>
              <w:ind w:left="140"/>
              <w:rPr>
                <w:sz w:val="24"/>
              </w:rPr>
            </w:pPr>
            <w:r>
              <w:rPr>
                <w:color w:val="040404"/>
                <w:spacing w:val="-5"/>
                <w:sz w:val="24"/>
              </w:rPr>
              <w:t>80%</w:t>
            </w:r>
          </w:p>
        </w:tc>
        <w:tc>
          <w:tcPr>
            <w:tcW w:w="630" w:type="dxa"/>
          </w:tcPr>
          <w:p>
            <w:pPr>
              <w:pStyle w:val="TableParagraph"/>
              <w:spacing w:line="246" w:lineRule="exact"/>
              <w:ind w:left="140"/>
              <w:rPr>
                <w:sz w:val="24"/>
              </w:rPr>
            </w:pPr>
            <w:r>
              <w:rPr>
                <w:color w:val="040404"/>
                <w:spacing w:val="-5"/>
                <w:sz w:val="24"/>
              </w:rPr>
              <w:t>90%</w:t>
            </w:r>
          </w:p>
        </w:tc>
      </w:tr>
    </w:tbl>
    <w:p>
      <w:pPr>
        <w:pStyle w:val="BodyText"/>
        <w:rPr>
          <w:rFonts w:ascii="Times New Roman"/>
          <w:sz w:val="24"/>
        </w:rPr>
      </w:pPr>
    </w:p>
    <w:p>
      <w:pPr>
        <w:pStyle w:val="BodyText"/>
        <w:spacing w:before="85"/>
        <w:rPr>
          <w:rFonts w:ascii="Times New Roman"/>
          <w:sz w:val="24"/>
        </w:rPr>
      </w:pPr>
    </w:p>
    <w:p>
      <w:pPr>
        <w:pStyle w:val="ListParagraph"/>
        <w:numPr>
          <w:ilvl w:val="1"/>
          <w:numId w:val="33"/>
        </w:numPr>
        <w:tabs>
          <w:tab w:pos="1580" w:val="left" w:leader="none"/>
        </w:tabs>
        <w:spacing w:line="276" w:lineRule="auto" w:before="1" w:after="0"/>
        <w:ind w:left="1580" w:right="119" w:hanging="360"/>
        <w:jc w:val="both"/>
        <w:rPr>
          <w:rFonts w:ascii="Times New Roman"/>
          <w:sz w:val="24"/>
        </w:rPr>
      </w:pPr>
      <w:r>
        <w:rPr>
          <w:rFonts w:ascii="Times New Roman"/>
          <w:b/>
          <w:sz w:val="24"/>
        </w:rPr>
        <w:t>Limited</w:t>
      </w:r>
      <w:r>
        <w:rPr>
          <w:rFonts w:ascii="Times New Roman"/>
          <w:b/>
          <w:spacing w:val="-6"/>
          <w:sz w:val="24"/>
        </w:rPr>
        <w:t> </w:t>
      </w:r>
      <w:r>
        <w:rPr>
          <w:rFonts w:ascii="Times New Roman"/>
          <w:b/>
          <w:sz w:val="24"/>
        </w:rPr>
        <w:t>One</w:t>
      </w:r>
      <w:r>
        <w:rPr>
          <w:rFonts w:ascii="Times New Roman"/>
          <w:b/>
          <w:spacing w:val="-5"/>
          <w:sz w:val="24"/>
        </w:rPr>
        <w:t> </w:t>
      </w:r>
      <w:r>
        <w:rPr>
          <w:rFonts w:ascii="Times New Roman"/>
          <w:b/>
          <w:sz w:val="24"/>
        </w:rPr>
        <w:t>(1)</w:t>
      </w:r>
      <w:r>
        <w:rPr>
          <w:rFonts w:ascii="Times New Roman"/>
          <w:b/>
          <w:spacing w:val="-6"/>
          <w:sz w:val="24"/>
        </w:rPr>
        <w:t> </w:t>
      </w:r>
      <w:r>
        <w:rPr>
          <w:rFonts w:ascii="Times New Roman"/>
          <w:b/>
          <w:sz w:val="24"/>
        </w:rPr>
        <w:t>Year</w:t>
      </w:r>
      <w:r>
        <w:rPr>
          <w:rFonts w:ascii="Times New Roman"/>
          <w:b/>
          <w:spacing w:val="-5"/>
          <w:sz w:val="24"/>
        </w:rPr>
        <w:t> </w:t>
      </w:r>
      <w:r>
        <w:rPr>
          <w:rFonts w:ascii="Times New Roman"/>
          <w:b/>
          <w:sz w:val="24"/>
        </w:rPr>
        <w:t>Component</w:t>
      </w:r>
      <w:r>
        <w:rPr>
          <w:rFonts w:ascii="Times New Roman"/>
          <w:b/>
          <w:spacing w:val="-4"/>
          <w:sz w:val="24"/>
        </w:rPr>
        <w:t> </w:t>
      </w:r>
      <w:r>
        <w:rPr>
          <w:rFonts w:ascii="Times New Roman"/>
          <w:b/>
          <w:sz w:val="24"/>
        </w:rPr>
        <w:t>Warranty.</w:t>
      </w:r>
      <w:r>
        <w:rPr>
          <w:rFonts w:ascii="Times New Roman"/>
          <w:b/>
          <w:spacing w:val="-2"/>
          <w:sz w:val="24"/>
        </w:rPr>
        <w:t> </w:t>
      </w:r>
      <w:r>
        <w:rPr>
          <w:rFonts w:ascii="Times New Roman"/>
          <w:sz w:val="24"/>
        </w:rPr>
        <w:t>IRV</w:t>
      </w:r>
      <w:r>
        <w:rPr>
          <w:rFonts w:ascii="Times New Roman"/>
          <w:spacing w:val="-4"/>
          <w:sz w:val="24"/>
        </w:rPr>
        <w:t> </w:t>
      </w:r>
      <w:r>
        <w:rPr>
          <w:rFonts w:ascii="Times New Roman"/>
          <w:sz w:val="24"/>
        </w:rPr>
        <w:t>warrants</w:t>
      </w:r>
      <w:r>
        <w:rPr>
          <w:rFonts w:ascii="Times New Roman"/>
          <w:spacing w:val="-4"/>
          <w:sz w:val="24"/>
        </w:rPr>
        <w:t> </w:t>
      </w:r>
      <w:r>
        <w:rPr>
          <w:rFonts w:ascii="Times New Roman"/>
          <w:sz w:val="24"/>
        </w:rPr>
        <w:t>that</w:t>
      </w:r>
      <w:r>
        <w:rPr>
          <w:rFonts w:ascii="Times New Roman"/>
          <w:spacing w:val="-4"/>
          <w:sz w:val="24"/>
        </w:rPr>
        <w:t> </w:t>
      </w:r>
      <w:r>
        <w:rPr>
          <w:rFonts w:ascii="Times New Roman"/>
          <w:sz w:val="24"/>
        </w:rPr>
        <w:t>it</w:t>
      </w:r>
      <w:r>
        <w:rPr>
          <w:rFonts w:ascii="Times New Roman"/>
          <w:spacing w:val="-4"/>
          <w:sz w:val="24"/>
        </w:rPr>
        <w:t> </w:t>
      </w:r>
      <w:r>
        <w:rPr>
          <w:rFonts w:ascii="Times New Roman"/>
          <w:sz w:val="24"/>
        </w:rPr>
        <w:t>will</w:t>
      </w:r>
      <w:r>
        <w:rPr>
          <w:rFonts w:ascii="Times New Roman"/>
          <w:spacing w:val="-4"/>
          <w:sz w:val="24"/>
        </w:rPr>
        <w:t> </w:t>
      </w:r>
      <w:r>
        <w:rPr>
          <w:rFonts w:ascii="Times New Roman"/>
          <w:sz w:val="24"/>
        </w:rPr>
        <w:t>repair</w:t>
      </w:r>
      <w:r>
        <w:rPr>
          <w:rFonts w:ascii="Times New Roman"/>
          <w:spacing w:val="-4"/>
          <w:sz w:val="24"/>
        </w:rPr>
        <w:t> </w:t>
      </w:r>
      <w:r>
        <w:rPr>
          <w:rFonts w:ascii="Times New Roman"/>
          <w:sz w:val="24"/>
        </w:rPr>
        <w:t>or</w:t>
      </w:r>
      <w:r>
        <w:rPr>
          <w:rFonts w:ascii="Times New Roman"/>
          <w:spacing w:val="-5"/>
          <w:sz w:val="24"/>
        </w:rPr>
        <w:t> </w:t>
      </w:r>
      <w:r>
        <w:rPr>
          <w:rFonts w:ascii="Times New Roman"/>
          <w:sz w:val="24"/>
        </w:rPr>
        <w:t>replace defects in material or workmanship in any components of the RV manufactured by IRV for</w:t>
      </w:r>
      <w:r>
        <w:rPr>
          <w:rFonts w:ascii="Times New Roman"/>
          <w:spacing w:val="-11"/>
          <w:sz w:val="24"/>
        </w:rPr>
        <w:t> </w:t>
      </w:r>
      <w:r>
        <w:rPr>
          <w:rFonts w:ascii="Times New Roman"/>
          <w:sz w:val="24"/>
        </w:rPr>
        <w:t>a</w:t>
      </w:r>
      <w:r>
        <w:rPr>
          <w:rFonts w:ascii="Times New Roman"/>
          <w:spacing w:val="-8"/>
          <w:sz w:val="24"/>
        </w:rPr>
        <w:t> </w:t>
      </w:r>
      <w:r>
        <w:rPr>
          <w:rFonts w:ascii="Times New Roman"/>
          <w:sz w:val="24"/>
        </w:rPr>
        <w:t>period</w:t>
      </w:r>
      <w:r>
        <w:rPr>
          <w:rFonts w:ascii="Times New Roman"/>
          <w:spacing w:val="-10"/>
          <w:sz w:val="24"/>
        </w:rPr>
        <w:t> </w:t>
      </w:r>
      <w:r>
        <w:rPr>
          <w:rFonts w:ascii="Times New Roman"/>
          <w:sz w:val="24"/>
        </w:rPr>
        <w:t>of</w:t>
      </w:r>
      <w:r>
        <w:rPr>
          <w:rFonts w:ascii="Times New Roman"/>
          <w:spacing w:val="-8"/>
          <w:sz w:val="24"/>
        </w:rPr>
        <w:t> </w:t>
      </w:r>
      <w:r>
        <w:rPr>
          <w:rFonts w:ascii="Times New Roman"/>
          <w:sz w:val="24"/>
        </w:rPr>
        <w:t>twelve</w:t>
      </w:r>
      <w:r>
        <w:rPr>
          <w:rFonts w:ascii="Times New Roman"/>
          <w:spacing w:val="-8"/>
          <w:sz w:val="24"/>
        </w:rPr>
        <w:t> </w:t>
      </w:r>
      <w:r>
        <w:rPr>
          <w:rFonts w:ascii="Times New Roman"/>
          <w:sz w:val="24"/>
        </w:rPr>
        <w:t>(12)</w:t>
      </w:r>
      <w:r>
        <w:rPr>
          <w:rFonts w:ascii="Times New Roman"/>
          <w:spacing w:val="-10"/>
          <w:sz w:val="24"/>
        </w:rPr>
        <w:t> </w:t>
      </w:r>
      <w:r>
        <w:rPr>
          <w:rFonts w:ascii="Times New Roman"/>
          <w:sz w:val="24"/>
        </w:rPr>
        <w:t>months</w:t>
      </w:r>
      <w:r>
        <w:rPr>
          <w:rFonts w:ascii="Times New Roman"/>
          <w:spacing w:val="-9"/>
          <w:sz w:val="24"/>
        </w:rPr>
        <w:t> </w:t>
      </w:r>
      <w:r>
        <w:rPr>
          <w:rFonts w:ascii="Times New Roman"/>
          <w:sz w:val="24"/>
        </w:rPr>
        <w:t>from</w:t>
      </w:r>
      <w:r>
        <w:rPr>
          <w:rFonts w:ascii="Times New Roman"/>
          <w:spacing w:val="-7"/>
          <w:sz w:val="24"/>
        </w:rPr>
        <w:t> </w:t>
      </w:r>
      <w:r>
        <w:rPr>
          <w:rFonts w:ascii="Times New Roman"/>
          <w:sz w:val="24"/>
        </w:rPr>
        <w:t>the</w:t>
      </w:r>
      <w:r>
        <w:rPr>
          <w:rFonts w:ascii="Times New Roman"/>
          <w:spacing w:val="-10"/>
          <w:sz w:val="24"/>
        </w:rPr>
        <w:t> </w:t>
      </w:r>
      <w:r>
        <w:rPr>
          <w:rFonts w:ascii="Times New Roman"/>
          <w:sz w:val="24"/>
        </w:rPr>
        <w:t>Coverage</w:t>
      </w:r>
      <w:r>
        <w:rPr>
          <w:rFonts w:ascii="Times New Roman"/>
          <w:spacing w:val="-11"/>
          <w:sz w:val="24"/>
        </w:rPr>
        <w:t> </w:t>
      </w:r>
      <w:r>
        <w:rPr>
          <w:rFonts w:ascii="Times New Roman"/>
          <w:sz w:val="24"/>
        </w:rPr>
        <w:t>Start</w:t>
      </w:r>
      <w:r>
        <w:rPr>
          <w:rFonts w:ascii="Times New Roman"/>
          <w:spacing w:val="-9"/>
          <w:sz w:val="24"/>
        </w:rPr>
        <w:t> </w:t>
      </w:r>
      <w:r>
        <w:rPr>
          <w:rFonts w:ascii="Times New Roman"/>
          <w:sz w:val="24"/>
        </w:rPr>
        <w:t>Date,</w:t>
      </w:r>
      <w:r>
        <w:rPr>
          <w:rFonts w:ascii="Times New Roman"/>
          <w:spacing w:val="-10"/>
          <w:sz w:val="24"/>
        </w:rPr>
        <w:t> </w:t>
      </w:r>
      <w:r>
        <w:rPr>
          <w:rFonts w:ascii="Times New Roman"/>
          <w:sz w:val="24"/>
        </w:rPr>
        <w:t>subject</w:t>
      </w:r>
      <w:r>
        <w:rPr>
          <w:rFonts w:ascii="Times New Roman"/>
          <w:spacing w:val="-9"/>
          <w:sz w:val="24"/>
        </w:rPr>
        <w:t> </w:t>
      </w:r>
      <w:r>
        <w:rPr>
          <w:rFonts w:ascii="Times New Roman"/>
          <w:sz w:val="24"/>
        </w:rPr>
        <w:t>to</w:t>
      </w:r>
      <w:r>
        <w:rPr>
          <w:rFonts w:ascii="Times New Roman"/>
          <w:spacing w:val="-9"/>
          <w:sz w:val="24"/>
        </w:rPr>
        <w:t> </w:t>
      </w:r>
      <w:r>
        <w:rPr>
          <w:rFonts w:ascii="Times New Roman"/>
          <w:sz w:val="24"/>
        </w:rPr>
        <w:t>the</w:t>
      </w:r>
      <w:r>
        <w:rPr>
          <w:rFonts w:ascii="Times New Roman"/>
          <w:spacing w:val="-11"/>
          <w:sz w:val="24"/>
        </w:rPr>
        <w:t> </w:t>
      </w:r>
      <w:r>
        <w:rPr>
          <w:rFonts w:ascii="Times New Roman"/>
          <w:sz w:val="24"/>
        </w:rPr>
        <w:t>other</w:t>
      </w:r>
      <w:r>
        <w:rPr>
          <w:rFonts w:ascii="Times New Roman"/>
          <w:spacing w:val="-9"/>
          <w:sz w:val="24"/>
        </w:rPr>
        <w:t> </w:t>
      </w:r>
      <w:r>
        <w:rPr>
          <w:rFonts w:ascii="Times New Roman"/>
          <w:sz w:val="24"/>
        </w:rPr>
        <w:t>terms and conditions of this Limited Warranty.</w:t>
      </w:r>
    </w:p>
    <w:p>
      <w:pPr>
        <w:pStyle w:val="BodyText"/>
        <w:spacing w:before="40"/>
        <w:rPr>
          <w:rFonts w:ascii="Times New Roman"/>
          <w:sz w:val="24"/>
        </w:rPr>
      </w:pPr>
    </w:p>
    <w:p>
      <w:pPr>
        <w:pStyle w:val="ListParagraph"/>
        <w:numPr>
          <w:ilvl w:val="1"/>
          <w:numId w:val="33"/>
        </w:numPr>
        <w:tabs>
          <w:tab w:pos="1580" w:val="left" w:leader="none"/>
        </w:tabs>
        <w:spacing w:line="276" w:lineRule="auto" w:before="1" w:after="0"/>
        <w:ind w:left="1580" w:right="116" w:hanging="360"/>
        <w:jc w:val="both"/>
        <w:rPr>
          <w:rFonts w:ascii="Times New Roman" w:hAnsi="Times New Roman"/>
          <w:sz w:val="24"/>
        </w:rPr>
      </w:pPr>
      <w:r>
        <w:rPr>
          <w:rFonts w:ascii="Times New Roman" w:hAnsi="Times New Roman"/>
          <w:b/>
          <w:sz w:val="24"/>
        </w:rPr>
        <w:t>Owner’s Obligation. </w:t>
      </w:r>
      <w:r>
        <w:rPr>
          <w:rFonts w:ascii="Times New Roman" w:hAnsi="Times New Roman"/>
          <w:sz w:val="24"/>
        </w:rPr>
        <w:t>The Owner is responsible for normal maintenance, as described in the owner's manuals provided with the Vehicle. However, IRV will provide for minor adjustments, such as adjustments to the slide-outs, interior or exterior doors, LP regulator pressure,</w:t>
      </w:r>
      <w:r>
        <w:rPr>
          <w:rFonts w:ascii="Times New Roman" w:hAnsi="Times New Roman"/>
          <w:spacing w:val="-2"/>
          <w:sz w:val="24"/>
        </w:rPr>
        <w:t> </w:t>
      </w:r>
      <w:r>
        <w:rPr>
          <w:rFonts w:ascii="Times New Roman" w:hAnsi="Times New Roman"/>
          <w:sz w:val="24"/>
        </w:rPr>
        <w:t>cabinet</w:t>
      </w:r>
      <w:r>
        <w:rPr>
          <w:rFonts w:ascii="Times New Roman" w:hAnsi="Times New Roman"/>
          <w:spacing w:val="-2"/>
          <w:sz w:val="24"/>
        </w:rPr>
        <w:t> </w:t>
      </w:r>
      <w:r>
        <w:rPr>
          <w:rFonts w:ascii="Times New Roman" w:hAnsi="Times New Roman"/>
          <w:sz w:val="24"/>
        </w:rPr>
        <w:t>latches, plumbing</w:t>
      </w:r>
      <w:r>
        <w:rPr>
          <w:rFonts w:ascii="Times New Roman" w:hAnsi="Times New Roman"/>
          <w:spacing w:val="-2"/>
          <w:sz w:val="24"/>
        </w:rPr>
        <w:t> </w:t>
      </w:r>
      <w:r>
        <w:rPr>
          <w:rFonts w:ascii="Times New Roman" w:hAnsi="Times New Roman"/>
          <w:sz w:val="24"/>
        </w:rPr>
        <w:t>fittings,</w:t>
      </w:r>
      <w:r>
        <w:rPr>
          <w:rFonts w:ascii="Times New Roman" w:hAnsi="Times New Roman"/>
          <w:spacing w:val="-2"/>
          <w:sz w:val="24"/>
        </w:rPr>
        <w:t> </w:t>
      </w:r>
      <w:r>
        <w:rPr>
          <w:rFonts w:ascii="Times New Roman" w:hAnsi="Times New Roman"/>
          <w:sz w:val="24"/>
        </w:rPr>
        <w:t>TV</w:t>
      </w:r>
      <w:r>
        <w:rPr>
          <w:rFonts w:ascii="Times New Roman" w:hAnsi="Times New Roman"/>
          <w:spacing w:val="-3"/>
          <w:sz w:val="24"/>
        </w:rPr>
        <w:t> </w:t>
      </w:r>
      <w:r>
        <w:rPr>
          <w:rFonts w:ascii="Times New Roman" w:hAnsi="Times New Roman"/>
          <w:sz w:val="24"/>
        </w:rPr>
        <w:t>antenna</w:t>
      </w:r>
      <w:r>
        <w:rPr>
          <w:rFonts w:ascii="Times New Roman" w:hAnsi="Times New Roman"/>
          <w:spacing w:val="-3"/>
          <w:sz w:val="24"/>
        </w:rPr>
        <w:t> </w:t>
      </w:r>
      <w:r>
        <w:rPr>
          <w:rFonts w:ascii="Times New Roman" w:hAnsi="Times New Roman"/>
          <w:sz w:val="24"/>
        </w:rPr>
        <w:t>control,</w:t>
      </w:r>
      <w:r>
        <w:rPr>
          <w:rFonts w:ascii="Times New Roman" w:hAnsi="Times New Roman"/>
          <w:spacing w:val="-2"/>
          <w:sz w:val="24"/>
        </w:rPr>
        <w:t> </w:t>
      </w:r>
      <w:r>
        <w:rPr>
          <w:rFonts w:ascii="Times New Roman" w:hAnsi="Times New Roman"/>
          <w:sz w:val="24"/>
        </w:rPr>
        <w:t>and</w:t>
      </w:r>
      <w:r>
        <w:rPr>
          <w:rFonts w:ascii="Times New Roman" w:hAnsi="Times New Roman"/>
          <w:spacing w:val="-2"/>
          <w:sz w:val="24"/>
        </w:rPr>
        <w:t> </w:t>
      </w:r>
      <w:r>
        <w:rPr>
          <w:rFonts w:ascii="Times New Roman" w:hAnsi="Times New Roman"/>
          <w:sz w:val="24"/>
        </w:rPr>
        <w:t>voids</w:t>
      </w:r>
      <w:r>
        <w:rPr>
          <w:rFonts w:ascii="Times New Roman" w:hAnsi="Times New Roman"/>
          <w:spacing w:val="-2"/>
          <w:sz w:val="24"/>
        </w:rPr>
        <w:t> </w:t>
      </w:r>
      <w:r>
        <w:rPr>
          <w:rFonts w:ascii="Times New Roman" w:hAnsi="Times New Roman"/>
          <w:sz w:val="24"/>
        </w:rPr>
        <w:t>in</w:t>
      </w:r>
      <w:r>
        <w:rPr>
          <w:rFonts w:ascii="Times New Roman" w:hAnsi="Times New Roman"/>
          <w:spacing w:val="-2"/>
          <w:sz w:val="24"/>
        </w:rPr>
        <w:t> </w:t>
      </w:r>
      <w:r>
        <w:rPr>
          <w:rFonts w:ascii="Times New Roman" w:hAnsi="Times New Roman"/>
          <w:sz w:val="24"/>
        </w:rPr>
        <w:t>sealants,</w:t>
      </w:r>
      <w:r>
        <w:rPr>
          <w:rFonts w:ascii="Times New Roman" w:hAnsi="Times New Roman"/>
          <w:spacing w:val="-2"/>
          <w:sz w:val="24"/>
        </w:rPr>
        <w:t> </w:t>
      </w:r>
      <w:r>
        <w:rPr>
          <w:rFonts w:ascii="Times New Roman" w:hAnsi="Times New Roman"/>
          <w:sz w:val="24"/>
        </w:rPr>
        <w:t>for the</w:t>
      </w:r>
      <w:r>
        <w:rPr>
          <w:rFonts w:ascii="Times New Roman" w:hAnsi="Times New Roman"/>
          <w:spacing w:val="-14"/>
          <w:sz w:val="24"/>
        </w:rPr>
        <w:t> </w:t>
      </w:r>
      <w:r>
        <w:rPr>
          <w:rFonts w:ascii="Times New Roman" w:hAnsi="Times New Roman"/>
          <w:sz w:val="24"/>
        </w:rPr>
        <w:t>first</w:t>
      </w:r>
      <w:r>
        <w:rPr>
          <w:rFonts w:ascii="Times New Roman" w:hAnsi="Times New Roman"/>
          <w:spacing w:val="-12"/>
          <w:sz w:val="24"/>
        </w:rPr>
        <w:t> </w:t>
      </w:r>
      <w:r>
        <w:rPr>
          <w:rFonts w:ascii="Times New Roman" w:hAnsi="Times New Roman"/>
          <w:sz w:val="24"/>
        </w:rPr>
        <w:t>ninety</w:t>
      </w:r>
      <w:r>
        <w:rPr>
          <w:rFonts w:ascii="Times New Roman" w:hAnsi="Times New Roman"/>
          <w:spacing w:val="-13"/>
          <w:sz w:val="24"/>
        </w:rPr>
        <w:t> </w:t>
      </w:r>
      <w:r>
        <w:rPr>
          <w:rFonts w:ascii="Times New Roman" w:hAnsi="Times New Roman"/>
          <w:sz w:val="24"/>
        </w:rPr>
        <w:t>(90)</w:t>
      </w:r>
      <w:r>
        <w:rPr>
          <w:rFonts w:ascii="Times New Roman" w:hAnsi="Times New Roman"/>
          <w:spacing w:val="-15"/>
          <w:sz w:val="24"/>
        </w:rPr>
        <w:t> </w:t>
      </w:r>
      <w:r>
        <w:rPr>
          <w:rFonts w:ascii="Times New Roman" w:hAnsi="Times New Roman"/>
          <w:sz w:val="24"/>
        </w:rPr>
        <w:t>days</w:t>
      </w:r>
      <w:r>
        <w:rPr>
          <w:rFonts w:ascii="Times New Roman" w:hAnsi="Times New Roman"/>
          <w:spacing w:val="-13"/>
          <w:sz w:val="24"/>
        </w:rPr>
        <w:t> </w:t>
      </w:r>
      <w:r>
        <w:rPr>
          <w:rFonts w:ascii="Times New Roman" w:hAnsi="Times New Roman"/>
          <w:sz w:val="24"/>
        </w:rPr>
        <w:t>following</w:t>
      </w:r>
      <w:r>
        <w:rPr>
          <w:rFonts w:ascii="Times New Roman" w:hAnsi="Times New Roman"/>
          <w:spacing w:val="-13"/>
          <w:sz w:val="24"/>
        </w:rPr>
        <w:t> </w:t>
      </w:r>
      <w:r>
        <w:rPr>
          <w:rFonts w:ascii="Times New Roman" w:hAnsi="Times New Roman"/>
          <w:sz w:val="24"/>
        </w:rPr>
        <w:t>delivery</w:t>
      </w:r>
      <w:r>
        <w:rPr>
          <w:rFonts w:ascii="Times New Roman" w:hAnsi="Times New Roman"/>
          <w:spacing w:val="-12"/>
          <w:sz w:val="24"/>
        </w:rPr>
        <w:t> </w:t>
      </w:r>
      <w:r>
        <w:rPr>
          <w:rFonts w:ascii="Times New Roman" w:hAnsi="Times New Roman"/>
          <w:sz w:val="24"/>
        </w:rPr>
        <w:t>of</w:t>
      </w:r>
      <w:r>
        <w:rPr>
          <w:rFonts w:ascii="Times New Roman" w:hAnsi="Times New Roman"/>
          <w:spacing w:val="-14"/>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Vehicle</w:t>
      </w:r>
      <w:r>
        <w:rPr>
          <w:rFonts w:ascii="Times New Roman" w:hAnsi="Times New Roman"/>
          <w:spacing w:val="-14"/>
          <w:sz w:val="24"/>
        </w:rPr>
        <w:t> </w:t>
      </w:r>
      <w:r>
        <w:rPr>
          <w:rFonts w:ascii="Times New Roman" w:hAnsi="Times New Roman"/>
          <w:sz w:val="24"/>
        </w:rPr>
        <w:t>to</w:t>
      </w:r>
      <w:r>
        <w:rPr>
          <w:rFonts w:ascii="Times New Roman" w:hAnsi="Times New Roman"/>
          <w:spacing w:val="-13"/>
          <w:sz w:val="24"/>
        </w:rPr>
        <w:t> </w:t>
      </w:r>
      <w:r>
        <w:rPr>
          <w:rFonts w:ascii="Times New Roman" w:hAnsi="Times New Roman"/>
          <w:sz w:val="24"/>
        </w:rPr>
        <w:t>the</w:t>
      </w:r>
      <w:r>
        <w:rPr>
          <w:rFonts w:ascii="Times New Roman" w:hAnsi="Times New Roman"/>
          <w:spacing w:val="-13"/>
          <w:sz w:val="24"/>
        </w:rPr>
        <w:t> </w:t>
      </w:r>
      <w:r>
        <w:rPr>
          <w:rFonts w:ascii="Times New Roman" w:hAnsi="Times New Roman"/>
          <w:sz w:val="24"/>
        </w:rPr>
        <w:t>Original</w:t>
      </w:r>
      <w:r>
        <w:rPr>
          <w:rFonts w:ascii="Times New Roman" w:hAnsi="Times New Roman"/>
          <w:spacing w:val="-13"/>
          <w:sz w:val="24"/>
        </w:rPr>
        <w:t> </w:t>
      </w:r>
      <w:r>
        <w:rPr>
          <w:rFonts w:ascii="Times New Roman" w:hAnsi="Times New Roman"/>
          <w:sz w:val="24"/>
        </w:rPr>
        <w:t>Retail</w:t>
      </w:r>
      <w:r>
        <w:rPr>
          <w:rFonts w:ascii="Times New Roman" w:hAnsi="Times New Roman"/>
          <w:spacing w:val="-13"/>
          <w:sz w:val="24"/>
        </w:rPr>
        <w:t> </w:t>
      </w:r>
      <w:r>
        <w:rPr>
          <w:rFonts w:ascii="Times New Roman" w:hAnsi="Times New Roman"/>
          <w:sz w:val="24"/>
        </w:rPr>
        <w:t>Purchaser.</w:t>
      </w:r>
    </w:p>
    <w:p>
      <w:pPr>
        <w:pStyle w:val="BodyText"/>
        <w:spacing w:before="40"/>
        <w:rPr>
          <w:rFonts w:ascii="Times New Roman"/>
          <w:sz w:val="24"/>
        </w:rPr>
      </w:pPr>
    </w:p>
    <w:p>
      <w:pPr>
        <w:spacing w:line="276" w:lineRule="auto" w:before="0"/>
        <w:ind w:left="1580" w:right="116" w:firstLine="0"/>
        <w:jc w:val="both"/>
        <w:rPr>
          <w:rFonts w:ascii="Times New Roman"/>
          <w:sz w:val="24"/>
        </w:rPr>
      </w:pPr>
      <w:r>
        <w:rPr>
          <w:rFonts w:ascii="Times New Roman"/>
          <w:sz w:val="24"/>
        </w:rPr>
        <w:t>This Limited Warranty does not cover on-site service calls. It is your responsibility to notify an authorized IRV Dealer, or IRV, of any issue covered by the Limited Warranty, in</w:t>
      </w:r>
      <w:r>
        <w:rPr>
          <w:rFonts w:ascii="Times New Roman"/>
          <w:spacing w:val="-5"/>
          <w:sz w:val="24"/>
        </w:rPr>
        <w:t> </w:t>
      </w:r>
      <w:r>
        <w:rPr>
          <w:rFonts w:ascii="Times New Roman"/>
          <w:sz w:val="24"/>
        </w:rPr>
        <w:t>a</w:t>
      </w:r>
      <w:r>
        <w:rPr>
          <w:rFonts w:ascii="Times New Roman"/>
          <w:spacing w:val="-7"/>
          <w:sz w:val="24"/>
        </w:rPr>
        <w:t> </w:t>
      </w:r>
      <w:r>
        <w:rPr>
          <w:rFonts w:ascii="Times New Roman"/>
          <w:sz w:val="24"/>
        </w:rPr>
        <w:t>timely</w:t>
      </w:r>
      <w:r>
        <w:rPr>
          <w:rFonts w:ascii="Times New Roman"/>
          <w:spacing w:val="-6"/>
          <w:sz w:val="24"/>
        </w:rPr>
        <w:t> </w:t>
      </w:r>
      <w:r>
        <w:rPr>
          <w:rFonts w:ascii="Times New Roman"/>
          <w:sz w:val="24"/>
        </w:rPr>
        <w:t>manner.</w:t>
      </w:r>
      <w:r>
        <w:rPr>
          <w:rFonts w:ascii="Times New Roman"/>
          <w:spacing w:val="-3"/>
          <w:sz w:val="24"/>
        </w:rPr>
        <w:t> </w:t>
      </w:r>
      <w:r>
        <w:rPr>
          <w:rFonts w:ascii="Times New Roman"/>
          <w:sz w:val="24"/>
        </w:rPr>
        <w:t>It</w:t>
      </w:r>
      <w:r>
        <w:rPr>
          <w:rFonts w:ascii="Times New Roman"/>
          <w:spacing w:val="-5"/>
          <w:sz w:val="24"/>
        </w:rPr>
        <w:t> </w:t>
      </w:r>
      <w:r>
        <w:rPr>
          <w:rFonts w:ascii="Times New Roman"/>
          <w:sz w:val="24"/>
        </w:rPr>
        <w:t>is</w:t>
      </w:r>
      <w:r>
        <w:rPr>
          <w:rFonts w:ascii="Times New Roman"/>
          <w:spacing w:val="-5"/>
          <w:sz w:val="24"/>
        </w:rPr>
        <w:t> </w:t>
      </w:r>
      <w:r>
        <w:rPr>
          <w:rFonts w:ascii="Times New Roman"/>
          <w:sz w:val="24"/>
        </w:rPr>
        <w:t>also</w:t>
      </w:r>
      <w:r>
        <w:rPr>
          <w:rFonts w:ascii="Times New Roman"/>
          <w:spacing w:val="-4"/>
          <w:sz w:val="24"/>
        </w:rPr>
        <w:t> </w:t>
      </w:r>
      <w:r>
        <w:rPr>
          <w:rFonts w:ascii="Times New Roman"/>
          <w:sz w:val="24"/>
        </w:rPr>
        <w:t>your</w:t>
      </w:r>
      <w:r>
        <w:rPr>
          <w:rFonts w:ascii="Times New Roman"/>
          <w:spacing w:val="-7"/>
          <w:sz w:val="24"/>
        </w:rPr>
        <w:t> </w:t>
      </w:r>
      <w:r>
        <w:rPr>
          <w:rFonts w:ascii="Times New Roman"/>
          <w:sz w:val="24"/>
        </w:rPr>
        <w:t>responsibility</w:t>
      </w:r>
      <w:r>
        <w:rPr>
          <w:rFonts w:ascii="Times New Roman"/>
          <w:spacing w:val="-6"/>
          <w:sz w:val="24"/>
        </w:rPr>
        <w:t> </w:t>
      </w:r>
      <w:r>
        <w:rPr>
          <w:rFonts w:ascii="Times New Roman"/>
          <w:sz w:val="24"/>
        </w:rPr>
        <w:t>to</w:t>
      </w:r>
      <w:r>
        <w:rPr>
          <w:rFonts w:ascii="Times New Roman"/>
          <w:spacing w:val="-8"/>
          <w:sz w:val="24"/>
        </w:rPr>
        <w:t> </w:t>
      </w:r>
      <w:r>
        <w:rPr>
          <w:rFonts w:ascii="Times New Roman"/>
          <w:sz w:val="24"/>
        </w:rPr>
        <w:t>take</w:t>
      </w:r>
      <w:r>
        <w:rPr>
          <w:rFonts w:ascii="Times New Roman"/>
          <w:spacing w:val="-7"/>
          <w:sz w:val="24"/>
        </w:rPr>
        <w:t> </w:t>
      </w:r>
      <w:r>
        <w:rPr>
          <w:rFonts w:ascii="Times New Roman"/>
          <w:sz w:val="24"/>
        </w:rPr>
        <w:t>reasonable</w:t>
      </w:r>
      <w:r>
        <w:rPr>
          <w:rFonts w:ascii="Times New Roman"/>
          <w:spacing w:val="-6"/>
          <w:sz w:val="24"/>
        </w:rPr>
        <w:t> </w:t>
      </w:r>
      <w:r>
        <w:rPr>
          <w:rFonts w:ascii="Times New Roman"/>
          <w:sz w:val="24"/>
        </w:rPr>
        <w:t>measures</w:t>
      </w:r>
      <w:r>
        <w:rPr>
          <w:rFonts w:ascii="Times New Roman"/>
          <w:spacing w:val="-3"/>
          <w:sz w:val="24"/>
        </w:rPr>
        <w:t> </w:t>
      </w:r>
      <w:r>
        <w:rPr>
          <w:rFonts w:ascii="Times New Roman"/>
          <w:sz w:val="24"/>
        </w:rPr>
        <w:t>to</w:t>
      </w:r>
      <w:r>
        <w:rPr>
          <w:rFonts w:ascii="Times New Roman"/>
          <w:spacing w:val="-5"/>
          <w:sz w:val="24"/>
        </w:rPr>
        <w:t> </w:t>
      </w:r>
      <w:r>
        <w:rPr>
          <w:rFonts w:ascii="Times New Roman"/>
          <w:sz w:val="24"/>
        </w:rPr>
        <w:t>protect</w:t>
      </w:r>
      <w:r>
        <w:rPr>
          <w:rFonts w:ascii="Times New Roman"/>
          <w:spacing w:val="-5"/>
          <w:sz w:val="24"/>
        </w:rPr>
        <w:t> </w:t>
      </w:r>
      <w:r>
        <w:rPr>
          <w:rFonts w:ascii="Times New Roman"/>
          <w:sz w:val="24"/>
        </w:rPr>
        <w:t>the vehicle from further damage due to any defect that arises. If you believe that an issue has </w:t>
      </w:r>
      <w:r>
        <w:rPr>
          <w:rFonts w:ascii="Times New Roman"/>
          <w:spacing w:val="-2"/>
          <w:sz w:val="24"/>
        </w:rPr>
        <w:t>arisen</w:t>
      </w:r>
      <w:r>
        <w:rPr>
          <w:rFonts w:ascii="Times New Roman"/>
          <w:spacing w:val="-8"/>
          <w:sz w:val="24"/>
        </w:rPr>
        <w:t> </w:t>
      </w:r>
      <w:r>
        <w:rPr>
          <w:rFonts w:ascii="Times New Roman"/>
          <w:spacing w:val="-2"/>
          <w:sz w:val="24"/>
        </w:rPr>
        <w:t>with</w:t>
      </w:r>
      <w:r>
        <w:rPr>
          <w:rFonts w:ascii="Times New Roman"/>
          <w:spacing w:val="-7"/>
          <w:sz w:val="24"/>
        </w:rPr>
        <w:t> </w:t>
      </w:r>
      <w:r>
        <w:rPr>
          <w:rFonts w:ascii="Times New Roman"/>
          <w:spacing w:val="-2"/>
          <w:sz w:val="24"/>
        </w:rPr>
        <w:t>respect</w:t>
      </w:r>
      <w:r>
        <w:rPr>
          <w:rFonts w:ascii="Times New Roman"/>
          <w:spacing w:val="-7"/>
          <w:sz w:val="24"/>
        </w:rPr>
        <w:t> </w:t>
      </w:r>
      <w:r>
        <w:rPr>
          <w:rFonts w:ascii="Times New Roman"/>
          <w:spacing w:val="-2"/>
          <w:sz w:val="24"/>
        </w:rPr>
        <w:t>to</w:t>
      </w:r>
      <w:r>
        <w:rPr>
          <w:rFonts w:ascii="Times New Roman"/>
          <w:spacing w:val="-7"/>
          <w:sz w:val="24"/>
        </w:rPr>
        <w:t> </w:t>
      </w:r>
      <w:r>
        <w:rPr>
          <w:rFonts w:ascii="Times New Roman"/>
          <w:spacing w:val="-2"/>
          <w:sz w:val="24"/>
        </w:rPr>
        <w:t>the</w:t>
      </w:r>
      <w:r>
        <w:rPr>
          <w:rFonts w:ascii="Times New Roman"/>
          <w:spacing w:val="-8"/>
          <w:sz w:val="24"/>
        </w:rPr>
        <w:t> </w:t>
      </w:r>
      <w:r>
        <w:rPr>
          <w:rFonts w:ascii="Times New Roman"/>
          <w:spacing w:val="-2"/>
          <w:sz w:val="24"/>
        </w:rPr>
        <w:t>vehicle</w:t>
      </w:r>
      <w:r>
        <w:rPr>
          <w:rFonts w:ascii="Times New Roman"/>
          <w:spacing w:val="-9"/>
          <w:sz w:val="24"/>
        </w:rPr>
        <w:t> </w:t>
      </w:r>
      <w:r>
        <w:rPr>
          <w:rFonts w:ascii="Times New Roman"/>
          <w:spacing w:val="-2"/>
          <w:sz w:val="24"/>
        </w:rPr>
        <w:t>that</w:t>
      </w:r>
      <w:r>
        <w:rPr>
          <w:rFonts w:ascii="Times New Roman"/>
          <w:spacing w:val="-8"/>
          <w:sz w:val="24"/>
        </w:rPr>
        <w:t> </w:t>
      </w:r>
      <w:r>
        <w:rPr>
          <w:rFonts w:ascii="Times New Roman"/>
          <w:spacing w:val="-2"/>
          <w:sz w:val="24"/>
        </w:rPr>
        <w:t>is</w:t>
      </w:r>
      <w:r>
        <w:rPr>
          <w:rFonts w:ascii="Times New Roman"/>
          <w:spacing w:val="-7"/>
          <w:sz w:val="24"/>
        </w:rPr>
        <w:t> </w:t>
      </w:r>
      <w:r>
        <w:rPr>
          <w:rFonts w:ascii="Times New Roman"/>
          <w:spacing w:val="-2"/>
          <w:sz w:val="24"/>
        </w:rPr>
        <w:t>not</w:t>
      </w:r>
      <w:r>
        <w:rPr>
          <w:rFonts w:ascii="Times New Roman"/>
          <w:spacing w:val="-7"/>
          <w:sz w:val="24"/>
        </w:rPr>
        <w:t> </w:t>
      </w:r>
      <w:r>
        <w:rPr>
          <w:rFonts w:ascii="Times New Roman"/>
          <w:spacing w:val="-2"/>
          <w:sz w:val="24"/>
        </w:rPr>
        <w:t>covered</w:t>
      </w:r>
      <w:r>
        <w:rPr>
          <w:rFonts w:ascii="Times New Roman"/>
          <w:spacing w:val="-8"/>
          <w:sz w:val="24"/>
        </w:rPr>
        <w:t> </w:t>
      </w:r>
      <w:r>
        <w:rPr>
          <w:rFonts w:ascii="Times New Roman"/>
          <w:spacing w:val="-2"/>
          <w:sz w:val="24"/>
        </w:rPr>
        <w:t>by</w:t>
      </w:r>
      <w:r>
        <w:rPr>
          <w:rFonts w:ascii="Times New Roman"/>
          <w:spacing w:val="-8"/>
          <w:sz w:val="24"/>
        </w:rPr>
        <w:t> </w:t>
      </w:r>
      <w:r>
        <w:rPr>
          <w:rFonts w:ascii="Times New Roman"/>
          <w:spacing w:val="-2"/>
          <w:sz w:val="24"/>
        </w:rPr>
        <w:t>this</w:t>
      </w:r>
      <w:r>
        <w:rPr>
          <w:rFonts w:ascii="Times New Roman"/>
          <w:spacing w:val="-8"/>
          <w:sz w:val="24"/>
        </w:rPr>
        <w:t> </w:t>
      </w:r>
      <w:r>
        <w:rPr>
          <w:rFonts w:ascii="Times New Roman"/>
          <w:spacing w:val="-2"/>
          <w:sz w:val="24"/>
        </w:rPr>
        <w:t>Limited</w:t>
      </w:r>
      <w:r>
        <w:rPr>
          <w:rFonts w:ascii="Times New Roman"/>
          <w:spacing w:val="-8"/>
          <w:sz w:val="24"/>
        </w:rPr>
        <w:t> </w:t>
      </w:r>
      <w:r>
        <w:rPr>
          <w:rFonts w:ascii="Times New Roman"/>
          <w:spacing w:val="-2"/>
          <w:sz w:val="24"/>
        </w:rPr>
        <w:t>Warranty</w:t>
      </w:r>
      <w:r>
        <w:rPr>
          <w:rFonts w:ascii="Times New Roman"/>
          <w:spacing w:val="-8"/>
          <w:sz w:val="24"/>
        </w:rPr>
        <w:t> </w:t>
      </w:r>
      <w:r>
        <w:rPr>
          <w:rFonts w:ascii="Times New Roman"/>
          <w:spacing w:val="-2"/>
          <w:sz w:val="24"/>
        </w:rPr>
        <w:t>but</w:t>
      </w:r>
      <w:r>
        <w:rPr>
          <w:rFonts w:ascii="Times New Roman"/>
          <w:spacing w:val="-7"/>
          <w:sz w:val="24"/>
        </w:rPr>
        <w:t> </w:t>
      </w:r>
      <w:r>
        <w:rPr>
          <w:rFonts w:ascii="Times New Roman"/>
          <w:spacing w:val="-2"/>
          <w:sz w:val="24"/>
        </w:rPr>
        <w:t>is</w:t>
      </w:r>
      <w:r>
        <w:rPr>
          <w:rFonts w:ascii="Times New Roman"/>
          <w:spacing w:val="-7"/>
          <w:sz w:val="24"/>
        </w:rPr>
        <w:t> </w:t>
      </w:r>
      <w:r>
        <w:rPr>
          <w:rFonts w:ascii="Times New Roman"/>
          <w:spacing w:val="-2"/>
          <w:sz w:val="24"/>
        </w:rPr>
        <w:t>covered </w:t>
      </w:r>
      <w:r>
        <w:rPr>
          <w:rFonts w:ascii="Times New Roman"/>
          <w:sz w:val="24"/>
        </w:rPr>
        <w:t>by</w:t>
      </w:r>
      <w:r>
        <w:rPr>
          <w:rFonts w:ascii="Times New Roman"/>
          <w:spacing w:val="51"/>
          <w:sz w:val="24"/>
        </w:rPr>
        <w:t> </w:t>
      </w:r>
      <w:r>
        <w:rPr>
          <w:rFonts w:ascii="Times New Roman"/>
          <w:sz w:val="24"/>
        </w:rPr>
        <w:t>the</w:t>
      </w:r>
      <w:r>
        <w:rPr>
          <w:rFonts w:ascii="Times New Roman"/>
          <w:spacing w:val="52"/>
          <w:sz w:val="24"/>
        </w:rPr>
        <w:t> </w:t>
      </w:r>
      <w:r>
        <w:rPr>
          <w:rFonts w:ascii="Times New Roman"/>
          <w:sz w:val="24"/>
        </w:rPr>
        <w:t>warranty</w:t>
      </w:r>
      <w:r>
        <w:rPr>
          <w:rFonts w:ascii="Times New Roman"/>
          <w:spacing w:val="53"/>
          <w:sz w:val="24"/>
        </w:rPr>
        <w:t> </w:t>
      </w:r>
      <w:r>
        <w:rPr>
          <w:rFonts w:ascii="Times New Roman"/>
          <w:sz w:val="24"/>
        </w:rPr>
        <w:t>of</w:t>
      </w:r>
      <w:r>
        <w:rPr>
          <w:rFonts w:ascii="Times New Roman"/>
          <w:spacing w:val="53"/>
          <w:sz w:val="24"/>
        </w:rPr>
        <w:t> </w:t>
      </w:r>
      <w:r>
        <w:rPr>
          <w:rFonts w:ascii="Times New Roman"/>
          <w:sz w:val="24"/>
        </w:rPr>
        <w:t>another</w:t>
      </w:r>
      <w:r>
        <w:rPr>
          <w:rFonts w:ascii="Times New Roman"/>
          <w:spacing w:val="51"/>
          <w:sz w:val="24"/>
        </w:rPr>
        <w:t> </w:t>
      </w:r>
      <w:r>
        <w:rPr>
          <w:rFonts w:ascii="Times New Roman"/>
          <w:sz w:val="24"/>
        </w:rPr>
        <w:t>manufacturer,</w:t>
      </w:r>
      <w:r>
        <w:rPr>
          <w:rFonts w:ascii="Times New Roman"/>
          <w:spacing w:val="51"/>
          <w:sz w:val="24"/>
        </w:rPr>
        <w:t> </w:t>
      </w:r>
      <w:r>
        <w:rPr>
          <w:rFonts w:ascii="Times New Roman"/>
          <w:sz w:val="24"/>
        </w:rPr>
        <w:t>you</w:t>
      </w:r>
      <w:r>
        <w:rPr>
          <w:rFonts w:ascii="Times New Roman"/>
          <w:spacing w:val="51"/>
          <w:sz w:val="24"/>
        </w:rPr>
        <w:t> </w:t>
      </w:r>
      <w:r>
        <w:rPr>
          <w:rFonts w:ascii="Times New Roman"/>
          <w:sz w:val="24"/>
        </w:rPr>
        <w:t>should</w:t>
      </w:r>
      <w:r>
        <w:rPr>
          <w:rFonts w:ascii="Times New Roman"/>
          <w:spacing w:val="53"/>
          <w:sz w:val="24"/>
        </w:rPr>
        <w:t> </w:t>
      </w:r>
      <w:r>
        <w:rPr>
          <w:rFonts w:ascii="Times New Roman"/>
          <w:sz w:val="24"/>
        </w:rPr>
        <w:t>review</w:t>
      </w:r>
      <w:r>
        <w:rPr>
          <w:rFonts w:ascii="Times New Roman"/>
          <w:spacing w:val="51"/>
          <w:sz w:val="24"/>
        </w:rPr>
        <w:t> </w:t>
      </w:r>
      <w:r>
        <w:rPr>
          <w:rFonts w:ascii="Times New Roman"/>
          <w:sz w:val="24"/>
        </w:rPr>
        <w:t>the</w:t>
      </w:r>
      <w:r>
        <w:rPr>
          <w:rFonts w:ascii="Times New Roman"/>
          <w:spacing w:val="53"/>
          <w:sz w:val="24"/>
        </w:rPr>
        <w:t> </w:t>
      </w:r>
      <w:r>
        <w:rPr>
          <w:rFonts w:ascii="Times New Roman"/>
          <w:sz w:val="24"/>
        </w:rPr>
        <w:t>warranty</w:t>
      </w:r>
      <w:r>
        <w:rPr>
          <w:rFonts w:ascii="Times New Roman"/>
          <w:spacing w:val="53"/>
          <w:sz w:val="24"/>
        </w:rPr>
        <w:t> </w:t>
      </w:r>
      <w:r>
        <w:rPr>
          <w:rFonts w:ascii="Times New Roman"/>
          <w:sz w:val="24"/>
        </w:rPr>
        <w:t>and</w:t>
      </w:r>
      <w:r>
        <w:rPr>
          <w:rFonts w:ascii="Times New Roman"/>
          <w:spacing w:val="52"/>
          <w:sz w:val="24"/>
        </w:rPr>
        <w:t> </w:t>
      </w:r>
      <w:r>
        <w:rPr>
          <w:rFonts w:ascii="Times New Roman"/>
          <w:spacing w:val="-2"/>
          <w:sz w:val="24"/>
        </w:rPr>
        <w:t>other</w:t>
      </w:r>
    </w:p>
    <w:p>
      <w:pPr>
        <w:spacing w:after="0" w:line="276" w:lineRule="auto"/>
        <w:jc w:val="both"/>
        <w:rPr>
          <w:rFonts w:ascii="Times New Roman"/>
          <w:sz w:val="24"/>
        </w:rPr>
        <w:sectPr>
          <w:pgSz w:w="12240" w:h="15840"/>
          <w:pgMar w:header="0" w:footer="1092" w:top="1360" w:bottom="1280" w:left="580" w:right="1320"/>
        </w:sectPr>
      </w:pPr>
    </w:p>
    <w:p>
      <w:pPr>
        <w:spacing w:line="276" w:lineRule="auto" w:before="79"/>
        <w:ind w:left="1580" w:right="0" w:firstLine="0"/>
        <w:jc w:val="left"/>
        <w:rPr>
          <w:rFonts w:ascii="Times New Roman" w:hAnsi="Times New Roman"/>
          <w:sz w:val="24"/>
        </w:rPr>
      </w:pPr>
      <w:r>
        <w:rPr>
          <w:rFonts w:ascii="Times New Roman" w:hAnsi="Times New Roman"/>
          <w:sz w:val="24"/>
        </w:rPr>
        <w:t>materials provided to you by that manufacturer in order to determine the procedure to be followed in order to obtain warranty coverage under that manufacturer’s warranty.</w:t>
      </w:r>
    </w:p>
    <w:p>
      <w:pPr>
        <w:pStyle w:val="BodyText"/>
        <w:spacing w:before="42"/>
        <w:rPr>
          <w:rFonts w:ascii="Times New Roman"/>
          <w:sz w:val="24"/>
        </w:rPr>
      </w:pPr>
    </w:p>
    <w:p>
      <w:pPr>
        <w:pStyle w:val="ListParagraph"/>
        <w:numPr>
          <w:ilvl w:val="1"/>
          <w:numId w:val="33"/>
        </w:numPr>
        <w:tabs>
          <w:tab w:pos="1580" w:val="left" w:leader="none"/>
        </w:tabs>
        <w:spacing w:line="276" w:lineRule="auto" w:before="0" w:after="0"/>
        <w:ind w:left="1580" w:right="114" w:hanging="360"/>
        <w:jc w:val="both"/>
        <w:rPr>
          <w:rFonts w:ascii="Times New Roman" w:hAnsi="Times New Roman"/>
          <w:sz w:val="24"/>
        </w:rPr>
      </w:pPr>
      <w:r>
        <w:rPr>
          <w:rFonts w:ascii="Times New Roman" w:hAnsi="Times New Roman"/>
          <w:b/>
          <w:color w:val="040404"/>
          <w:sz w:val="24"/>
        </w:rPr>
        <w:t>IRV’s</w:t>
      </w:r>
      <w:r>
        <w:rPr>
          <w:rFonts w:ascii="Times New Roman" w:hAnsi="Times New Roman"/>
          <w:b/>
          <w:color w:val="040404"/>
          <w:spacing w:val="-2"/>
          <w:sz w:val="24"/>
        </w:rPr>
        <w:t> </w:t>
      </w:r>
      <w:r>
        <w:rPr>
          <w:rFonts w:ascii="Times New Roman" w:hAnsi="Times New Roman"/>
          <w:b/>
          <w:color w:val="040404"/>
          <w:sz w:val="24"/>
        </w:rPr>
        <w:t>Obligation. </w:t>
      </w:r>
      <w:r>
        <w:rPr>
          <w:rFonts w:ascii="Times New Roman" w:hAnsi="Times New Roman"/>
          <w:color w:val="040404"/>
          <w:sz w:val="24"/>
        </w:rPr>
        <w:t>This</w:t>
      </w:r>
      <w:r>
        <w:rPr>
          <w:rFonts w:ascii="Times New Roman" w:hAnsi="Times New Roman"/>
          <w:color w:val="040404"/>
          <w:spacing w:val="-5"/>
          <w:sz w:val="24"/>
        </w:rPr>
        <w:t> </w:t>
      </w:r>
      <w:r>
        <w:rPr>
          <w:rFonts w:ascii="Times New Roman" w:hAnsi="Times New Roman"/>
          <w:color w:val="040404"/>
          <w:sz w:val="24"/>
        </w:rPr>
        <w:t>Limited</w:t>
      </w:r>
      <w:r>
        <w:rPr>
          <w:rFonts w:ascii="Times New Roman" w:hAnsi="Times New Roman"/>
          <w:color w:val="040404"/>
          <w:spacing w:val="-1"/>
          <w:sz w:val="24"/>
        </w:rPr>
        <w:t> </w:t>
      </w:r>
      <w:r>
        <w:rPr>
          <w:rFonts w:ascii="Times New Roman" w:hAnsi="Times New Roman"/>
          <w:color w:val="040404"/>
          <w:sz w:val="24"/>
        </w:rPr>
        <w:t>Warranty</w:t>
      </w:r>
      <w:r>
        <w:rPr>
          <w:rFonts w:ascii="Times New Roman" w:hAnsi="Times New Roman"/>
          <w:color w:val="040404"/>
          <w:spacing w:val="-1"/>
          <w:sz w:val="24"/>
        </w:rPr>
        <w:t> </w:t>
      </w:r>
      <w:r>
        <w:rPr>
          <w:rFonts w:ascii="Times New Roman" w:hAnsi="Times New Roman"/>
          <w:color w:val="040404"/>
          <w:sz w:val="24"/>
        </w:rPr>
        <w:t>covers parts,</w:t>
      </w:r>
      <w:r>
        <w:rPr>
          <w:rFonts w:ascii="Times New Roman" w:hAnsi="Times New Roman"/>
          <w:color w:val="040404"/>
          <w:spacing w:val="-1"/>
          <w:sz w:val="24"/>
        </w:rPr>
        <w:t> </w:t>
      </w:r>
      <w:r>
        <w:rPr>
          <w:rFonts w:ascii="Times New Roman" w:hAnsi="Times New Roman"/>
          <w:color w:val="040404"/>
          <w:sz w:val="24"/>
        </w:rPr>
        <w:t>costs,</w:t>
      </w:r>
      <w:r>
        <w:rPr>
          <w:rFonts w:ascii="Times New Roman" w:hAnsi="Times New Roman"/>
          <w:color w:val="040404"/>
          <w:spacing w:val="-1"/>
          <w:sz w:val="24"/>
        </w:rPr>
        <w:t> </w:t>
      </w:r>
      <w:r>
        <w:rPr>
          <w:rFonts w:ascii="Times New Roman" w:hAnsi="Times New Roman"/>
          <w:color w:val="040404"/>
          <w:sz w:val="24"/>
        </w:rPr>
        <w:t>and</w:t>
      </w:r>
      <w:r>
        <w:rPr>
          <w:rFonts w:ascii="Times New Roman" w:hAnsi="Times New Roman"/>
          <w:color w:val="040404"/>
          <w:spacing w:val="-1"/>
          <w:sz w:val="24"/>
        </w:rPr>
        <w:t> </w:t>
      </w:r>
      <w:r>
        <w:rPr>
          <w:rFonts w:ascii="Times New Roman" w:hAnsi="Times New Roman"/>
          <w:color w:val="040404"/>
          <w:sz w:val="24"/>
        </w:rPr>
        <w:t>other</w:t>
      </w:r>
      <w:r>
        <w:rPr>
          <w:rFonts w:ascii="Times New Roman" w:hAnsi="Times New Roman"/>
          <w:color w:val="040404"/>
          <w:spacing w:val="-3"/>
          <w:sz w:val="24"/>
        </w:rPr>
        <w:t> </w:t>
      </w:r>
      <w:r>
        <w:rPr>
          <w:rFonts w:ascii="Times New Roman" w:hAnsi="Times New Roman"/>
          <w:color w:val="040404"/>
          <w:sz w:val="24"/>
        </w:rPr>
        <w:t>labor</w:t>
      </w:r>
      <w:r>
        <w:rPr>
          <w:rFonts w:ascii="Times New Roman" w:hAnsi="Times New Roman"/>
          <w:color w:val="040404"/>
          <w:spacing w:val="-3"/>
          <w:sz w:val="24"/>
        </w:rPr>
        <w:t> </w:t>
      </w:r>
      <w:r>
        <w:rPr>
          <w:rFonts w:ascii="Times New Roman" w:hAnsi="Times New Roman"/>
          <w:color w:val="040404"/>
          <w:sz w:val="24"/>
        </w:rPr>
        <w:t>charges</w:t>
      </w:r>
      <w:r>
        <w:rPr>
          <w:rFonts w:ascii="Times New Roman" w:hAnsi="Times New Roman"/>
          <w:color w:val="040404"/>
          <w:spacing w:val="-1"/>
          <w:sz w:val="24"/>
        </w:rPr>
        <w:t> </w:t>
      </w:r>
      <w:r>
        <w:rPr>
          <w:rFonts w:ascii="Times New Roman" w:hAnsi="Times New Roman"/>
          <w:color w:val="040404"/>
          <w:sz w:val="24"/>
        </w:rPr>
        <w:t>for repair or replacement of the above covered parts and components. In the event any of the foregoing items shall contain a defect in material or workmanship during the warranted period, IRV will authorize repair or replacement of the item. </w:t>
      </w:r>
      <w:r>
        <w:rPr>
          <w:rFonts w:ascii="Times New Roman" w:hAnsi="Times New Roman"/>
          <w:color w:val="030303"/>
          <w:sz w:val="24"/>
        </w:rPr>
        <w:t>In no event shall any repair or replacement under this Limited Warranty exceed the fair market value of the Vessel as of the date of the claim. The then current editions of NADA shall conclusively establish fair market value.</w:t>
      </w:r>
    </w:p>
    <w:p>
      <w:pPr>
        <w:pStyle w:val="BodyText"/>
        <w:spacing w:before="42"/>
        <w:rPr>
          <w:rFonts w:ascii="Times New Roman"/>
          <w:sz w:val="24"/>
        </w:rPr>
      </w:pPr>
    </w:p>
    <w:p>
      <w:pPr>
        <w:pStyle w:val="ListParagraph"/>
        <w:numPr>
          <w:ilvl w:val="1"/>
          <w:numId w:val="33"/>
        </w:numPr>
        <w:tabs>
          <w:tab w:pos="1580" w:val="left" w:leader="none"/>
        </w:tabs>
        <w:spacing w:line="276" w:lineRule="auto" w:before="1" w:after="0"/>
        <w:ind w:left="1580" w:right="115" w:hanging="360"/>
        <w:jc w:val="both"/>
        <w:rPr>
          <w:rFonts w:ascii="Times New Roman"/>
          <w:sz w:val="24"/>
        </w:rPr>
      </w:pPr>
      <w:r>
        <w:rPr>
          <w:rFonts w:ascii="Times New Roman"/>
          <w:b/>
          <w:color w:val="040404"/>
          <w:sz w:val="24"/>
        </w:rPr>
        <w:t>Obtaining</w:t>
      </w:r>
      <w:r>
        <w:rPr>
          <w:rFonts w:ascii="Times New Roman"/>
          <w:b/>
          <w:color w:val="040404"/>
          <w:spacing w:val="-6"/>
          <w:sz w:val="24"/>
        </w:rPr>
        <w:t> </w:t>
      </w:r>
      <w:r>
        <w:rPr>
          <w:rFonts w:ascii="Times New Roman"/>
          <w:b/>
          <w:color w:val="040404"/>
          <w:sz w:val="24"/>
        </w:rPr>
        <w:t>Warranty</w:t>
      </w:r>
      <w:r>
        <w:rPr>
          <w:rFonts w:ascii="Times New Roman"/>
          <w:b/>
          <w:color w:val="040404"/>
          <w:spacing w:val="-7"/>
          <w:sz w:val="24"/>
        </w:rPr>
        <w:t> </w:t>
      </w:r>
      <w:r>
        <w:rPr>
          <w:rFonts w:ascii="Times New Roman"/>
          <w:b/>
          <w:color w:val="040404"/>
          <w:sz w:val="24"/>
        </w:rPr>
        <w:t>Service.</w:t>
      </w:r>
      <w:r>
        <w:rPr>
          <w:rFonts w:ascii="Times New Roman"/>
          <w:b/>
          <w:color w:val="040404"/>
          <w:spacing w:val="-1"/>
          <w:sz w:val="24"/>
        </w:rPr>
        <w:t> </w:t>
      </w:r>
      <w:r>
        <w:rPr>
          <w:rFonts w:ascii="Times New Roman"/>
          <w:color w:val="030303"/>
          <w:sz w:val="24"/>
        </w:rPr>
        <w:t>If</w:t>
      </w:r>
      <w:r>
        <w:rPr>
          <w:rFonts w:ascii="Times New Roman"/>
          <w:color w:val="030303"/>
          <w:spacing w:val="-7"/>
          <w:sz w:val="24"/>
        </w:rPr>
        <w:t> </w:t>
      </w:r>
      <w:r>
        <w:rPr>
          <w:rFonts w:ascii="Times New Roman"/>
          <w:color w:val="030303"/>
          <w:sz w:val="24"/>
        </w:rPr>
        <w:t>your</w:t>
      </w:r>
      <w:r>
        <w:rPr>
          <w:rFonts w:ascii="Times New Roman"/>
          <w:color w:val="030303"/>
          <w:spacing w:val="-4"/>
          <w:sz w:val="24"/>
        </w:rPr>
        <w:t> </w:t>
      </w:r>
      <w:r>
        <w:rPr>
          <w:rFonts w:ascii="Times New Roman"/>
          <w:color w:val="030303"/>
          <w:sz w:val="24"/>
        </w:rPr>
        <w:t>Vehicle</w:t>
      </w:r>
      <w:r>
        <w:rPr>
          <w:rFonts w:ascii="Times New Roman"/>
          <w:color w:val="030303"/>
          <w:spacing w:val="-4"/>
          <w:sz w:val="24"/>
        </w:rPr>
        <w:t> </w:t>
      </w:r>
      <w:r>
        <w:rPr>
          <w:rFonts w:ascii="Times New Roman"/>
          <w:color w:val="030303"/>
          <w:sz w:val="24"/>
        </w:rPr>
        <w:t>requires</w:t>
      </w:r>
      <w:r>
        <w:rPr>
          <w:rFonts w:ascii="Times New Roman"/>
          <w:color w:val="030303"/>
          <w:spacing w:val="-6"/>
          <w:sz w:val="24"/>
        </w:rPr>
        <w:t> </w:t>
      </w:r>
      <w:r>
        <w:rPr>
          <w:rFonts w:ascii="Times New Roman"/>
          <w:color w:val="030303"/>
          <w:sz w:val="24"/>
        </w:rPr>
        <w:t>warranty</w:t>
      </w:r>
      <w:r>
        <w:rPr>
          <w:rFonts w:ascii="Times New Roman"/>
          <w:color w:val="030303"/>
          <w:spacing w:val="-5"/>
          <w:sz w:val="24"/>
        </w:rPr>
        <w:t> </w:t>
      </w:r>
      <w:r>
        <w:rPr>
          <w:rFonts w:ascii="Times New Roman"/>
          <w:color w:val="030303"/>
          <w:sz w:val="24"/>
        </w:rPr>
        <w:t>service,</w:t>
      </w:r>
      <w:r>
        <w:rPr>
          <w:rFonts w:ascii="Times New Roman"/>
          <w:color w:val="030303"/>
          <w:spacing w:val="-6"/>
          <w:sz w:val="24"/>
        </w:rPr>
        <w:t> </w:t>
      </w:r>
      <w:r>
        <w:rPr>
          <w:rFonts w:ascii="Times New Roman"/>
          <w:color w:val="030303"/>
          <w:sz w:val="24"/>
        </w:rPr>
        <w:t>you</w:t>
      </w:r>
      <w:r>
        <w:rPr>
          <w:rFonts w:ascii="Times New Roman"/>
          <w:color w:val="030303"/>
          <w:spacing w:val="-6"/>
          <w:sz w:val="24"/>
        </w:rPr>
        <w:t> </w:t>
      </w:r>
      <w:r>
        <w:rPr>
          <w:rFonts w:ascii="Times New Roman"/>
          <w:color w:val="030303"/>
          <w:sz w:val="24"/>
        </w:rPr>
        <w:t>must</w:t>
      </w:r>
      <w:r>
        <w:rPr>
          <w:rFonts w:ascii="Times New Roman"/>
          <w:color w:val="030303"/>
          <w:spacing w:val="-5"/>
          <w:sz w:val="24"/>
        </w:rPr>
        <w:t> </w:t>
      </w:r>
      <w:r>
        <w:rPr>
          <w:rFonts w:ascii="Times New Roman"/>
          <w:color w:val="030303"/>
          <w:sz w:val="24"/>
        </w:rPr>
        <w:t>take</w:t>
      </w:r>
      <w:r>
        <w:rPr>
          <w:rFonts w:ascii="Times New Roman"/>
          <w:color w:val="030303"/>
          <w:spacing w:val="-7"/>
          <w:sz w:val="24"/>
        </w:rPr>
        <w:t> </w:t>
      </w:r>
      <w:r>
        <w:rPr>
          <w:rFonts w:ascii="Times New Roman"/>
          <w:color w:val="030303"/>
          <w:sz w:val="24"/>
        </w:rPr>
        <w:t>it to an IRV authorized Dealer or IRV authorized service facility for diagnosis and, if necessary, repair. You should first notify the Dealer from whom the Vehicle was purchased, or another IRV authorized service facility, of any claim under this Limited Warranty within the applicable warranty period, within thirty days (30) after the defect is or</w:t>
      </w:r>
      <w:r>
        <w:rPr>
          <w:rFonts w:ascii="Times New Roman"/>
          <w:color w:val="030303"/>
          <w:spacing w:val="-15"/>
          <w:sz w:val="24"/>
        </w:rPr>
        <w:t> </w:t>
      </w:r>
      <w:r>
        <w:rPr>
          <w:rFonts w:ascii="Times New Roman"/>
          <w:color w:val="030303"/>
          <w:sz w:val="24"/>
        </w:rPr>
        <w:t>should</w:t>
      </w:r>
      <w:r>
        <w:rPr>
          <w:rFonts w:ascii="Times New Roman"/>
          <w:color w:val="030303"/>
          <w:spacing w:val="-15"/>
          <w:sz w:val="24"/>
        </w:rPr>
        <w:t> </w:t>
      </w:r>
      <w:r>
        <w:rPr>
          <w:rFonts w:ascii="Times New Roman"/>
          <w:color w:val="030303"/>
          <w:sz w:val="24"/>
        </w:rPr>
        <w:t>have</w:t>
      </w:r>
      <w:r>
        <w:rPr>
          <w:rFonts w:ascii="Times New Roman"/>
          <w:color w:val="030303"/>
          <w:spacing w:val="-15"/>
          <w:sz w:val="24"/>
        </w:rPr>
        <w:t> </w:t>
      </w:r>
      <w:r>
        <w:rPr>
          <w:rFonts w:ascii="Times New Roman"/>
          <w:color w:val="030303"/>
          <w:sz w:val="24"/>
        </w:rPr>
        <w:t>been</w:t>
      </w:r>
      <w:r>
        <w:rPr>
          <w:rFonts w:ascii="Times New Roman"/>
          <w:color w:val="030303"/>
          <w:spacing w:val="-15"/>
          <w:sz w:val="24"/>
        </w:rPr>
        <w:t> </w:t>
      </w:r>
      <w:r>
        <w:rPr>
          <w:rFonts w:ascii="Times New Roman"/>
          <w:color w:val="030303"/>
          <w:sz w:val="24"/>
        </w:rPr>
        <w:t>discovered.</w:t>
      </w:r>
      <w:r>
        <w:rPr>
          <w:rFonts w:ascii="Times New Roman"/>
          <w:color w:val="030303"/>
          <w:spacing w:val="-15"/>
          <w:sz w:val="24"/>
        </w:rPr>
        <w:t> </w:t>
      </w:r>
      <w:r>
        <w:rPr>
          <w:rFonts w:ascii="Times New Roman"/>
          <w:color w:val="030303"/>
          <w:sz w:val="24"/>
        </w:rPr>
        <w:t>If</w:t>
      </w:r>
      <w:r>
        <w:rPr>
          <w:rFonts w:ascii="Times New Roman"/>
          <w:color w:val="030303"/>
          <w:spacing w:val="-15"/>
          <w:sz w:val="24"/>
        </w:rPr>
        <w:t> </w:t>
      </w:r>
      <w:r>
        <w:rPr>
          <w:rFonts w:ascii="Times New Roman"/>
          <w:color w:val="030303"/>
          <w:sz w:val="24"/>
        </w:rPr>
        <w:t>there</w:t>
      </w:r>
      <w:r>
        <w:rPr>
          <w:rFonts w:ascii="Times New Roman"/>
          <w:color w:val="030303"/>
          <w:spacing w:val="-15"/>
          <w:sz w:val="24"/>
        </w:rPr>
        <w:t> </w:t>
      </w:r>
      <w:r>
        <w:rPr>
          <w:rFonts w:ascii="Times New Roman"/>
          <w:color w:val="030303"/>
          <w:sz w:val="24"/>
        </w:rPr>
        <w:t>is</w:t>
      </w:r>
      <w:r>
        <w:rPr>
          <w:rFonts w:ascii="Times New Roman"/>
          <w:color w:val="030303"/>
          <w:spacing w:val="-15"/>
          <w:sz w:val="24"/>
        </w:rPr>
        <w:t> </w:t>
      </w:r>
      <w:r>
        <w:rPr>
          <w:rFonts w:ascii="Times New Roman"/>
          <w:color w:val="030303"/>
          <w:sz w:val="24"/>
        </w:rPr>
        <w:t>no</w:t>
      </w:r>
      <w:r>
        <w:rPr>
          <w:rFonts w:ascii="Times New Roman"/>
          <w:color w:val="030303"/>
          <w:spacing w:val="-15"/>
          <w:sz w:val="24"/>
        </w:rPr>
        <w:t> </w:t>
      </w:r>
      <w:r>
        <w:rPr>
          <w:rFonts w:ascii="Times New Roman"/>
          <w:color w:val="030303"/>
          <w:sz w:val="24"/>
        </w:rPr>
        <w:t>authorized</w:t>
      </w:r>
      <w:r>
        <w:rPr>
          <w:rFonts w:ascii="Times New Roman"/>
          <w:color w:val="030303"/>
          <w:spacing w:val="-15"/>
          <w:sz w:val="24"/>
        </w:rPr>
        <w:t> </w:t>
      </w:r>
      <w:r>
        <w:rPr>
          <w:rFonts w:ascii="Times New Roman"/>
          <w:color w:val="030303"/>
          <w:sz w:val="24"/>
        </w:rPr>
        <w:t>IRV</w:t>
      </w:r>
      <w:r>
        <w:rPr>
          <w:rFonts w:ascii="Times New Roman"/>
          <w:color w:val="030303"/>
          <w:spacing w:val="-15"/>
          <w:sz w:val="24"/>
        </w:rPr>
        <w:t> </w:t>
      </w:r>
      <w:r>
        <w:rPr>
          <w:rFonts w:ascii="Times New Roman"/>
          <w:color w:val="030303"/>
          <w:sz w:val="24"/>
        </w:rPr>
        <w:t>service</w:t>
      </w:r>
      <w:r>
        <w:rPr>
          <w:rFonts w:ascii="Times New Roman"/>
          <w:color w:val="030303"/>
          <w:spacing w:val="-15"/>
          <w:sz w:val="24"/>
        </w:rPr>
        <w:t> </w:t>
      </w:r>
      <w:r>
        <w:rPr>
          <w:rFonts w:ascii="Times New Roman"/>
          <w:color w:val="030303"/>
          <w:sz w:val="24"/>
        </w:rPr>
        <w:t>facility</w:t>
      </w:r>
      <w:r>
        <w:rPr>
          <w:rFonts w:ascii="Times New Roman"/>
          <w:color w:val="030303"/>
          <w:spacing w:val="-15"/>
          <w:sz w:val="24"/>
        </w:rPr>
        <w:t> </w:t>
      </w:r>
      <w:r>
        <w:rPr>
          <w:rFonts w:ascii="Times New Roman"/>
          <w:color w:val="030303"/>
          <w:sz w:val="24"/>
        </w:rPr>
        <w:t>located</w:t>
      </w:r>
      <w:r>
        <w:rPr>
          <w:rFonts w:ascii="Times New Roman"/>
          <w:color w:val="030303"/>
          <w:spacing w:val="-15"/>
          <w:sz w:val="24"/>
        </w:rPr>
        <w:t> </w:t>
      </w:r>
      <w:r>
        <w:rPr>
          <w:rFonts w:ascii="Times New Roman"/>
          <w:color w:val="030303"/>
          <w:sz w:val="24"/>
        </w:rPr>
        <w:t>within 300 miles of your location and you believe that you need warranty service, you should contact</w:t>
      </w:r>
      <w:r>
        <w:rPr>
          <w:rFonts w:ascii="Times New Roman"/>
          <w:color w:val="030303"/>
          <w:spacing w:val="-12"/>
          <w:sz w:val="24"/>
        </w:rPr>
        <w:t> </w:t>
      </w:r>
      <w:r>
        <w:rPr>
          <w:rFonts w:ascii="Times New Roman"/>
          <w:color w:val="030303"/>
          <w:sz w:val="24"/>
        </w:rPr>
        <w:t>us</w:t>
      </w:r>
      <w:r>
        <w:rPr>
          <w:rFonts w:ascii="Times New Roman"/>
          <w:color w:val="030303"/>
          <w:spacing w:val="-11"/>
          <w:sz w:val="24"/>
        </w:rPr>
        <w:t> </w:t>
      </w:r>
      <w:r>
        <w:rPr>
          <w:rFonts w:ascii="Times New Roman"/>
          <w:color w:val="030303"/>
          <w:sz w:val="24"/>
        </w:rPr>
        <w:t>for</w:t>
      </w:r>
      <w:r>
        <w:rPr>
          <w:rFonts w:ascii="Times New Roman"/>
          <w:color w:val="030303"/>
          <w:spacing w:val="-12"/>
          <w:sz w:val="24"/>
        </w:rPr>
        <w:t> </w:t>
      </w:r>
      <w:r>
        <w:rPr>
          <w:rFonts w:ascii="Times New Roman"/>
          <w:color w:val="030303"/>
          <w:sz w:val="24"/>
        </w:rPr>
        <w:t>assistance.</w:t>
      </w:r>
      <w:r>
        <w:rPr>
          <w:rFonts w:ascii="Times New Roman"/>
          <w:color w:val="030303"/>
          <w:spacing w:val="-9"/>
          <w:sz w:val="24"/>
        </w:rPr>
        <w:t> </w:t>
      </w:r>
      <w:r>
        <w:rPr>
          <w:rFonts w:ascii="Times New Roman"/>
          <w:b/>
          <w:color w:val="030303"/>
          <w:sz w:val="24"/>
        </w:rPr>
        <w:t>THE</w:t>
      </w:r>
      <w:r>
        <w:rPr>
          <w:rFonts w:ascii="Times New Roman"/>
          <w:b/>
          <w:color w:val="030303"/>
          <w:spacing w:val="-12"/>
          <w:sz w:val="24"/>
        </w:rPr>
        <w:t> </w:t>
      </w:r>
      <w:r>
        <w:rPr>
          <w:rFonts w:ascii="Times New Roman"/>
          <w:b/>
          <w:color w:val="030303"/>
          <w:sz w:val="24"/>
        </w:rPr>
        <w:t>COST</w:t>
      </w:r>
      <w:r>
        <w:rPr>
          <w:rFonts w:ascii="Times New Roman"/>
          <w:b/>
          <w:color w:val="030303"/>
          <w:spacing w:val="-13"/>
          <w:sz w:val="24"/>
        </w:rPr>
        <w:t> </w:t>
      </w:r>
      <w:r>
        <w:rPr>
          <w:rFonts w:ascii="Times New Roman"/>
          <w:b/>
          <w:color w:val="030303"/>
          <w:sz w:val="24"/>
        </w:rPr>
        <w:t>OF</w:t>
      </w:r>
      <w:r>
        <w:rPr>
          <w:rFonts w:ascii="Times New Roman"/>
          <w:b/>
          <w:color w:val="030303"/>
          <w:spacing w:val="-13"/>
          <w:sz w:val="24"/>
        </w:rPr>
        <w:t> </w:t>
      </w:r>
      <w:r>
        <w:rPr>
          <w:rFonts w:ascii="Times New Roman"/>
          <w:b/>
          <w:color w:val="030303"/>
          <w:sz w:val="24"/>
        </w:rPr>
        <w:t>TRANSPORTATION</w:t>
      </w:r>
      <w:r>
        <w:rPr>
          <w:rFonts w:ascii="Times New Roman"/>
          <w:b/>
          <w:color w:val="030303"/>
          <w:spacing w:val="-13"/>
          <w:sz w:val="24"/>
        </w:rPr>
        <w:t> </w:t>
      </w:r>
      <w:r>
        <w:rPr>
          <w:rFonts w:ascii="Times New Roman"/>
          <w:b/>
          <w:color w:val="030303"/>
          <w:sz w:val="24"/>
        </w:rPr>
        <w:t>TO</w:t>
      </w:r>
      <w:r>
        <w:rPr>
          <w:rFonts w:ascii="Times New Roman"/>
          <w:b/>
          <w:color w:val="030303"/>
          <w:spacing w:val="-13"/>
          <w:sz w:val="24"/>
        </w:rPr>
        <w:t> </w:t>
      </w:r>
      <w:r>
        <w:rPr>
          <w:rFonts w:ascii="Times New Roman"/>
          <w:b/>
          <w:color w:val="030303"/>
          <w:sz w:val="24"/>
        </w:rPr>
        <w:t>AND</w:t>
      </w:r>
      <w:r>
        <w:rPr>
          <w:rFonts w:ascii="Times New Roman"/>
          <w:b/>
          <w:color w:val="030303"/>
          <w:spacing w:val="-14"/>
          <w:sz w:val="24"/>
        </w:rPr>
        <w:t> </w:t>
      </w:r>
      <w:r>
        <w:rPr>
          <w:rFonts w:ascii="Times New Roman"/>
          <w:b/>
          <w:color w:val="030303"/>
          <w:sz w:val="24"/>
        </w:rPr>
        <w:t>FROM</w:t>
      </w:r>
      <w:r>
        <w:rPr>
          <w:rFonts w:ascii="Times New Roman"/>
          <w:b/>
          <w:color w:val="030303"/>
          <w:spacing w:val="-11"/>
          <w:sz w:val="24"/>
        </w:rPr>
        <w:t> </w:t>
      </w:r>
      <w:r>
        <w:rPr>
          <w:rFonts w:ascii="Times New Roman"/>
          <w:b/>
          <w:color w:val="030303"/>
          <w:sz w:val="24"/>
        </w:rPr>
        <w:t>THE DEALER OR OTHER AUTHORIZED WARRANTY FACILITY FOR SERVICE, INCLUDING IRV'S FACILITY IN GEORGIA, IF NECESSARY, IS YOUR RESPONSIBILITY AND IS NOT COVERED UNDER THIS LIMITED </w:t>
      </w:r>
      <w:r>
        <w:rPr>
          <w:rFonts w:ascii="Times New Roman"/>
          <w:b/>
          <w:color w:val="030303"/>
          <w:spacing w:val="-2"/>
          <w:sz w:val="24"/>
        </w:rPr>
        <w:t>WARRANTY.</w:t>
      </w:r>
    </w:p>
    <w:p>
      <w:pPr>
        <w:pStyle w:val="BodyText"/>
        <w:spacing w:before="82"/>
        <w:rPr>
          <w:rFonts w:ascii="Times New Roman"/>
          <w:b/>
          <w:sz w:val="24"/>
        </w:rPr>
      </w:pPr>
    </w:p>
    <w:p>
      <w:pPr>
        <w:pStyle w:val="ListParagraph"/>
        <w:numPr>
          <w:ilvl w:val="0"/>
          <w:numId w:val="33"/>
        </w:numPr>
        <w:tabs>
          <w:tab w:pos="1219" w:val="left" w:leader="none"/>
        </w:tabs>
        <w:spacing w:line="240" w:lineRule="auto" w:before="0" w:after="0"/>
        <w:ind w:left="1219" w:right="0" w:hanging="359"/>
        <w:jc w:val="left"/>
        <w:rPr>
          <w:rFonts w:ascii="Times New Roman"/>
          <w:b/>
          <w:sz w:val="24"/>
        </w:rPr>
      </w:pPr>
      <w:bookmarkStart w:name="_bookmark108" w:id="109"/>
      <w:bookmarkEnd w:id="109"/>
      <w:r>
        <w:rPr/>
      </w:r>
      <w:r>
        <w:rPr>
          <w:rFonts w:ascii="Times New Roman"/>
          <w:b/>
          <w:spacing w:val="-2"/>
          <w:sz w:val="24"/>
          <w:u w:val="single"/>
        </w:rPr>
        <w:t>EXCLUSIONS.</w:t>
      </w:r>
    </w:p>
    <w:p>
      <w:pPr>
        <w:spacing w:before="120"/>
        <w:ind w:left="1220" w:right="0" w:firstLine="0"/>
        <w:jc w:val="left"/>
        <w:rPr>
          <w:rFonts w:ascii="Times New Roman"/>
          <w:sz w:val="24"/>
        </w:rPr>
      </w:pPr>
      <w:r>
        <w:rPr>
          <w:rFonts w:ascii="Times New Roman"/>
          <w:color w:val="040404"/>
          <w:sz w:val="24"/>
        </w:rPr>
        <w:t>This</w:t>
      </w:r>
      <w:r>
        <w:rPr>
          <w:rFonts w:ascii="Times New Roman"/>
          <w:color w:val="040404"/>
          <w:spacing w:val="-8"/>
          <w:sz w:val="24"/>
        </w:rPr>
        <w:t> </w:t>
      </w:r>
      <w:r>
        <w:rPr>
          <w:rFonts w:ascii="Times New Roman"/>
          <w:color w:val="040404"/>
          <w:sz w:val="24"/>
        </w:rPr>
        <w:t>Limited</w:t>
      </w:r>
      <w:r>
        <w:rPr>
          <w:rFonts w:ascii="Times New Roman"/>
          <w:color w:val="040404"/>
          <w:spacing w:val="-10"/>
          <w:sz w:val="24"/>
        </w:rPr>
        <w:t> </w:t>
      </w:r>
      <w:r>
        <w:rPr>
          <w:rFonts w:ascii="Times New Roman"/>
          <w:color w:val="040404"/>
          <w:sz w:val="24"/>
        </w:rPr>
        <w:t>Warranty</w:t>
      </w:r>
      <w:r>
        <w:rPr>
          <w:rFonts w:ascii="Times New Roman"/>
          <w:color w:val="040404"/>
          <w:spacing w:val="-4"/>
          <w:sz w:val="24"/>
        </w:rPr>
        <w:t> </w:t>
      </w:r>
      <w:r>
        <w:rPr>
          <w:rFonts w:ascii="Times New Roman"/>
          <w:color w:val="040404"/>
          <w:sz w:val="24"/>
        </w:rPr>
        <w:t>does</w:t>
      </w:r>
      <w:r>
        <w:rPr>
          <w:rFonts w:ascii="Times New Roman"/>
          <w:color w:val="040404"/>
          <w:spacing w:val="-6"/>
          <w:sz w:val="24"/>
        </w:rPr>
        <w:t> </w:t>
      </w:r>
      <w:r>
        <w:rPr>
          <w:rFonts w:ascii="Times New Roman"/>
          <w:color w:val="040404"/>
          <w:sz w:val="24"/>
        </w:rPr>
        <w:t>not</w:t>
      </w:r>
      <w:r>
        <w:rPr>
          <w:rFonts w:ascii="Times New Roman"/>
          <w:color w:val="040404"/>
          <w:spacing w:val="-5"/>
          <w:sz w:val="24"/>
        </w:rPr>
        <w:t> </w:t>
      </w:r>
      <w:r>
        <w:rPr>
          <w:rFonts w:ascii="Times New Roman"/>
          <w:color w:val="040404"/>
          <w:sz w:val="24"/>
        </w:rPr>
        <w:t>apply</w:t>
      </w:r>
      <w:r>
        <w:rPr>
          <w:rFonts w:ascii="Times New Roman"/>
          <w:color w:val="040404"/>
          <w:spacing w:val="-4"/>
          <w:sz w:val="24"/>
        </w:rPr>
        <w:t> </w:t>
      </w:r>
      <w:r>
        <w:rPr>
          <w:rFonts w:ascii="Times New Roman"/>
          <w:color w:val="040404"/>
          <w:spacing w:val="-5"/>
          <w:sz w:val="24"/>
        </w:rPr>
        <w:t>to:</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6" w:hanging="360"/>
        <w:jc w:val="both"/>
        <w:rPr>
          <w:rFonts w:ascii="Times New Roman" w:hAnsi="Times New Roman"/>
          <w:color w:val="040404"/>
          <w:sz w:val="24"/>
        </w:rPr>
      </w:pPr>
      <w:r>
        <w:rPr>
          <w:rFonts w:ascii="Times New Roman" w:hAnsi="Times New Roman"/>
          <w:sz w:val="24"/>
        </w:rPr>
        <w:t>Component</w:t>
      </w:r>
      <w:r>
        <w:rPr>
          <w:rFonts w:ascii="Times New Roman" w:hAnsi="Times New Roman"/>
          <w:spacing w:val="-10"/>
          <w:sz w:val="24"/>
        </w:rPr>
        <w:t> </w:t>
      </w:r>
      <w:r>
        <w:rPr>
          <w:rFonts w:ascii="Times New Roman" w:hAnsi="Times New Roman"/>
          <w:sz w:val="24"/>
        </w:rPr>
        <w:t>accessories</w:t>
      </w:r>
      <w:r>
        <w:rPr>
          <w:rFonts w:ascii="Times New Roman" w:hAnsi="Times New Roman"/>
          <w:spacing w:val="-10"/>
          <w:sz w:val="24"/>
        </w:rPr>
        <w:t> </w:t>
      </w:r>
      <w:r>
        <w:rPr>
          <w:rFonts w:ascii="Times New Roman" w:hAnsi="Times New Roman"/>
          <w:sz w:val="24"/>
        </w:rPr>
        <w:t>not</w:t>
      </w:r>
      <w:r>
        <w:rPr>
          <w:rFonts w:ascii="Times New Roman" w:hAnsi="Times New Roman"/>
          <w:spacing w:val="-9"/>
          <w:sz w:val="24"/>
        </w:rPr>
        <w:t> </w:t>
      </w:r>
      <w:r>
        <w:rPr>
          <w:rFonts w:ascii="Times New Roman" w:hAnsi="Times New Roman"/>
          <w:sz w:val="24"/>
        </w:rPr>
        <w:t>manufactured</w:t>
      </w:r>
      <w:r>
        <w:rPr>
          <w:rFonts w:ascii="Times New Roman" w:hAnsi="Times New Roman"/>
          <w:spacing w:val="-10"/>
          <w:sz w:val="24"/>
        </w:rPr>
        <w:t> </w:t>
      </w:r>
      <w:r>
        <w:rPr>
          <w:rFonts w:ascii="Times New Roman" w:hAnsi="Times New Roman"/>
          <w:sz w:val="24"/>
        </w:rPr>
        <w:t>or</w:t>
      </w:r>
      <w:r>
        <w:rPr>
          <w:rFonts w:ascii="Times New Roman" w:hAnsi="Times New Roman"/>
          <w:spacing w:val="-11"/>
          <w:sz w:val="24"/>
        </w:rPr>
        <w:t> </w:t>
      </w:r>
      <w:r>
        <w:rPr>
          <w:rFonts w:ascii="Times New Roman" w:hAnsi="Times New Roman"/>
          <w:sz w:val="24"/>
        </w:rPr>
        <w:t>installed</w:t>
      </w:r>
      <w:r>
        <w:rPr>
          <w:rFonts w:ascii="Times New Roman" w:hAnsi="Times New Roman"/>
          <w:spacing w:val="-10"/>
          <w:sz w:val="24"/>
        </w:rPr>
        <w:t> </w:t>
      </w:r>
      <w:r>
        <w:rPr>
          <w:rFonts w:ascii="Times New Roman" w:hAnsi="Times New Roman"/>
          <w:sz w:val="24"/>
        </w:rPr>
        <w:t>by</w:t>
      </w:r>
      <w:r>
        <w:rPr>
          <w:rFonts w:ascii="Times New Roman" w:hAnsi="Times New Roman"/>
          <w:spacing w:val="-10"/>
          <w:sz w:val="24"/>
        </w:rPr>
        <w:t> </w:t>
      </w:r>
      <w:r>
        <w:rPr>
          <w:rFonts w:ascii="Times New Roman" w:hAnsi="Times New Roman"/>
          <w:sz w:val="24"/>
        </w:rPr>
        <w:t>IRV,</w:t>
      </w:r>
      <w:r>
        <w:rPr>
          <w:rFonts w:ascii="Times New Roman" w:hAnsi="Times New Roman"/>
          <w:spacing w:val="-10"/>
          <w:sz w:val="24"/>
        </w:rPr>
        <w:t> </w:t>
      </w:r>
      <w:r>
        <w:rPr>
          <w:rFonts w:ascii="Times New Roman" w:hAnsi="Times New Roman"/>
          <w:sz w:val="24"/>
        </w:rPr>
        <w:t>including</w:t>
      </w:r>
      <w:r>
        <w:rPr>
          <w:rFonts w:ascii="Times New Roman" w:hAnsi="Times New Roman"/>
          <w:spacing w:val="-9"/>
          <w:sz w:val="24"/>
        </w:rPr>
        <w:t> </w:t>
      </w:r>
      <w:r>
        <w:rPr>
          <w:rFonts w:ascii="Times New Roman" w:hAnsi="Times New Roman"/>
          <w:sz w:val="24"/>
        </w:rPr>
        <w:t>but</w:t>
      </w:r>
      <w:r>
        <w:rPr>
          <w:rFonts w:ascii="Times New Roman" w:hAnsi="Times New Roman"/>
          <w:spacing w:val="-12"/>
          <w:sz w:val="24"/>
        </w:rPr>
        <w:t> </w:t>
      </w:r>
      <w:r>
        <w:rPr>
          <w:rFonts w:ascii="Times New Roman" w:hAnsi="Times New Roman"/>
          <w:sz w:val="24"/>
        </w:rPr>
        <w:t>not</w:t>
      </w:r>
      <w:r>
        <w:rPr>
          <w:rFonts w:ascii="Times New Roman" w:hAnsi="Times New Roman"/>
          <w:spacing w:val="-9"/>
          <w:sz w:val="24"/>
        </w:rPr>
        <w:t> </w:t>
      </w:r>
      <w:r>
        <w:rPr>
          <w:rFonts w:ascii="Times New Roman" w:hAnsi="Times New Roman"/>
          <w:sz w:val="24"/>
        </w:rPr>
        <w:t>limited</w:t>
      </w:r>
      <w:r>
        <w:rPr>
          <w:rFonts w:ascii="Times New Roman" w:hAnsi="Times New Roman"/>
          <w:spacing w:val="-13"/>
          <w:sz w:val="24"/>
        </w:rPr>
        <w:t> </w:t>
      </w:r>
      <w:r>
        <w:rPr>
          <w:rFonts w:ascii="Times New Roman" w:hAnsi="Times New Roman"/>
          <w:sz w:val="24"/>
        </w:rPr>
        <w:t>to: the stereo, televisions, range/stove, furnace, refrigerator, water heater, microwave, air conditioner, power converter, water pump, toilet, awning, LP tanks, batteries, generator, slide-out mechanism, tires and other materials, parts, and components manufactured and warranted</w:t>
      </w:r>
      <w:r>
        <w:rPr>
          <w:rFonts w:ascii="Times New Roman" w:hAnsi="Times New Roman"/>
          <w:spacing w:val="-8"/>
          <w:sz w:val="24"/>
        </w:rPr>
        <w:t> </w:t>
      </w:r>
      <w:r>
        <w:rPr>
          <w:rFonts w:ascii="Times New Roman" w:hAnsi="Times New Roman"/>
          <w:sz w:val="24"/>
        </w:rPr>
        <w:t>by</w:t>
      </w:r>
      <w:r>
        <w:rPr>
          <w:rFonts w:ascii="Times New Roman" w:hAnsi="Times New Roman"/>
          <w:spacing w:val="-8"/>
          <w:sz w:val="24"/>
        </w:rPr>
        <w:t> </w:t>
      </w:r>
      <w:r>
        <w:rPr>
          <w:rFonts w:ascii="Times New Roman" w:hAnsi="Times New Roman"/>
          <w:sz w:val="24"/>
        </w:rPr>
        <w:t>persons</w:t>
      </w:r>
      <w:r>
        <w:rPr>
          <w:rFonts w:ascii="Times New Roman" w:hAnsi="Times New Roman"/>
          <w:spacing w:val="-9"/>
          <w:sz w:val="24"/>
        </w:rPr>
        <w:t> </w:t>
      </w:r>
      <w:r>
        <w:rPr>
          <w:rFonts w:ascii="Times New Roman" w:hAnsi="Times New Roman"/>
          <w:sz w:val="24"/>
        </w:rPr>
        <w:t>or</w:t>
      </w:r>
      <w:r>
        <w:rPr>
          <w:rFonts w:ascii="Times New Roman" w:hAnsi="Times New Roman"/>
          <w:spacing w:val="-9"/>
          <w:sz w:val="24"/>
        </w:rPr>
        <w:t> </w:t>
      </w:r>
      <w:r>
        <w:rPr>
          <w:rFonts w:ascii="Times New Roman" w:hAnsi="Times New Roman"/>
          <w:sz w:val="24"/>
        </w:rPr>
        <w:t>entities</w:t>
      </w:r>
      <w:r>
        <w:rPr>
          <w:rFonts w:ascii="Times New Roman" w:hAnsi="Times New Roman"/>
          <w:spacing w:val="-9"/>
          <w:sz w:val="24"/>
        </w:rPr>
        <w:t> </w:t>
      </w:r>
      <w:r>
        <w:rPr>
          <w:rFonts w:ascii="Times New Roman" w:hAnsi="Times New Roman"/>
          <w:sz w:val="24"/>
        </w:rPr>
        <w:t>other</w:t>
      </w:r>
      <w:r>
        <w:rPr>
          <w:rFonts w:ascii="Times New Roman" w:hAnsi="Times New Roman"/>
          <w:spacing w:val="-8"/>
          <w:sz w:val="24"/>
        </w:rPr>
        <w:t> </w:t>
      </w:r>
      <w:r>
        <w:rPr>
          <w:rFonts w:ascii="Times New Roman" w:hAnsi="Times New Roman"/>
          <w:sz w:val="24"/>
        </w:rPr>
        <w:t>than</w:t>
      </w:r>
      <w:r>
        <w:rPr>
          <w:rFonts w:ascii="Times New Roman" w:hAnsi="Times New Roman"/>
          <w:spacing w:val="-8"/>
          <w:sz w:val="24"/>
        </w:rPr>
        <w:t> </w:t>
      </w:r>
      <w:r>
        <w:rPr>
          <w:rFonts w:ascii="Times New Roman" w:hAnsi="Times New Roman"/>
          <w:sz w:val="24"/>
        </w:rPr>
        <w:t>IRV.</w:t>
      </w:r>
      <w:r>
        <w:rPr>
          <w:rFonts w:ascii="Times New Roman" w:hAnsi="Times New Roman"/>
          <w:spacing w:val="-8"/>
          <w:sz w:val="24"/>
        </w:rPr>
        <w:t> </w:t>
      </w:r>
      <w:r>
        <w:rPr>
          <w:rFonts w:ascii="Times New Roman" w:hAnsi="Times New Roman"/>
          <w:sz w:val="24"/>
        </w:rPr>
        <w:t>IRV</w:t>
      </w:r>
      <w:r>
        <w:rPr>
          <w:rFonts w:ascii="Times New Roman" w:hAnsi="Times New Roman"/>
          <w:spacing w:val="-14"/>
          <w:sz w:val="24"/>
        </w:rPr>
        <w:t> </w:t>
      </w:r>
      <w:r>
        <w:rPr>
          <w:rFonts w:ascii="Times New Roman" w:hAnsi="Times New Roman"/>
          <w:sz w:val="24"/>
        </w:rPr>
        <w:t>may</w:t>
      </w:r>
      <w:r>
        <w:rPr>
          <w:rFonts w:ascii="Times New Roman" w:hAnsi="Times New Roman"/>
          <w:spacing w:val="-8"/>
          <w:sz w:val="24"/>
        </w:rPr>
        <w:t> </w:t>
      </w:r>
      <w:r>
        <w:rPr>
          <w:rFonts w:ascii="Times New Roman" w:hAnsi="Times New Roman"/>
          <w:sz w:val="24"/>
        </w:rPr>
        <w:t>be</w:t>
      </w:r>
      <w:r>
        <w:rPr>
          <w:rFonts w:ascii="Times New Roman" w:hAnsi="Times New Roman"/>
          <w:spacing w:val="-10"/>
          <w:sz w:val="24"/>
        </w:rPr>
        <w:t> </w:t>
      </w:r>
      <w:r>
        <w:rPr>
          <w:rFonts w:ascii="Times New Roman" w:hAnsi="Times New Roman"/>
          <w:sz w:val="24"/>
        </w:rPr>
        <w:t>permitted</w:t>
      </w:r>
      <w:r>
        <w:rPr>
          <w:rFonts w:ascii="Times New Roman" w:hAnsi="Times New Roman"/>
          <w:spacing w:val="-8"/>
          <w:sz w:val="24"/>
        </w:rPr>
        <w:t> </w:t>
      </w:r>
      <w:r>
        <w:rPr>
          <w:rFonts w:ascii="Times New Roman" w:hAnsi="Times New Roman"/>
          <w:sz w:val="24"/>
        </w:rPr>
        <w:t>to</w:t>
      </w:r>
      <w:r>
        <w:rPr>
          <w:rFonts w:ascii="Times New Roman" w:hAnsi="Times New Roman"/>
          <w:spacing w:val="-10"/>
          <w:sz w:val="24"/>
        </w:rPr>
        <w:t> </w:t>
      </w:r>
      <w:r>
        <w:rPr>
          <w:rFonts w:ascii="Times New Roman" w:hAnsi="Times New Roman"/>
          <w:sz w:val="24"/>
        </w:rPr>
        <w:t>administer</w:t>
      </w:r>
      <w:r>
        <w:rPr>
          <w:rFonts w:ascii="Times New Roman" w:hAnsi="Times New Roman"/>
          <w:spacing w:val="-8"/>
          <w:sz w:val="24"/>
        </w:rPr>
        <w:t> </w:t>
      </w:r>
      <w:r>
        <w:rPr>
          <w:rFonts w:ascii="Times New Roman" w:hAnsi="Times New Roman"/>
          <w:sz w:val="24"/>
        </w:rPr>
        <w:t>some of the warranties on these components. Consult those separate warranties for further information.</w:t>
      </w:r>
      <w:r>
        <w:rPr>
          <w:rFonts w:ascii="Times New Roman" w:hAnsi="Times New Roman"/>
          <w:spacing w:val="-8"/>
          <w:sz w:val="24"/>
        </w:rPr>
        <w:t> </w:t>
      </w:r>
      <w:r>
        <w:rPr>
          <w:rFonts w:ascii="Times New Roman" w:hAnsi="Times New Roman"/>
          <w:sz w:val="24"/>
        </w:rPr>
        <w:t>Administration of those warranties does not result in IRV being a warrantor under those warranties. </w:t>
      </w:r>
      <w:r>
        <w:rPr>
          <w:rFonts w:ascii="Times New Roman" w:hAnsi="Times New Roman"/>
          <w:color w:val="040404"/>
          <w:sz w:val="24"/>
        </w:rPr>
        <w:t>The warranties provided by the Component Manufacturer, if any, on</w:t>
      </w:r>
      <w:r>
        <w:rPr>
          <w:rFonts w:ascii="Times New Roman" w:hAnsi="Times New Roman"/>
          <w:color w:val="040404"/>
          <w:spacing w:val="-12"/>
          <w:sz w:val="24"/>
        </w:rPr>
        <w:t> </w:t>
      </w:r>
      <w:r>
        <w:rPr>
          <w:rFonts w:ascii="Times New Roman" w:hAnsi="Times New Roman"/>
          <w:color w:val="040404"/>
          <w:sz w:val="24"/>
        </w:rPr>
        <w:t>such</w:t>
      </w:r>
      <w:r>
        <w:rPr>
          <w:rFonts w:ascii="Times New Roman" w:hAnsi="Times New Roman"/>
          <w:color w:val="040404"/>
          <w:spacing w:val="-12"/>
          <w:sz w:val="24"/>
        </w:rPr>
        <w:t> </w:t>
      </w:r>
      <w:r>
        <w:rPr>
          <w:rFonts w:ascii="Times New Roman" w:hAnsi="Times New Roman"/>
          <w:color w:val="040404"/>
          <w:sz w:val="24"/>
        </w:rPr>
        <w:t>component</w:t>
      </w:r>
      <w:r>
        <w:rPr>
          <w:rFonts w:ascii="Times New Roman" w:hAnsi="Times New Roman"/>
          <w:color w:val="040404"/>
          <w:spacing w:val="-12"/>
          <w:sz w:val="24"/>
        </w:rPr>
        <w:t> </w:t>
      </w:r>
      <w:r>
        <w:rPr>
          <w:rFonts w:ascii="Times New Roman" w:hAnsi="Times New Roman"/>
          <w:color w:val="040404"/>
          <w:sz w:val="24"/>
        </w:rPr>
        <w:t>parts</w:t>
      </w:r>
      <w:r>
        <w:rPr>
          <w:rFonts w:ascii="Times New Roman" w:hAnsi="Times New Roman"/>
          <w:color w:val="040404"/>
          <w:spacing w:val="-9"/>
          <w:sz w:val="24"/>
        </w:rPr>
        <w:t> </w:t>
      </w:r>
      <w:r>
        <w:rPr>
          <w:rFonts w:ascii="Times New Roman" w:hAnsi="Times New Roman"/>
          <w:color w:val="040404"/>
          <w:sz w:val="24"/>
        </w:rPr>
        <w:t>are</w:t>
      </w:r>
      <w:r>
        <w:rPr>
          <w:rFonts w:ascii="Times New Roman" w:hAnsi="Times New Roman"/>
          <w:color w:val="040404"/>
          <w:spacing w:val="-13"/>
          <w:sz w:val="24"/>
        </w:rPr>
        <w:t> </w:t>
      </w:r>
      <w:r>
        <w:rPr>
          <w:rFonts w:ascii="Times New Roman" w:hAnsi="Times New Roman"/>
          <w:color w:val="040404"/>
          <w:sz w:val="24"/>
        </w:rPr>
        <w:t>hereby</w:t>
      </w:r>
      <w:r>
        <w:rPr>
          <w:rFonts w:ascii="Times New Roman" w:hAnsi="Times New Roman"/>
          <w:color w:val="040404"/>
          <w:spacing w:val="-9"/>
          <w:sz w:val="24"/>
        </w:rPr>
        <w:t> </w:t>
      </w:r>
      <w:r>
        <w:rPr>
          <w:rFonts w:ascii="Times New Roman" w:hAnsi="Times New Roman"/>
          <w:color w:val="040404"/>
          <w:sz w:val="24"/>
        </w:rPr>
        <w:t>assigned</w:t>
      </w:r>
      <w:r>
        <w:rPr>
          <w:rFonts w:ascii="Times New Roman" w:hAnsi="Times New Roman"/>
          <w:color w:val="040404"/>
          <w:spacing w:val="-12"/>
          <w:sz w:val="24"/>
        </w:rPr>
        <w:t> </w:t>
      </w:r>
      <w:r>
        <w:rPr>
          <w:rFonts w:ascii="Times New Roman" w:hAnsi="Times New Roman"/>
          <w:color w:val="040404"/>
          <w:sz w:val="24"/>
        </w:rPr>
        <w:t>to</w:t>
      </w:r>
      <w:r>
        <w:rPr>
          <w:rFonts w:ascii="Times New Roman" w:hAnsi="Times New Roman"/>
          <w:color w:val="040404"/>
          <w:spacing w:val="-11"/>
          <w:sz w:val="24"/>
        </w:rPr>
        <w:t> </w:t>
      </w:r>
      <w:r>
        <w:rPr>
          <w:rFonts w:ascii="Times New Roman" w:hAnsi="Times New Roman"/>
          <w:color w:val="040404"/>
          <w:sz w:val="24"/>
        </w:rPr>
        <w:t>the</w:t>
      </w:r>
      <w:r>
        <w:rPr>
          <w:rFonts w:ascii="Times New Roman" w:hAnsi="Times New Roman"/>
          <w:color w:val="040404"/>
          <w:spacing w:val="-12"/>
          <w:sz w:val="24"/>
        </w:rPr>
        <w:t> </w:t>
      </w:r>
      <w:r>
        <w:rPr>
          <w:rFonts w:ascii="Times New Roman" w:hAnsi="Times New Roman"/>
          <w:color w:val="040404"/>
          <w:sz w:val="24"/>
        </w:rPr>
        <w:t>Original</w:t>
      </w:r>
      <w:r>
        <w:rPr>
          <w:rFonts w:ascii="Times New Roman" w:hAnsi="Times New Roman"/>
          <w:color w:val="040404"/>
          <w:spacing w:val="-11"/>
          <w:sz w:val="24"/>
        </w:rPr>
        <w:t> </w:t>
      </w:r>
      <w:r>
        <w:rPr>
          <w:rFonts w:ascii="Times New Roman" w:hAnsi="Times New Roman"/>
          <w:color w:val="040404"/>
          <w:sz w:val="24"/>
        </w:rPr>
        <w:t>Retail</w:t>
      </w:r>
      <w:r>
        <w:rPr>
          <w:rFonts w:ascii="Times New Roman" w:hAnsi="Times New Roman"/>
          <w:color w:val="040404"/>
          <w:spacing w:val="-11"/>
          <w:sz w:val="24"/>
        </w:rPr>
        <w:t> </w:t>
      </w:r>
      <w:r>
        <w:rPr>
          <w:rFonts w:ascii="Times New Roman" w:hAnsi="Times New Roman"/>
          <w:color w:val="040404"/>
          <w:sz w:val="24"/>
        </w:rPr>
        <w:t>Purchaser,</w:t>
      </w:r>
      <w:r>
        <w:rPr>
          <w:rFonts w:ascii="Times New Roman" w:hAnsi="Times New Roman"/>
          <w:color w:val="040404"/>
          <w:spacing w:val="-12"/>
          <w:sz w:val="24"/>
        </w:rPr>
        <w:t> </w:t>
      </w:r>
      <w:r>
        <w:rPr>
          <w:rFonts w:ascii="Times New Roman" w:hAnsi="Times New Roman"/>
          <w:color w:val="040404"/>
          <w:sz w:val="24"/>
        </w:rPr>
        <w:t>to</w:t>
      </w:r>
      <w:r>
        <w:rPr>
          <w:rFonts w:ascii="Times New Roman" w:hAnsi="Times New Roman"/>
          <w:color w:val="040404"/>
          <w:spacing w:val="-11"/>
          <w:sz w:val="24"/>
        </w:rPr>
        <w:t> </w:t>
      </w:r>
      <w:r>
        <w:rPr>
          <w:rFonts w:ascii="Times New Roman" w:hAnsi="Times New Roman"/>
          <w:color w:val="040404"/>
          <w:sz w:val="24"/>
        </w:rPr>
        <w:t>the</w:t>
      </w:r>
      <w:r>
        <w:rPr>
          <w:rFonts w:ascii="Times New Roman" w:hAnsi="Times New Roman"/>
          <w:color w:val="040404"/>
          <w:spacing w:val="-12"/>
          <w:sz w:val="24"/>
        </w:rPr>
        <w:t> </w:t>
      </w:r>
      <w:r>
        <w:rPr>
          <w:rFonts w:ascii="Times New Roman" w:hAnsi="Times New Roman"/>
          <w:color w:val="040404"/>
          <w:sz w:val="24"/>
        </w:rPr>
        <w:t>extent permitted by the Component Manufacturer, as the Original Retail Purchaser’s sole and exclusive remedy with respect to such items.</w:t>
      </w:r>
    </w:p>
    <w:p>
      <w:pPr>
        <w:pStyle w:val="BodyText"/>
        <w:spacing w:before="1"/>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sz w:val="24"/>
        </w:rPr>
      </w:pPr>
      <w:r>
        <w:rPr>
          <w:rFonts w:ascii="Times New Roman"/>
          <w:sz w:val="24"/>
        </w:rPr>
        <w:t>Chassis</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Vehicle,</w:t>
      </w:r>
      <w:r>
        <w:rPr>
          <w:rFonts w:ascii="Times New Roman"/>
          <w:spacing w:val="-1"/>
          <w:sz w:val="24"/>
        </w:rPr>
        <w:t> </w:t>
      </w:r>
      <w:r>
        <w:rPr>
          <w:rFonts w:ascii="Times New Roman"/>
          <w:sz w:val="24"/>
        </w:rPr>
        <w:t>including</w:t>
      </w:r>
      <w:r>
        <w:rPr>
          <w:rFonts w:ascii="Times New Roman"/>
          <w:spacing w:val="-1"/>
          <w:sz w:val="24"/>
        </w:rPr>
        <w:t> </w:t>
      </w:r>
      <w:r>
        <w:rPr>
          <w:rFonts w:ascii="Times New Roman"/>
          <w:sz w:val="24"/>
        </w:rPr>
        <w:t>but</w:t>
      </w:r>
      <w:r>
        <w:rPr>
          <w:rFonts w:ascii="Times New Roman"/>
          <w:spacing w:val="-1"/>
          <w:sz w:val="24"/>
        </w:rPr>
        <w:t> </w:t>
      </w:r>
      <w:r>
        <w:rPr>
          <w:rFonts w:ascii="Times New Roman"/>
          <w:sz w:val="24"/>
        </w:rPr>
        <w:t>not</w:t>
      </w:r>
      <w:r>
        <w:rPr>
          <w:rFonts w:ascii="Times New Roman"/>
          <w:spacing w:val="-1"/>
          <w:sz w:val="24"/>
        </w:rPr>
        <w:t> </w:t>
      </w:r>
      <w:r>
        <w:rPr>
          <w:rFonts w:ascii="Times New Roman"/>
          <w:sz w:val="24"/>
        </w:rPr>
        <w:t>limited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the</w:t>
      </w:r>
      <w:r>
        <w:rPr>
          <w:rFonts w:ascii="Times New Roman"/>
          <w:spacing w:val="-1"/>
          <w:sz w:val="24"/>
        </w:rPr>
        <w:t> </w:t>
      </w:r>
      <w:r>
        <w:rPr>
          <w:rFonts w:ascii="Times New Roman"/>
          <w:sz w:val="24"/>
        </w:rPr>
        <w:t>frame and </w:t>
      </w:r>
      <w:r>
        <w:rPr>
          <w:rFonts w:ascii="Times New Roman"/>
          <w:spacing w:val="-2"/>
          <w:sz w:val="24"/>
        </w:rPr>
        <w:t>axles.</w:t>
      </w:r>
    </w:p>
    <w:p>
      <w:pPr>
        <w:spacing w:after="0" w:line="240" w:lineRule="auto"/>
        <w:jc w:val="left"/>
        <w:rPr>
          <w:rFonts w:ascii="Times New Roman"/>
          <w:sz w:val="24"/>
        </w:rPr>
        <w:sectPr>
          <w:pgSz w:w="12240" w:h="15840"/>
          <w:pgMar w:header="0" w:footer="1092" w:top="1360" w:bottom="1280" w:left="580" w:right="1320"/>
        </w:sectPr>
      </w:pPr>
    </w:p>
    <w:p>
      <w:pPr>
        <w:pStyle w:val="ListParagraph"/>
        <w:numPr>
          <w:ilvl w:val="1"/>
          <w:numId w:val="33"/>
        </w:numPr>
        <w:tabs>
          <w:tab w:pos="1580" w:val="left" w:leader="none"/>
        </w:tabs>
        <w:spacing w:line="276" w:lineRule="auto" w:before="79" w:after="0"/>
        <w:ind w:left="1580" w:right="123" w:hanging="360"/>
        <w:jc w:val="both"/>
        <w:rPr>
          <w:rFonts w:ascii="Times New Roman"/>
          <w:sz w:val="24"/>
        </w:rPr>
      </w:pPr>
      <w:r>
        <w:rPr>
          <w:rFonts w:ascii="Times New Roman"/>
          <w:sz w:val="24"/>
        </w:rPr>
        <w:t>Any</w:t>
      </w:r>
      <w:r>
        <w:rPr>
          <w:rFonts w:ascii="Times New Roman"/>
          <w:spacing w:val="-1"/>
          <w:sz w:val="24"/>
        </w:rPr>
        <w:t> </w:t>
      </w:r>
      <w:r>
        <w:rPr>
          <w:rFonts w:ascii="Times New Roman"/>
          <w:sz w:val="24"/>
        </w:rPr>
        <w:t>Vehicle</w:t>
      </w:r>
      <w:r>
        <w:rPr>
          <w:rFonts w:ascii="Times New Roman"/>
          <w:spacing w:val="-1"/>
          <w:sz w:val="24"/>
        </w:rPr>
        <w:t> </w:t>
      </w:r>
      <w:r>
        <w:rPr>
          <w:rFonts w:ascii="Times New Roman"/>
          <w:sz w:val="24"/>
        </w:rPr>
        <w:t>exported to, primarily used in, or</w:t>
      </w:r>
      <w:r>
        <w:rPr>
          <w:rFonts w:ascii="Times New Roman"/>
          <w:spacing w:val="-1"/>
          <w:sz w:val="24"/>
        </w:rPr>
        <w:t> </w:t>
      </w:r>
      <w:r>
        <w:rPr>
          <w:rFonts w:ascii="Times New Roman"/>
          <w:sz w:val="24"/>
        </w:rPr>
        <w:t>licensed in a country</w:t>
      </w:r>
      <w:r>
        <w:rPr>
          <w:rFonts w:ascii="Times New Roman"/>
          <w:spacing w:val="-1"/>
          <w:sz w:val="24"/>
        </w:rPr>
        <w:t> </w:t>
      </w:r>
      <w:r>
        <w:rPr>
          <w:rFonts w:ascii="Times New Roman"/>
          <w:sz w:val="24"/>
        </w:rPr>
        <w:t>other</w:t>
      </w:r>
      <w:r>
        <w:rPr>
          <w:rFonts w:ascii="Times New Roman"/>
          <w:spacing w:val="-1"/>
          <w:sz w:val="24"/>
        </w:rPr>
        <w:t> </w:t>
      </w:r>
      <w:r>
        <w:rPr>
          <w:rFonts w:ascii="Times New Roman"/>
          <w:sz w:val="24"/>
        </w:rPr>
        <w:t>than the United </w:t>
      </w:r>
      <w:r>
        <w:rPr>
          <w:rFonts w:ascii="Times New Roman"/>
          <w:spacing w:val="-2"/>
          <w:sz w:val="24"/>
        </w:rPr>
        <w:t>States;</w:t>
      </w:r>
    </w:p>
    <w:p>
      <w:pPr>
        <w:pStyle w:val="BodyText"/>
        <w:spacing w:before="42"/>
        <w:rPr>
          <w:rFonts w:ascii="Times New Roman"/>
          <w:sz w:val="24"/>
        </w:rPr>
      </w:pPr>
    </w:p>
    <w:p>
      <w:pPr>
        <w:pStyle w:val="ListParagraph"/>
        <w:numPr>
          <w:ilvl w:val="1"/>
          <w:numId w:val="33"/>
        </w:numPr>
        <w:tabs>
          <w:tab w:pos="1580" w:val="left" w:leader="none"/>
        </w:tabs>
        <w:spacing w:line="276" w:lineRule="auto" w:before="0" w:after="0"/>
        <w:ind w:left="1580" w:right="125" w:hanging="360"/>
        <w:jc w:val="both"/>
        <w:rPr>
          <w:rFonts w:ascii="Times New Roman"/>
          <w:sz w:val="24"/>
        </w:rPr>
      </w:pPr>
      <w:r>
        <w:rPr>
          <w:rFonts w:ascii="Times New Roman"/>
          <w:sz w:val="24"/>
        </w:rPr>
        <w:t>Deterioration or fading due</w:t>
      </w:r>
      <w:r>
        <w:rPr>
          <w:rFonts w:ascii="Times New Roman"/>
          <w:spacing w:val="-1"/>
          <w:sz w:val="24"/>
        </w:rPr>
        <w:t> </w:t>
      </w:r>
      <w:r>
        <w:rPr>
          <w:rFonts w:ascii="Times New Roman"/>
          <w:sz w:val="24"/>
        </w:rPr>
        <w:t>to wear, exposure, or other</w:t>
      </w:r>
      <w:r>
        <w:rPr>
          <w:rFonts w:ascii="Times New Roman"/>
          <w:spacing w:val="-2"/>
          <w:sz w:val="24"/>
        </w:rPr>
        <w:t> </w:t>
      </w:r>
      <w:r>
        <w:rPr>
          <w:rFonts w:ascii="Times New Roman"/>
          <w:sz w:val="24"/>
        </w:rPr>
        <w:t>cause, including but not limited</w:t>
      </w:r>
      <w:r>
        <w:rPr>
          <w:rFonts w:ascii="Times New Roman"/>
          <w:spacing w:val="-1"/>
          <w:sz w:val="24"/>
        </w:rPr>
        <w:t> </w:t>
      </w:r>
      <w:r>
        <w:rPr>
          <w:rFonts w:ascii="Times New Roman"/>
          <w:sz w:val="24"/>
        </w:rPr>
        <w:t>to rust, cosmetic blemishes, and discoloration;</w:t>
      </w:r>
    </w:p>
    <w:p>
      <w:pPr>
        <w:pStyle w:val="BodyText"/>
        <w:spacing w:before="40"/>
        <w:rPr>
          <w:rFonts w:ascii="Times New Roman"/>
          <w:sz w:val="24"/>
        </w:rPr>
      </w:pPr>
    </w:p>
    <w:p>
      <w:pPr>
        <w:pStyle w:val="ListParagraph"/>
        <w:numPr>
          <w:ilvl w:val="1"/>
          <w:numId w:val="33"/>
        </w:numPr>
        <w:tabs>
          <w:tab w:pos="1580" w:val="left" w:leader="none"/>
        </w:tabs>
        <w:spacing w:line="276" w:lineRule="auto" w:before="0" w:after="0"/>
        <w:ind w:left="1580" w:right="115" w:hanging="360"/>
        <w:jc w:val="both"/>
        <w:rPr>
          <w:rFonts w:ascii="Times New Roman"/>
          <w:sz w:val="24"/>
        </w:rPr>
      </w:pPr>
      <w:r>
        <w:rPr>
          <w:rFonts w:ascii="Times New Roman"/>
          <w:sz w:val="24"/>
        </w:rPr>
        <w:t>Normal</w:t>
      </w:r>
      <w:r>
        <w:rPr>
          <w:rFonts w:ascii="Times New Roman"/>
          <w:spacing w:val="-1"/>
          <w:sz w:val="24"/>
        </w:rPr>
        <w:t> </w:t>
      </w:r>
      <w:r>
        <w:rPr>
          <w:rFonts w:ascii="Times New Roman"/>
          <w:sz w:val="24"/>
        </w:rPr>
        <w:t>maintenance</w:t>
      </w:r>
      <w:r>
        <w:rPr>
          <w:rFonts w:ascii="Times New Roman"/>
          <w:spacing w:val="-2"/>
          <w:sz w:val="24"/>
        </w:rPr>
        <w:t> </w:t>
      </w:r>
      <w:r>
        <w:rPr>
          <w:rFonts w:ascii="Times New Roman"/>
          <w:sz w:val="24"/>
        </w:rPr>
        <w:t>and service</w:t>
      </w:r>
      <w:r>
        <w:rPr>
          <w:rFonts w:ascii="Times New Roman"/>
          <w:spacing w:val="-2"/>
          <w:sz w:val="24"/>
        </w:rPr>
        <w:t> </w:t>
      </w:r>
      <w:r>
        <w:rPr>
          <w:rFonts w:ascii="Times New Roman"/>
          <w:sz w:val="24"/>
        </w:rPr>
        <w:t>items,</w:t>
      </w:r>
      <w:r>
        <w:rPr>
          <w:rFonts w:ascii="Times New Roman"/>
          <w:spacing w:val="-1"/>
          <w:sz w:val="24"/>
        </w:rPr>
        <w:t> </w:t>
      </w:r>
      <w:r>
        <w:rPr>
          <w:rFonts w:ascii="Times New Roman"/>
          <w:sz w:val="24"/>
        </w:rPr>
        <w:t>including</w:t>
      </w:r>
      <w:r>
        <w:rPr>
          <w:rFonts w:ascii="Times New Roman"/>
          <w:spacing w:val="-1"/>
          <w:sz w:val="24"/>
        </w:rPr>
        <w:t> </w:t>
      </w:r>
      <w:r>
        <w:rPr>
          <w:rFonts w:ascii="Times New Roman"/>
          <w:sz w:val="24"/>
        </w:rPr>
        <w:t>but</w:t>
      </w:r>
      <w:r>
        <w:rPr>
          <w:rFonts w:ascii="Times New Roman"/>
          <w:spacing w:val="-1"/>
          <w:sz w:val="24"/>
        </w:rPr>
        <w:t> </w:t>
      </w:r>
      <w:r>
        <w:rPr>
          <w:rFonts w:ascii="Times New Roman"/>
          <w:sz w:val="24"/>
        </w:rPr>
        <w:t>not</w:t>
      </w:r>
      <w:r>
        <w:rPr>
          <w:rFonts w:ascii="Times New Roman"/>
          <w:spacing w:val="-1"/>
          <w:sz w:val="24"/>
        </w:rPr>
        <w:t> </w:t>
      </w:r>
      <w:r>
        <w:rPr>
          <w:rFonts w:ascii="Times New Roman"/>
          <w:sz w:val="24"/>
        </w:rPr>
        <w:t>limited</w:t>
      </w:r>
      <w:r>
        <w:rPr>
          <w:rFonts w:ascii="Times New Roman"/>
          <w:spacing w:val="-2"/>
          <w:sz w:val="24"/>
        </w:rPr>
        <w:t> </w:t>
      </w:r>
      <w:r>
        <w:rPr>
          <w:rFonts w:ascii="Times New Roman"/>
          <w:sz w:val="24"/>
        </w:rPr>
        <w:t>to</w:t>
      </w:r>
      <w:r>
        <w:rPr>
          <w:rFonts w:ascii="Times New Roman"/>
          <w:spacing w:val="-1"/>
          <w:sz w:val="24"/>
        </w:rPr>
        <w:t> </w:t>
      </w:r>
      <w:r>
        <w:rPr>
          <w:rFonts w:ascii="Times New Roman"/>
          <w:sz w:val="24"/>
        </w:rPr>
        <w:t>light</w:t>
      </w:r>
      <w:r>
        <w:rPr>
          <w:rFonts w:ascii="Times New Roman"/>
          <w:spacing w:val="-1"/>
          <w:sz w:val="24"/>
        </w:rPr>
        <w:t> </w:t>
      </w:r>
      <w:r>
        <w:rPr>
          <w:rFonts w:ascii="Times New Roman"/>
          <w:sz w:val="24"/>
        </w:rPr>
        <w:t>bulbs,</w:t>
      </w:r>
      <w:r>
        <w:rPr>
          <w:rFonts w:ascii="Times New Roman"/>
          <w:spacing w:val="-1"/>
          <w:sz w:val="24"/>
        </w:rPr>
        <w:t> </w:t>
      </w:r>
      <w:r>
        <w:rPr>
          <w:rFonts w:ascii="Times New Roman"/>
          <w:sz w:val="24"/>
        </w:rPr>
        <w:t>fuses,</w:t>
      </w:r>
      <w:r>
        <w:rPr>
          <w:rFonts w:ascii="Times New Roman"/>
          <w:spacing w:val="-1"/>
          <w:sz w:val="24"/>
        </w:rPr>
        <w:t> </w:t>
      </w:r>
      <w:r>
        <w:rPr>
          <w:rFonts w:ascii="Times New Roman"/>
          <w:sz w:val="24"/>
        </w:rPr>
        <w:t>tire wear,</w:t>
      </w:r>
      <w:r>
        <w:rPr>
          <w:rFonts w:ascii="Times New Roman"/>
          <w:spacing w:val="-15"/>
          <w:sz w:val="24"/>
        </w:rPr>
        <w:t> </w:t>
      </w:r>
      <w:r>
        <w:rPr>
          <w:rFonts w:ascii="Times New Roman"/>
          <w:sz w:val="24"/>
        </w:rPr>
        <w:t>lubricants,</w:t>
      </w:r>
      <w:r>
        <w:rPr>
          <w:rFonts w:ascii="Times New Roman"/>
          <w:spacing w:val="-15"/>
          <w:sz w:val="24"/>
        </w:rPr>
        <w:t> </w:t>
      </w:r>
      <w:r>
        <w:rPr>
          <w:rFonts w:ascii="Times New Roman"/>
          <w:sz w:val="24"/>
        </w:rPr>
        <w:t>sealant</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seals,</w:t>
      </w:r>
      <w:r>
        <w:rPr>
          <w:rFonts w:ascii="Times New Roman"/>
          <w:spacing w:val="-15"/>
          <w:sz w:val="24"/>
        </w:rPr>
        <w:t> </w:t>
      </w:r>
      <w:r>
        <w:rPr>
          <w:rFonts w:ascii="Times New Roman"/>
          <w:sz w:val="24"/>
        </w:rPr>
        <w:t>slide-out</w:t>
      </w:r>
      <w:r>
        <w:rPr>
          <w:rFonts w:ascii="Times New Roman"/>
          <w:spacing w:val="-15"/>
          <w:sz w:val="24"/>
        </w:rPr>
        <w:t> </w:t>
      </w:r>
      <w:r>
        <w:rPr>
          <w:rFonts w:ascii="Times New Roman"/>
          <w:sz w:val="24"/>
        </w:rPr>
        <w:t>adjustments,</w:t>
      </w:r>
      <w:r>
        <w:rPr>
          <w:rFonts w:ascii="Times New Roman"/>
          <w:spacing w:val="-15"/>
          <w:sz w:val="24"/>
        </w:rPr>
        <w:t> </w:t>
      </w:r>
      <w:r>
        <w:rPr>
          <w:rFonts w:ascii="Times New Roman"/>
          <w:sz w:val="24"/>
        </w:rPr>
        <w:t>door</w:t>
      </w:r>
      <w:r>
        <w:rPr>
          <w:rFonts w:ascii="Times New Roman"/>
          <w:spacing w:val="-15"/>
          <w:sz w:val="24"/>
        </w:rPr>
        <w:t> </w:t>
      </w:r>
      <w:r>
        <w:rPr>
          <w:rFonts w:ascii="Times New Roman"/>
          <w:sz w:val="24"/>
        </w:rPr>
        <w:t>and</w:t>
      </w:r>
      <w:r>
        <w:rPr>
          <w:rFonts w:ascii="Times New Roman"/>
          <w:spacing w:val="-15"/>
          <w:sz w:val="24"/>
        </w:rPr>
        <w:t> </w:t>
      </w:r>
      <w:r>
        <w:rPr>
          <w:rFonts w:ascii="Times New Roman"/>
          <w:sz w:val="24"/>
        </w:rPr>
        <w:t>drawer</w:t>
      </w:r>
      <w:r>
        <w:rPr>
          <w:rFonts w:ascii="Times New Roman"/>
          <w:spacing w:val="-15"/>
          <w:sz w:val="24"/>
        </w:rPr>
        <w:t> </w:t>
      </w:r>
      <w:r>
        <w:rPr>
          <w:rFonts w:ascii="Times New Roman"/>
          <w:sz w:val="24"/>
        </w:rPr>
        <w:t>adjustments,</w:t>
      </w:r>
      <w:r>
        <w:rPr>
          <w:rFonts w:ascii="Times New Roman"/>
          <w:spacing w:val="-15"/>
          <w:sz w:val="24"/>
        </w:rPr>
        <w:t> </w:t>
      </w:r>
      <w:r>
        <w:rPr>
          <w:rFonts w:ascii="Times New Roman"/>
          <w:sz w:val="24"/>
        </w:rPr>
        <w:t>and awning tension;</w:t>
      </w:r>
    </w:p>
    <w:p>
      <w:pPr>
        <w:pStyle w:val="BodyText"/>
        <w:spacing w:before="42"/>
        <w:rPr>
          <w:rFonts w:ascii="Times New Roman"/>
          <w:sz w:val="24"/>
        </w:rPr>
      </w:pPr>
    </w:p>
    <w:p>
      <w:pPr>
        <w:pStyle w:val="ListParagraph"/>
        <w:numPr>
          <w:ilvl w:val="1"/>
          <w:numId w:val="33"/>
        </w:numPr>
        <w:tabs>
          <w:tab w:pos="1580" w:val="left" w:leader="none"/>
        </w:tabs>
        <w:spacing w:line="278" w:lineRule="auto" w:before="0" w:after="0"/>
        <w:ind w:left="1580" w:right="120" w:hanging="360"/>
        <w:jc w:val="both"/>
        <w:rPr>
          <w:rFonts w:ascii="Times New Roman"/>
          <w:sz w:val="24"/>
        </w:rPr>
      </w:pPr>
      <w:r>
        <w:rPr>
          <w:rFonts w:ascii="Times New Roman"/>
          <w:sz w:val="24"/>
        </w:rPr>
        <w:t>Vehicles not purchased through on authorized Dealer of IRV, or purchased directly or indirectly through auction, salvage, or repossession; and</w:t>
      </w:r>
    </w:p>
    <w:p>
      <w:pPr>
        <w:pStyle w:val="BodyText"/>
        <w:spacing w:before="36"/>
        <w:rPr>
          <w:rFonts w:ascii="Times New Roman"/>
          <w:sz w:val="24"/>
        </w:rPr>
      </w:pPr>
    </w:p>
    <w:p>
      <w:pPr>
        <w:pStyle w:val="ListParagraph"/>
        <w:numPr>
          <w:ilvl w:val="1"/>
          <w:numId w:val="33"/>
        </w:numPr>
        <w:tabs>
          <w:tab w:pos="1579" w:val="left" w:leader="none"/>
        </w:tabs>
        <w:spacing w:line="240" w:lineRule="auto" w:before="1" w:after="0"/>
        <w:ind w:left="1579" w:right="0" w:hanging="359"/>
        <w:jc w:val="left"/>
        <w:rPr>
          <w:rFonts w:ascii="Times New Roman"/>
          <w:sz w:val="24"/>
        </w:rPr>
      </w:pPr>
      <w:r>
        <w:rPr>
          <w:rFonts w:ascii="Times New Roman"/>
          <w:sz w:val="24"/>
        </w:rPr>
        <w:t>Defects</w:t>
      </w:r>
      <w:r>
        <w:rPr>
          <w:rFonts w:ascii="Times New Roman"/>
          <w:spacing w:val="-1"/>
          <w:sz w:val="24"/>
        </w:rPr>
        <w:t> </w:t>
      </w:r>
      <w:r>
        <w:rPr>
          <w:rFonts w:ascii="Times New Roman"/>
          <w:sz w:val="24"/>
        </w:rPr>
        <w:t>or</w:t>
      </w:r>
      <w:r>
        <w:rPr>
          <w:rFonts w:ascii="Times New Roman"/>
          <w:spacing w:val="-1"/>
          <w:sz w:val="24"/>
        </w:rPr>
        <w:t> </w:t>
      </w:r>
      <w:r>
        <w:rPr>
          <w:rFonts w:ascii="Times New Roman"/>
          <w:sz w:val="24"/>
        </w:rPr>
        <w:t>damage</w:t>
      </w:r>
      <w:r>
        <w:rPr>
          <w:rFonts w:ascii="Times New Roman"/>
          <w:spacing w:val="-1"/>
          <w:sz w:val="24"/>
        </w:rPr>
        <w:t> </w:t>
      </w:r>
      <w:r>
        <w:rPr>
          <w:rFonts w:ascii="Times New Roman"/>
          <w:sz w:val="24"/>
        </w:rPr>
        <w:t>caused</w:t>
      </w:r>
      <w:r>
        <w:rPr>
          <w:rFonts w:ascii="Times New Roman"/>
          <w:spacing w:val="-1"/>
          <w:sz w:val="24"/>
        </w:rPr>
        <w:t> </w:t>
      </w:r>
      <w:r>
        <w:rPr>
          <w:rFonts w:ascii="Times New Roman"/>
          <w:sz w:val="24"/>
        </w:rPr>
        <w:t>by, in</w:t>
      </w:r>
      <w:r>
        <w:rPr>
          <w:rFonts w:ascii="Times New Roman"/>
          <w:spacing w:val="-1"/>
          <w:sz w:val="24"/>
        </w:rPr>
        <w:t> </w:t>
      </w:r>
      <w:r>
        <w:rPr>
          <w:rFonts w:ascii="Times New Roman"/>
          <w:sz w:val="24"/>
        </w:rPr>
        <w:t>whole</w:t>
      </w:r>
      <w:r>
        <w:rPr>
          <w:rFonts w:ascii="Times New Roman"/>
          <w:spacing w:val="-1"/>
          <w:sz w:val="24"/>
        </w:rPr>
        <w:t> </w:t>
      </w:r>
      <w:r>
        <w:rPr>
          <w:rFonts w:ascii="Times New Roman"/>
          <w:sz w:val="24"/>
        </w:rPr>
        <w:t>or</w:t>
      </w:r>
      <w:r>
        <w:rPr>
          <w:rFonts w:ascii="Times New Roman"/>
          <w:spacing w:val="-2"/>
          <w:sz w:val="24"/>
        </w:rPr>
        <w:t> </w:t>
      </w:r>
      <w:r>
        <w:rPr>
          <w:rFonts w:ascii="Times New Roman"/>
          <w:sz w:val="24"/>
        </w:rPr>
        <w:t>in</w:t>
      </w:r>
      <w:r>
        <w:rPr>
          <w:rFonts w:ascii="Times New Roman"/>
          <w:spacing w:val="-1"/>
          <w:sz w:val="24"/>
        </w:rPr>
        <w:t> </w:t>
      </w:r>
      <w:r>
        <w:rPr>
          <w:rFonts w:ascii="Times New Roman"/>
          <w:sz w:val="24"/>
        </w:rPr>
        <w:t>part,</w:t>
      </w:r>
      <w:r>
        <w:rPr>
          <w:rFonts w:ascii="Times New Roman"/>
          <w:spacing w:val="2"/>
          <w:sz w:val="24"/>
        </w:rPr>
        <w:t> </w:t>
      </w:r>
      <w:r>
        <w:rPr>
          <w:rFonts w:ascii="Times New Roman"/>
          <w:sz w:val="24"/>
        </w:rPr>
        <w:t>or</w:t>
      </w:r>
      <w:r>
        <w:rPr>
          <w:rFonts w:ascii="Times New Roman"/>
          <w:spacing w:val="-1"/>
          <w:sz w:val="24"/>
        </w:rPr>
        <w:t> </w:t>
      </w:r>
      <w:r>
        <w:rPr>
          <w:rFonts w:ascii="Times New Roman"/>
          <w:sz w:val="24"/>
        </w:rPr>
        <w:t>in</w:t>
      </w:r>
      <w:r>
        <w:rPr>
          <w:rFonts w:ascii="Times New Roman"/>
          <w:spacing w:val="-1"/>
          <w:sz w:val="24"/>
        </w:rPr>
        <w:t> </w:t>
      </w:r>
      <w:r>
        <w:rPr>
          <w:rFonts w:ascii="Times New Roman"/>
          <w:sz w:val="24"/>
        </w:rPr>
        <w:t>any way</w:t>
      </w:r>
      <w:r>
        <w:rPr>
          <w:rFonts w:ascii="Times New Roman"/>
          <w:spacing w:val="-1"/>
          <w:sz w:val="24"/>
        </w:rPr>
        <w:t> </w:t>
      </w:r>
      <w:r>
        <w:rPr>
          <w:rFonts w:ascii="Times New Roman"/>
          <w:sz w:val="24"/>
        </w:rPr>
        <w:t>related </w:t>
      </w:r>
      <w:r>
        <w:rPr>
          <w:rFonts w:ascii="Times New Roman"/>
          <w:spacing w:val="-5"/>
          <w:sz w:val="24"/>
        </w:rPr>
        <w:t>to:</w:t>
      </w:r>
    </w:p>
    <w:p>
      <w:pPr>
        <w:pStyle w:val="BodyText"/>
        <w:spacing w:before="84"/>
        <w:rPr>
          <w:rFonts w:ascii="Times New Roman"/>
          <w:sz w:val="24"/>
        </w:rPr>
      </w:pPr>
    </w:p>
    <w:p>
      <w:pPr>
        <w:pStyle w:val="ListParagraph"/>
        <w:numPr>
          <w:ilvl w:val="2"/>
          <w:numId w:val="33"/>
        </w:numPr>
        <w:tabs>
          <w:tab w:pos="2299" w:val="left" w:leader="none"/>
        </w:tabs>
        <w:spacing w:line="240" w:lineRule="auto" w:before="0" w:after="0"/>
        <w:ind w:left="2299" w:right="0" w:hanging="359"/>
        <w:jc w:val="left"/>
        <w:rPr>
          <w:rFonts w:ascii="Times New Roman"/>
          <w:sz w:val="24"/>
        </w:rPr>
      </w:pPr>
      <w:r>
        <w:rPr>
          <w:rFonts w:ascii="Times New Roman"/>
          <w:sz w:val="24"/>
        </w:rPr>
        <w:t>Accidents,</w:t>
      </w:r>
      <w:r>
        <w:rPr>
          <w:rFonts w:ascii="Times New Roman"/>
          <w:spacing w:val="-3"/>
          <w:sz w:val="24"/>
        </w:rPr>
        <w:t> </w:t>
      </w:r>
      <w:r>
        <w:rPr>
          <w:rFonts w:ascii="Times New Roman"/>
          <w:sz w:val="24"/>
        </w:rPr>
        <w:t>misuse</w:t>
      </w:r>
      <w:r>
        <w:rPr>
          <w:rFonts w:ascii="Times New Roman"/>
          <w:spacing w:val="-2"/>
          <w:sz w:val="24"/>
        </w:rPr>
        <w:t> </w:t>
      </w:r>
      <w:r>
        <w:rPr>
          <w:rFonts w:ascii="Times New Roman"/>
          <w:sz w:val="24"/>
        </w:rPr>
        <w:t>(including off-road</w:t>
      </w:r>
      <w:r>
        <w:rPr>
          <w:rFonts w:ascii="Times New Roman"/>
          <w:spacing w:val="-1"/>
          <w:sz w:val="24"/>
        </w:rPr>
        <w:t> </w:t>
      </w:r>
      <w:r>
        <w:rPr>
          <w:rFonts w:ascii="Times New Roman"/>
          <w:sz w:val="24"/>
        </w:rPr>
        <w:t>use), theft,</w:t>
      </w:r>
      <w:r>
        <w:rPr>
          <w:rFonts w:ascii="Times New Roman"/>
          <w:spacing w:val="-1"/>
          <w:sz w:val="24"/>
        </w:rPr>
        <w:t> </w:t>
      </w:r>
      <w:r>
        <w:rPr>
          <w:rFonts w:ascii="Times New Roman"/>
          <w:sz w:val="24"/>
        </w:rPr>
        <w:t>or</w:t>
      </w:r>
      <w:r>
        <w:rPr>
          <w:rFonts w:ascii="Times New Roman"/>
          <w:spacing w:val="-1"/>
          <w:sz w:val="24"/>
        </w:rPr>
        <w:t> </w:t>
      </w:r>
      <w:r>
        <w:rPr>
          <w:rFonts w:ascii="Times New Roman"/>
          <w:spacing w:val="-2"/>
          <w:sz w:val="24"/>
        </w:rPr>
        <w:t>negligence;</w:t>
      </w:r>
    </w:p>
    <w:p>
      <w:pPr>
        <w:pStyle w:val="BodyText"/>
        <w:spacing w:before="81"/>
        <w:rPr>
          <w:rFonts w:ascii="Times New Roman"/>
          <w:sz w:val="24"/>
        </w:rPr>
      </w:pPr>
    </w:p>
    <w:p>
      <w:pPr>
        <w:pStyle w:val="ListParagraph"/>
        <w:numPr>
          <w:ilvl w:val="2"/>
          <w:numId w:val="33"/>
        </w:numPr>
        <w:tabs>
          <w:tab w:pos="2300" w:val="left" w:leader="none"/>
        </w:tabs>
        <w:spacing w:line="276" w:lineRule="auto" w:before="0" w:after="0"/>
        <w:ind w:left="2300" w:right="119" w:hanging="360"/>
        <w:jc w:val="both"/>
        <w:rPr>
          <w:rFonts w:ascii="Times New Roman" w:hAnsi="Times New Roman"/>
          <w:sz w:val="24"/>
        </w:rPr>
      </w:pPr>
      <w:r>
        <w:rPr>
          <w:rFonts w:ascii="Times New Roman" w:hAnsi="Times New Roman"/>
          <w:sz w:val="24"/>
        </w:rPr>
        <w:t>Failure to comply with the instructions set forth in any owner’s manual provided with the Vehicle;</w:t>
      </w:r>
    </w:p>
    <w:p>
      <w:pPr>
        <w:pStyle w:val="BodyText"/>
        <w:spacing w:before="42"/>
        <w:rPr>
          <w:rFonts w:ascii="Times New Roman"/>
          <w:sz w:val="24"/>
        </w:rPr>
      </w:pPr>
    </w:p>
    <w:p>
      <w:pPr>
        <w:pStyle w:val="ListParagraph"/>
        <w:numPr>
          <w:ilvl w:val="2"/>
          <w:numId w:val="33"/>
        </w:numPr>
        <w:tabs>
          <w:tab w:pos="2300" w:val="left" w:leader="none"/>
          <w:tab w:pos="2359" w:val="left" w:leader="none"/>
        </w:tabs>
        <w:spacing w:line="276" w:lineRule="auto" w:before="0" w:after="0"/>
        <w:ind w:left="2300" w:right="118" w:hanging="360"/>
        <w:jc w:val="both"/>
        <w:rPr>
          <w:rFonts w:ascii="Times New Roman"/>
          <w:sz w:val="24"/>
        </w:rPr>
      </w:pPr>
      <w:r>
        <w:rPr>
          <w:rFonts w:ascii="Times New Roman"/>
          <w:sz w:val="24"/>
        </w:rPr>
        <w:tab/>
        <w:t>Alteration</w:t>
      </w:r>
      <w:r>
        <w:rPr>
          <w:rFonts w:ascii="Times New Roman"/>
          <w:spacing w:val="-2"/>
          <w:sz w:val="24"/>
        </w:rPr>
        <w:t> </w:t>
      </w:r>
      <w:r>
        <w:rPr>
          <w:rFonts w:ascii="Times New Roman"/>
          <w:sz w:val="24"/>
        </w:rPr>
        <w:t>or</w:t>
      </w:r>
      <w:r>
        <w:rPr>
          <w:rFonts w:ascii="Times New Roman"/>
          <w:spacing w:val="-1"/>
          <w:sz w:val="24"/>
        </w:rPr>
        <w:t> </w:t>
      </w:r>
      <w:r>
        <w:rPr>
          <w:rFonts w:ascii="Times New Roman"/>
          <w:sz w:val="24"/>
        </w:rPr>
        <w:t>modification</w:t>
      </w:r>
      <w:r>
        <w:rPr>
          <w:rFonts w:ascii="Times New Roman"/>
          <w:spacing w:val="-2"/>
          <w:sz w:val="24"/>
        </w:rPr>
        <w:t> </w:t>
      </w:r>
      <w:r>
        <w:rPr>
          <w:rFonts w:ascii="Times New Roman"/>
          <w:sz w:val="24"/>
        </w:rPr>
        <w:t>of</w:t>
      </w:r>
      <w:r>
        <w:rPr>
          <w:rFonts w:ascii="Times New Roman"/>
          <w:spacing w:val="-3"/>
          <w:sz w:val="24"/>
        </w:rPr>
        <w:t> </w:t>
      </w:r>
      <w:r>
        <w:rPr>
          <w:rFonts w:ascii="Times New Roman"/>
          <w:sz w:val="24"/>
        </w:rPr>
        <w:t>the Vehicle</w:t>
      </w:r>
      <w:r>
        <w:rPr>
          <w:rFonts w:ascii="Times New Roman"/>
          <w:spacing w:val="-1"/>
          <w:sz w:val="24"/>
        </w:rPr>
        <w:t> </w:t>
      </w:r>
      <w:r>
        <w:rPr>
          <w:rFonts w:ascii="Times New Roman"/>
          <w:sz w:val="24"/>
        </w:rPr>
        <w:t>except such</w:t>
      </w:r>
      <w:r>
        <w:rPr>
          <w:rFonts w:ascii="Times New Roman"/>
          <w:spacing w:val="-2"/>
          <w:sz w:val="24"/>
        </w:rPr>
        <w:t> </w:t>
      </w:r>
      <w:r>
        <w:rPr>
          <w:rFonts w:ascii="Times New Roman"/>
          <w:sz w:val="24"/>
        </w:rPr>
        <w:t>alterations</w:t>
      </w:r>
      <w:r>
        <w:rPr>
          <w:rFonts w:ascii="Times New Roman"/>
          <w:spacing w:val="-2"/>
          <w:sz w:val="24"/>
        </w:rPr>
        <w:t> </w:t>
      </w:r>
      <w:r>
        <w:rPr>
          <w:rFonts w:ascii="Times New Roman"/>
          <w:sz w:val="24"/>
        </w:rPr>
        <w:t>or</w:t>
      </w:r>
      <w:r>
        <w:rPr>
          <w:rFonts w:ascii="Times New Roman"/>
          <w:spacing w:val="-1"/>
          <w:sz w:val="24"/>
        </w:rPr>
        <w:t> </w:t>
      </w:r>
      <w:r>
        <w:rPr>
          <w:rFonts w:ascii="Times New Roman"/>
          <w:sz w:val="24"/>
        </w:rPr>
        <w:t>modifications approved in writing by IRV;</w:t>
      </w:r>
    </w:p>
    <w:p>
      <w:pPr>
        <w:pStyle w:val="BodyText"/>
        <w:spacing w:before="40"/>
        <w:rPr>
          <w:rFonts w:ascii="Times New Roman"/>
          <w:sz w:val="24"/>
        </w:rPr>
      </w:pPr>
    </w:p>
    <w:p>
      <w:pPr>
        <w:pStyle w:val="ListParagraph"/>
        <w:numPr>
          <w:ilvl w:val="2"/>
          <w:numId w:val="33"/>
        </w:numPr>
        <w:tabs>
          <w:tab w:pos="2300" w:val="left" w:leader="none"/>
        </w:tabs>
        <w:spacing w:line="278" w:lineRule="auto" w:before="1" w:after="0"/>
        <w:ind w:left="2300" w:right="121" w:hanging="360"/>
        <w:jc w:val="both"/>
        <w:rPr>
          <w:rFonts w:ascii="Times New Roman"/>
          <w:sz w:val="24"/>
        </w:rPr>
      </w:pPr>
      <w:r>
        <w:rPr>
          <w:rFonts w:ascii="Times New Roman"/>
          <w:sz w:val="24"/>
        </w:rPr>
        <w:t>Acts</w:t>
      </w:r>
      <w:r>
        <w:rPr>
          <w:rFonts w:ascii="Times New Roman"/>
          <w:spacing w:val="-12"/>
          <w:sz w:val="24"/>
        </w:rPr>
        <w:t> </w:t>
      </w:r>
      <w:r>
        <w:rPr>
          <w:rFonts w:ascii="Times New Roman"/>
          <w:sz w:val="24"/>
        </w:rPr>
        <w:t>of</w:t>
      </w:r>
      <w:r>
        <w:rPr>
          <w:rFonts w:ascii="Times New Roman"/>
          <w:spacing w:val="-14"/>
          <w:sz w:val="24"/>
        </w:rPr>
        <w:t> </w:t>
      </w:r>
      <w:r>
        <w:rPr>
          <w:rFonts w:ascii="Times New Roman"/>
          <w:sz w:val="24"/>
        </w:rPr>
        <w:t>God</w:t>
      </w:r>
      <w:r>
        <w:rPr>
          <w:rFonts w:ascii="Times New Roman"/>
          <w:spacing w:val="-14"/>
          <w:sz w:val="24"/>
        </w:rPr>
        <w:t> </w:t>
      </w:r>
      <w:r>
        <w:rPr>
          <w:rFonts w:ascii="Times New Roman"/>
          <w:sz w:val="24"/>
        </w:rPr>
        <w:t>or</w:t>
      </w:r>
      <w:r>
        <w:rPr>
          <w:rFonts w:ascii="Times New Roman"/>
          <w:spacing w:val="-14"/>
          <w:sz w:val="24"/>
        </w:rPr>
        <w:t> </w:t>
      </w:r>
      <w:r>
        <w:rPr>
          <w:rFonts w:ascii="Times New Roman"/>
          <w:sz w:val="24"/>
        </w:rPr>
        <w:t>other</w:t>
      </w:r>
      <w:r>
        <w:rPr>
          <w:rFonts w:ascii="Times New Roman"/>
          <w:spacing w:val="-14"/>
          <w:sz w:val="24"/>
        </w:rPr>
        <w:t> </w:t>
      </w:r>
      <w:r>
        <w:rPr>
          <w:rFonts w:ascii="Times New Roman"/>
          <w:sz w:val="24"/>
        </w:rPr>
        <w:t>environmental</w:t>
      </w:r>
      <w:r>
        <w:rPr>
          <w:rFonts w:ascii="Times New Roman"/>
          <w:spacing w:val="-13"/>
          <w:sz w:val="24"/>
        </w:rPr>
        <w:t> </w:t>
      </w:r>
      <w:r>
        <w:rPr>
          <w:rFonts w:ascii="Times New Roman"/>
          <w:sz w:val="24"/>
        </w:rPr>
        <w:t>conditions,</w:t>
      </w:r>
      <w:r>
        <w:rPr>
          <w:rFonts w:ascii="Times New Roman"/>
          <w:spacing w:val="-12"/>
          <w:sz w:val="24"/>
        </w:rPr>
        <w:t> </w:t>
      </w:r>
      <w:r>
        <w:rPr>
          <w:rFonts w:ascii="Times New Roman"/>
          <w:sz w:val="24"/>
        </w:rPr>
        <w:t>such</w:t>
      </w:r>
      <w:r>
        <w:rPr>
          <w:rFonts w:ascii="Times New Roman"/>
          <w:spacing w:val="-13"/>
          <w:sz w:val="24"/>
        </w:rPr>
        <w:t> </w:t>
      </w:r>
      <w:r>
        <w:rPr>
          <w:rFonts w:ascii="Times New Roman"/>
          <w:sz w:val="24"/>
        </w:rPr>
        <w:t>as</w:t>
      </w:r>
      <w:r>
        <w:rPr>
          <w:rFonts w:ascii="Times New Roman"/>
          <w:spacing w:val="-13"/>
          <w:sz w:val="24"/>
        </w:rPr>
        <w:t> </w:t>
      </w:r>
      <w:r>
        <w:rPr>
          <w:rFonts w:ascii="Times New Roman"/>
          <w:sz w:val="24"/>
        </w:rPr>
        <w:t>lightning,</w:t>
      </w:r>
      <w:r>
        <w:rPr>
          <w:rFonts w:ascii="Times New Roman"/>
          <w:spacing w:val="-13"/>
          <w:sz w:val="24"/>
        </w:rPr>
        <w:t> </w:t>
      </w:r>
      <w:r>
        <w:rPr>
          <w:rFonts w:ascii="Times New Roman"/>
          <w:sz w:val="24"/>
        </w:rPr>
        <w:t>hail,</w:t>
      </w:r>
      <w:r>
        <w:rPr>
          <w:rFonts w:ascii="Times New Roman"/>
          <w:spacing w:val="-13"/>
          <w:sz w:val="24"/>
        </w:rPr>
        <w:t> </w:t>
      </w:r>
      <w:r>
        <w:rPr>
          <w:rFonts w:ascii="Times New Roman"/>
          <w:sz w:val="24"/>
        </w:rPr>
        <w:t>salt,</w:t>
      </w:r>
      <w:r>
        <w:rPr>
          <w:rFonts w:ascii="Times New Roman"/>
          <w:spacing w:val="-13"/>
          <w:sz w:val="24"/>
        </w:rPr>
        <w:t> </w:t>
      </w:r>
      <w:r>
        <w:rPr>
          <w:rFonts w:ascii="Times New Roman"/>
          <w:sz w:val="24"/>
        </w:rPr>
        <w:t>or</w:t>
      </w:r>
      <w:r>
        <w:rPr>
          <w:rFonts w:ascii="Times New Roman"/>
          <w:spacing w:val="-14"/>
          <w:sz w:val="24"/>
        </w:rPr>
        <w:t> </w:t>
      </w:r>
      <w:r>
        <w:rPr>
          <w:rFonts w:ascii="Times New Roman"/>
          <w:sz w:val="24"/>
        </w:rPr>
        <w:t>other chemicals in the atmosphere;</w:t>
      </w:r>
    </w:p>
    <w:p>
      <w:pPr>
        <w:pStyle w:val="BodyText"/>
        <w:spacing w:before="36"/>
        <w:rPr>
          <w:rFonts w:ascii="Times New Roman"/>
          <w:sz w:val="24"/>
        </w:rPr>
      </w:pPr>
    </w:p>
    <w:p>
      <w:pPr>
        <w:pStyle w:val="ListParagraph"/>
        <w:numPr>
          <w:ilvl w:val="2"/>
          <w:numId w:val="33"/>
        </w:numPr>
        <w:tabs>
          <w:tab w:pos="2298" w:val="left" w:leader="none"/>
          <w:tab w:pos="2300" w:val="left" w:leader="none"/>
        </w:tabs>
        <w:spacing w:line="276" w:lineRule="auto" w:before="0" w:after="0"/>
        <w:ind w:left="2300" w:right="114" w:hanging="360"/>
        <w:jc w:val="both"/>
        <w:rPr>
          <w:rFonts w:ascii="Times New Roman"/>
          <w:sz w:val="24"/>
        </w:rPr>
      </w:pPr>
      <w:r>
        <w:rPr>
          <w:rFonts w:ascii="Times New Roman"/>
          <w:sz w:val="24"/>
        </w:rPr>
        <w:t>Failure</w:t>
      </w:r>
      <w:r>
        <w:rPr>
          <w:rFonts w:ascii="Times New Roman"/>
          <w:spacing w:val="-8"/>
          <w:sz w:val="24"/>
        </w:rPr>
        <w:t> </w:t>
      </w:r>
      <w:r>
        <w:rPr>
          <w:rFonts w:ascii="Times New Roman"/>
          <w:sz w:val="24"/>
        </w:rPr>
        <w:t>to</w:t>
      </w:r>
      <w:r>
        <w:rPr>
          <w:rFonts w:ascii="Times New Roman"/>
          <w:spacing w:val="-5"/>
          <w:sz w:val="24"/>
        </w:rPr>
        <w:t> </w:t>
      </w:r>
      <w:r>
        <w:rPr>
          <w:rFonts w:ascii="Times New Roman"/>
          <w:sz w:val="24"/>
        </w:rPr>
        <w:t>properly</w:t>
      </w:r>
      <w:r>
        <w:rPr>
          <w:rFonts w:ascii="Times New Roman"/>
          <w:spacing w:val="-6"/>
          <w:sz w:val="24"/>
        </w:rPr>
        <w:t> </w:t>
      </w:r>
      <w:r>
        <w:rPr>
          <w:rFonts w:ascii="Times New Roman"/>
          <w:sz w:val="24"/>
        </w:rPr>
        <w:t>maintain</w:t>
      </w:r>
      <w:r>
        <w:rPr>
          <w:rFonts w:ascii="Times New Roman"/>
          <w:spacing w:val="-6"/>
          <w:sz w:val="24"/>
        </w:rPr>
        <w:t> </w:t>
      </w:r>
      <w:r>
        <w:rPr>
          <w:rFonts w:ascii="Times New Roman"/>
          <w:sz w:val="24"/>
        </w:rPr>
        <w:t>or</w:t>
      </w:r>
      <w:r>
        <w:rPr>
          <w:rFonts w:ascii="Times New Roman"/>
          <w:spacing w:val="-7"/>
          <w:sz w:val="24"/>
        </w:rPr>
        <w:t> </w:t>
      </w:r>
      <w:r>
        <w:rPr>
          <w:rFonts w:ascii="Times New Roman"/>
          <w:sz w:val="24"/>
        </w:rPr>
        <w:t>service</w:t>
      </w:r>
      <w:r>
        <w:rPr>
          <w:rFonts w:ascii="Times New Roman"/>
          <w:spacing w:val="-7"/>
          <w:sz w:val="24"/>
        </w:rPr>
        <w:t> </w:t>
      </w:r>
      <w:r>
        <w:rPr>
          <w:rFonts w:ascii="Times New Roman"/>
          <w:sz w:val="24"/>
        </w:rPr>
        <w:t>the</w:t>
      </w:r>
      <w:r>
        <w:rPr>
          <w:rFonts w:ascii="Times New Roman"/>
          <w:spacing w:val="-4"/>
          <w:sz w:val="24"/>
        </w:rPr>
        <w:t> </w:t>
      </w:r>
      <w:r>
        <w:rPr>
          <w:rFonts w:ascii="Times New Roman"/>
          <w:sz w:val="24"/>
        </w:rPr>
        <w:t>Vehicle,</w:t>
      </w:r>
      <w:r>
        <w:rPr>
          <w:rFonts w:ascii="Times New Roman"/>
          <w:spacing w:val="-6"/>
          <w:sz w:val="24"/>
        </w:rPr>
        <w:t> </w:t>
      </w:r>
      <w:r>
        <w:rPr>
          <w:rFonts w:ascii="Times New Roman"/>
          <w:sz w:val="24"/>
        </w:rPr>
        <w:t>including</w:t>
      </w:r>
      <w:r>
        <w:rPr>
          <w:rFonts w:ascii="Times New Roman"/>
          <w:spacing w:val="-5"/>
          <w:sz w:val="24"/>
        </w:rPr>
        <w:t> </w:t>
      </w:r>
      <w:r>
        <w:rPr>
          <w:rFonts w:ascii="Times New Roman"/>
          <w:sz w:val="24"/>
        </w:rPr>
        <w:t>but</w:t>
      </w:r>
      <w:r>
        <w:rPr>
          <w:rFonts w:ascii="Times New Roman"/>
          <w:spacing w:val="-5"/>
          <w:sz w:val="24"/>
        </w:rPr>
        <w:t> </w:t>
      </w:r>
      <w:r>
        <w:rPr>
          <w:rFonts w:ascii="Times New Roman"/>
          <w:sz w:val="24"/>
        </w:rPr>
        <w:t>not</w:t>
      </w:r>
      <w:r>
        <w:rPr>
          <w:rFonts w:ascii="Times New Roman"/>
          <w:spacing w:val="-8"/>
          <w:sz w:val="24"/>
        </w:rPr>
        <w:t> </w:t>
      </w:r>
      <w:r>
        <w:rPr>
          <w:rFonts w:ascii="Times New Roman"/>
          <w:sz w:val="24"/>
        </w:rPr>
        <w:t>limited</w:t>
      </w:r>
      <w:r>
        <w:rPr>
          <w:rFonts w:ascii="Times New Roman"/>
          <w:spacing w:val="-6"/>
          <w:sz w:val="24"/>
        </w:rPr>
        <w:t> </w:t>
      </w:r>
      <w:r>
        <w:rPr>
          <w:rFonts w:ascii="Times New Roman"/>
          <w:sz w:val="24"/>
        </w:rPr>
        <w:t>to</w:t>
      </w:r>
      <w:r>
        <w:rPr>
          <w:rFonts w:ascii="Times New Roman"/>
          <w:spacing w:val="-5"/>
          <w:sz w:val="24"/>
        </w:rPr>
        <w:t> </w:t>
      </w:r>
      <w:r>
        <w:rPr>
          <w:rFonts w:ascii="Times New Roman"/>
          <w:sz w:val="24"/>
        </w:rPr>
        <w:t>the maintenance of lubricants, sealants, and seals;</w:t>
      </w:r>
    </w:p>
    <w:p>
      <w:pPr>
        <w:pStyle w:val="BodyText"/>
        <w:spacing w:before="42"/>
        <w:rPr>
          <w:rFonts w:ascii="Times New Roman"/>
          <w:sz w:val="24"/>
        </w:rPr>
      </w:pPr>
    </w:p>
    <w:p>
      <w:pPr>
        <w:pStyle w:val="ListParagraph"/>
        <w:numPr>
          <w:ilvl w:val="2"/>
          <w:numId w:val="33"/>
        </w:numPr>
        <w:tabs>
          <w:tab w:pos="2298" w:val="left" w:leader="none"/>
          <w:tab w:pos="2300" w:val="left" w:leader="none"/>
        </w:tabs>
        <w:spacing w:line="276" w:lineRule="auto" w:before="0" w:after="0"/>
        <w:ind w:left="2300" w:right="121" w:hanging="360"/>
        <w:jc w:val="both"/>
        <w:rPr>
          <w:rFonts w:ascii="Times New Roman"/>
          <w:sz w:val="24"/>
        </w:rPr>
      </w:pPr>
      <w:r>
        <w:rPr>
          <w:rFonts w:ascii="Times New Roman"/>
          <w:sz w:val="24"/>
        </w:rPr>
        <w:t>Use</w:t>
      </w:r>
      <w:r>
        <w:rPr>
          <w:rFonts w:ascii="Times New Roman"/>
          <w:spacing w:val="-3"/>
          <w:sz w:val="24"/>
        </w:rPr>
        <w:t> </w:t>
      </w:r>
      <w:r>
        <w:rPr>
          <w:rFonts w:ascii="Times New Roman"/>
          <w:sz w:val="24"/>
        </w:rPr>
        <w:t>of</w:t>
      </w:r>
      <w:r>
        <w:rPr>
          <w:rFonts w:ascii="Times New Roman"/>
          <w:spacing w:val="-2"/>
          <w:sz w:val="24"/>
        </w:rPr>
        <w:t> </w:t>
      </w:r>
      <w:r>
        <w:rPr>
          <w:rFonts w:ascii="Times New Roman"/>
          <w:sz w:val="24"/>
        </w:rPr>
        <w:t>the Vehicle</w:t>
      </w:r>
      <w:r>
        <w:rPr>
          <w:rFonts w:ascii="Times New Roman"/>
          <w:spacing w:val="-2"/>
          <w:sz w:val="24"/>
        </w:rPr>
        <w:t> </w:t>
      </w:r>
      <w:r>
        <w:rPr>
          <w:rFonts w:ascii="Times New Roman"/>
          <w:sz w:val="24"/>
        </w:rPr>
        <w:t>other</w:t>
      </w:r>
      <w:r>
        <w:rPr>
          <w:rFonts w:ascii="Times New Roman"/>
          <w:spacing w:val="-2"/>
          <w:sz w:val="24"/>
        </w:rPr>
        <w:t> </w:t>
      </w:r>
      <w:r>
        <w:rPr>
          <w:rFonts w:ascii="Times New Roman"/>
          <w:sz w:val="24"/>
        </w:rPr>
        <w:t>than</w:t>
      </w:r>
      <w:r>
        <w:rPr>
          <w:rFonts w:ascii="Times New Roman"/>
          <w:spacing w:val="-2"/>
          <w:sz w:val="24"/>
        </w:rPr>
        <w:t> </w:t>
      </w:r>
      <w:r>
        <w:rPr>
          <w:rFonts w:ascii="Times New Roman"/>
          <w:sz w:val="24"/>
        </w:rPr>
        <w:t>for</w:t>
      </w:r>
      <w:r>
        <w:rPr>
          <w:rFonts w:ascii="Times New Roman"/>
          <w:spacing w:val="-3"/>
          <w:sz w:val="24"/>
        </w:rPr>
        <w:t> </w:t>
      </w:r>
      <w:r>
        <w:rPr>
          <w:rFonts w:ascii="Times New Roman"/>
          <w:sz w:val="24"/>
        </w:rPr>
        <w:t>temporary</w:t>
      </w:r>
      <w:r>
        <w:rPr>
          <w:rFonts w:ascii="Times New Roman"/>
          <w:spacing w:val="-2"/>
          <w:sz w:val="24"/>
        </w:rPr>
        <w:t> </w:t>
      </w:r>
      <w:r>
        <w:rPr>
          <w:rFonts w:ascii="Times New Roman"/>
          <w:sz w:val="24"/>
        </w:rPr>
        <w:t>recreation</w:t>
      </w:r>
      <w:r>
        <w:rPr>
          <w:rFonts w:ascii="Times New Roman"/>
          <w:spacing w:val="-1"/>
          <w:sz w:val="24"/>
        </w:rPr>
        <w:t> </w:t>
      </w:r>
      <w:r>
        <w:rPr>
          <w:rFonts w:ascii="Times New Roman"/>
          <w:sz w:val="24"/>
        </w:rPr>
        <w:t>purposes,</w:t>
      </w:r>
      <w:r>
        <w:rPr>
          <w:rFonts w:ascii="Times New Roman"/>
          <w:spacing w:val="-1"/>
          <w:sz w:val="24"/>
        </w:rPr>
        <w:t> </w:t>
      </w:r>
      <w:r>
        <w:rPr>
          <w:rFonts w:ascii="Times New Roman"/>
          <w:sz w:val="24"/>
        </w:rPr>
        <w:t>including</w:t>
      </w:r>
      <w:r>
        <w:rPr>
          <w:rFonts w:ascii="Times New Roman"/>
          <w:spacing w:val="-3"/>
          <w:sz w:val="24"/>
        </w:rPr>
        <w:t> </w:t>
      </w:r>
      <w:r>
        <w:rPr>
          <w:rFonts w:ascii="Times New Roman"/>
          <w:sz w:val="24"/>
        </w:rPr>
        <w:t>but</w:t>
      </w:r>
      <w:r>
        <w:rPr>
          <w:rFonts w:ascii="Times New Roman"/>
          <w:spacing w:val="-1"/>
          <w:sz w:val="24"/>
        </w:rPr>
        <w:t> </w:t>
      </w:r>
      <w:r>
        <w:rPr>
          <w:rFonts w:ascii="Times New Roman"/>
          <w:sz w:val="24"/>
        </w:rPr>
        <w:t>not limited</w:t>
      </w:r>
      <w:r>
        <w:rPr>
          <w:rFonts w:ascii="Times New Roman"/>
          <w:spacing w:val="-6"/>
          <w:sz w:val="24"/>
        </w:rPr>
        <w:t> </w:t>
      </w:r>
      <w:r>
        <w:rPr>
          <w:rFonts w:ascii="Times New Roman"/>
          <w:sz w:val="24"/>
        </w:rPr>
        <w:t>to</w:t>
      </w:r>
      <w:r>
        <w:rPr>
          <w:rFonts w:ascii="Times New Roman"/>
          <w:spacing w:val="-5"/>
          <w:sz w:val="24"/>
        </w:rPr>
        <w:t> </w:t>
      </w:r>
      <w:r>
        <w:rPr>
          <w:rFonts w:ascii="Times New Roman"/>
          <w:sz w:val="24"/>
        </w:rPr>
        <w:t>use</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the</w:t>
      </w:r>
      <w:r>
        <w:rPr>
          <w:rFonts w:ascii="Times New Roman"/>
          <w:spacing w:val="-3"/>
          <w:sz w:val="24"/>
        </w:rPr>
        <w:t> </w:t>
      </w:r>
      <w:r>
        <w:rPr>
          <w:rFonts w:ascii="Times New Roman"/>
          <w:sz w:val="24"/>
        </w:rPr>
        <w:t>Vehicle</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residential,</w:t>
      </w:r>
      <w:r>
        <w:rPr>
          <w:rFonts w:ascii="Times New Roman"/>
          <w:spacing w:val="-5"/>
          <w:sz w:val="24"/>
        </w:rPr>
        <w:t> </w:t>
      </w:r>
      <w:r>
        <w:rPr>
          <w:rFonts w:ascii="Times New Roman"/>
          <w:sz w:val="24"/>
        </w:rPr>
        <w:t>disaster</w:t>
      </w:r>
      <w:r>
        <w:rPr>
          <w:rFonts w:ascii="Times New Roman"/>
          <w:spacing w:val="-7"/>
          <w:sz w:val="24"/>
        </w:rPr>
        <w:t> </w:t>
      </w:r>
      <w:r>
        <w:rPr>
          <w:rFonts w:ascii="Times New Roman"/>
          <w:sz w:val="24"/>
        </w:rPr>
        <w:t>relief</w:t>
      </w:r>
      <w:r>
        <w:rPr>
          <w:rFonts w:ascii="Times New Roman"/>
          <w:spacing w:val="-7"/>
          <w:sz w:val="24"/>
        </w:rPr>
        <w:t> </w:t>
      </w:r>
      <w:r>
        <w:rPr>
          <w:rFonts w:ascii="Times New Roman"/>
          <w:sz w:val="24"/>
        </w:rPr>
        <w:t>housing,</w:t>
      </w:r>
      <w:r>
        <w:rPr>
          <w:rFonts w:ascii="Times New Roman"/>
          <w:spacing w:val="-3"/>
          <w:sz w:val="24"/>
        </w:rPr>
        <w:t> </w:t>
      </w:r>
      <w:r>
        <w:rPr>
          <w:rFonts w:ascii="Times New Roman"/>
          <w:sz w:val="24"/>
        </w:rPr>
        <w:t>commercial,</w:t>
      </w:r>
      <w:r>
        <w:rPr>
          <w:rFonts w:ascii="Times New Roman"/>
          <w:spacing w:val="-6"/>
          <w:sz w:val="24"/>
        </w:rPr>
        <w:t> </w:t>
      </w:r>
      <w:r>
        <w:rPr>
          <w:rFonts w:ascii="Times New Roman"/>
          <w:sz w:val="24"/>
        </w:rPr>
        <w:t>or rental purposes;</w:t>
      </w:r>
    </w:p>
    <w:p>
      <w:pPr>
        <w:pStyle w:val="BodyText"/>
        <w:spacing w:before="42"/>
        <w:rPr>
          <w:rFonts w:ascii="Times New Roman"/>
          <w:sz w:val="24"/>
        </w:rPr>
      </w:pPr>
    </w:p>
    <w:p>
      <w:pPr>
        <w:pStyle w:val="ListParagraph"/>
        <w:numPr>
          <w:ilvl w:val="2"/>
          <w:numId w:val="33"/>
        </w:numPr>
        <w:tabs>
          <w:tab w:pos="2300" w:val="left" w:leader="none"/>
        </w:tabs>
        <w:spacing w:line="276" w:lineRule="auto" w:before="0" w:after="0"/>
        <w:ind w:left="2300" w:right="118" w:hanging="360"/>
        <w:jc w:val="both"/>
        <w:rPr>
          <w:rFonts w:ascii="Times New Roman" w:hAnsi="Times New Roman"/>
          <w:sz w:val="24"/>
        </w:rPr>
      </w:pPr>
      <w:r>
        <w:rPr>
          <w:rFonts w:ascii="Times New Roman" w:hAnsi="Times New Roman"/>
          <w:sz w:val="24"/>
        </w:rPr>
        <w:t>The addition of weight to the Vehicle that causes the vehicle’s total weight to exceed applicable vehicle weight ratings of the vehicle;</w:t>
      </w:r>
    </w:p>
    <w:p>
      <w:pPr>
        <w:pStyle w:val="BodyText"/>
        <w:spacing w:before="42"/>
        <w:rPr>
          <w:rFonts w:ascii="Times New Roman"/>
          <w:sz w:val="24"/>
        </w:rPr>
      </w:pPr>
    </w:p>
    <w:p>
      <w:pPr>
        <w:pStyle w:val="ListParagraph"/>
        <w:numPr>
          <w:ilvl w:val="2"/>
          <w:numId w:val="33"/>
        </w:numPr>
        <w:tabs>
          <w:tab w:pos="2299" w:val="left" w:leader="none"/>
        </w:tabs>
        <w:spacing w:line="240" w:lineRule="auto" w:before="0" w:after="0"/>
        <w:ind w:left="2299" w:right="0" w:hanging="359"/>
        <w:jc w:val="left"/>
        <w:rPr>
          <w:rFonts w:ascii="Times New Roman"/>
          <w:sz w:val="24"/>
        </w:rPr>
      </w:pPr>
      <w:r>
        <w:rPr>
          <w:rFonts w:ascii="Times New Roman"/>
          <w:sz w:val="24"/>
        </w:rPr>
        <w:t>Selection,</w:t>
      </w:r>
      <w:r>
        <w:rPr>
          <w:rFonts w:ascii="Times New Roman"/>
          <w:spacing w:val="-1"/>
          <w:sz w:val="24"/>
        </w:rPr>
        <w:t> </w:t>
      </w:r>
      <w:r>
        <w:rPr>
          <w:rFonts w:ascii="Times New Roman"/>
          <w:sz w:val="24"/>
        </w:rPr>
        <w:t>use,</w:t>
      </w:r>
      <w:r>
        <w:rPr>
          <w:rFonts w:ascii="Times New Roman"/>
          <w:spacing w:val="-1"/>
          <w:sz w:val="24"/>
        </w:rPr>
        <w:t> </w:t>
      </w:r>
      <w:r>
        <w:rPr>
          <w:rFonts w:ascii="Times New Roman"/>
          <w:sz w:val="24"/>
        </w:rPr>
        <w:t>and</w:t>
      </w:r>
      <w:r>
        <w:rPr>
          <w:rFonts w:ascii="Times New Roman"/>
          <w:spacing w:val="-1"/>
          <w:sz w:val="24"/>
        </w:rPr>
        <w:t> </w:t>
      </w:r>
      <w:r>
        <w:rPr>
          <w:rFonts w:ascii="Times New Roman"/>
          <w:sz w:val="24"/>
        </w:rPr>
        <w:t>operation</w:t>
      </w:r>
      <w:r>
        <w:rPr>
          <w:rFonts w:ascii="Times New Roman"/>
          <w:spacing w:val="-1"/>
          <w:sz w:val="24"/>
        </w:rPr>
        <w:t> </w:t>
      </w:r>
      <w:r>
        <w:rPr>
          <w:rFonts w:ascii="Times New Roman"/>
          <w:sz w:val="24"/>
        </w:rPr>
        <w:t>of</w:t>
      </w:r>
      <w:r>
        <w:rPr>
          <w:rFonts w:ascii="Times New Roman"/>
          <w:spacing w:val="-2"/>
          <w:sz w:val="24"/>
        </w:rPr>
        <w:t> </w:t>
      </w:r>
      <w:r>
        <w:rPr>
          <w:rFonts w:ascii="Times New Roman"/>
          <w:sz w:val="24"/>
        </w:rPr>
        <w:t>any</w:t>
      </w:r>
      <w:r>
        <w:rPr>
          <w:rFonts w:ascii="Times New Roman"/>
          <w:spacing w:val="-1"/>
          <w:sz w:val="24"/>
        </w:rPr>
        <w:t> </w:t>
      </w:r>
      <w:r>
        <w:rPr>
          <w:rFonts w:ascii="Times New Roman"/>
          <w:sz w:val="24"/>
        </w:rPr>
        <w:t>hitch </w:t>
      </w:r>
      <w:r>
        <w:rPr>
          <w:rFonts w:ascii="Times New Roman"/>
          <w:spacing w:val="-2"/>
          <w:sz w:val="24"/>
        </w:rPr>
        <w:t>assembly;</w:t>
      </w:r>
    </w:p>
    <w:p>
      <w:pPr>
        <w:pStyle w:val="BodyText"/>
        <w:spacing w:before="82"/>
        <w:rPr>
          <w:rFonts w:ascii="Times New Roman"/>
          <w:sz w:val="24"/>
        </w:rPr>
      </w:pPr>
    </w:p>
    <w:p>
      <w:pPr>
        <w:pStyle w:val="ListParagraph"/>
        <w:numPr>
          <w:ilvl w:val="2"/>
          <w:numId w:val="33"/>
        </w:numPr>
        <w:tabs>
          <w:tab w:pos="2300" w:val="left" w:leader="none"/>
        </w:tabs>
        <w:spacing w:line="240" w:lineRule="auto" w:before="0" w:after="0"/>
        <w:ind w:left="2300" w:right="0" w:hanging="360"/>
        <w:jc w:val="left"/>
        <w:rPr>
          <w:rFonts w:ascii="Times New Roman"/>
          <w:sz w:val="24"/>
        </w:rPr>
      </w:pPr>
      <w:r>
        <w:rPr>
          <w:rFonts w:ascii="Times New Roman"/>
          <w:sz w:val="24"/>
        </w:rPr>
        <w:t>Failure</w:t>
      </w:r>
      <w:r>
        <w:rPr>
          <w:rFonts w:ascii="Times New Roman"/>
          <w:spacing w:val="-3"/>
          <w:sz w:val="24"/>
        </w:rPr>
        <w:t> </w:t>
      </w:r>
      <w:r>
        <w:rPr>
          <w:rFonts w:ascii="Times New Roman"/>
          <w:sz w:val="24"/>
        </w:rPr>
        <w:t>to</w:t>
      </w:r>
      <w:r>
        <w:rPr>
          <w:rFonts w:ascii="Times New Roman"/>
          <w:spacing w:val="-1"/>
          <w:sz w:val="24"/>
        </w:rPr>
        <w:t> </w:t>
      </w:r>
      <w:r>
        <w:rPr>
          <w:rFonts w:ascii="Times New Roman"/>
          <w:sz w:val="24"/>
        </w:rPr>
        <w:t>seek and</w:t>
      </w:r>
      <w:r>
        <w:rPr>
          <w:rFonts w:ascii="Times New Roman"/>
          <w:spacing w:val="-1"/>
          <w:sz w:val="24"/>
        </w:rPr>
        <w:t> </w:t>
      </w:r>
      <w:r>
        <w:rPr>
          <w:rFonts w:ascii="Times New Roman"/>
          <w:sz w:val="24"/>
        </w:rPr>
        <w:t>obtain</w:t>
      </w:r>
      <w:r>
        <w:rPr>
          <w:rFonts w:ascii="Times New Roman"/>
          <w:spacing w:val="-1"/>
          <w:sz w:val="24"/>
        </w:rPr>
        <w:t> </w:t>
      </w:r>
      <w:r>
        <w:rPr>
          <w:rFonts w:ascii="Times New Roman"/>
          <w:sz w:val="24"/>
        </w:rPr>
        <w:t>repairs in</w:t>
      </w:r>
      <w:r>
        <w:rPr>
          <w:rFonts w:ascii="Times New Roman"/>
          <w:spacing w:val="-1"/>
          <w:sz w:val="24"/>
        </w:rPr>
        <w:t> </w:t>
      </w:r>
      <w:r>
        <w:rPr>
          <w:rFonts w:ascii="Times New Roman"/>
          <w:sz w:val="24"/>
        </w:rPr>
        <w:t>a</w:t>
      </w:r>
      <w:r>
        <w:rPr>
          <w:rFonts w:ascii="Times New Roman"/>
          <w:spacing w:val="-1"/>
          <w:sz w:val="24"/>
        </w:rPr>
        <w:t> </w:t>
      </w:r>
      <w:r>
        <w:rPr>
          <w:rFonts w:ascii="Times New Roman"/>
          <w:sz w:val="24"/>
        </w:rPr>
        <w:t>timely </w:t>
      </w:r>
      <w:r>
        <w:rPr>
          <w:rFonts w:ascii="Times New Roman"/>
          <w:spacing w:val="-2"/>
          <w:sz w:val="24"/>
        </w:rPr>
        <w:t>manner;</w:t>
      </w:r>
    </w:p>
    <w:p>
      <w:pPr>
        <w:spacing w:after="0" w:line="240" w:lineRule="auto"/>
        <w:jc w:val="left"/>
        <w:rPr>
          <w:rFonts w:ascii="Times New Roman"/>
          <w:sz w:val="24"/>
        </w:rPr>
        <w:sectPr>
          <w:pgSz w:w="12240" w:h="15840"/>
          <w:pgMar w:header="0" w:footer="1092" w:top="1360" w:bottom="1280" w:left="580" w:right="1320"/>
        </w:sectPr>
      </w:pPr>
    </w:p>
    <w:p>
      <w:pPr>
        <w:pStyle w:val="ListParagraph"/>
        <w:numPr>
          <w:ilvl w:val="2"/>
          <w:numId w:val="33"/>
        </w:numPr>
        <w:tabs>
          <w:tab w:pos="2300" w:val="left" w:leader="none"/>
        </w:tabs>
        <w:spacing w:line="240" w:lineRule="auto" w:before="79" w:after="0"/>
        <w:ind w:left="2300" w:right="0" w:hanging="360"/>
        <w:jc w:val="left"/>
        <w:rPr>
          <w:rFonts w:ascii="Times New Roman"/>
          <w:sz w:val="24"/>
        </w:rPr>
      </w:pPr>
      <w:r>
        <w:rPr>
          <w:rFonts w:ascii="Times New Roman"/>
          <w:sz w:val="24"/>
        </w:rPr>
        <w:t>Improper</w:t>
      </w:r>
      <w:r>
        <w:rPr>
          <w:rFonts w:ascii="Times New Roman"/>
          <w:spacing w:val="-1"/>
          <w:sz w:val="24"/>
        </w:rPr>
        <w:t> </w:t>
      </w:r>
      <w:r>
        <w:rPr>
          <w:rFonts w:ascii="Times New Roman"/>
          <w:sz w:val="24"/>
        </w:rPr>
        <w:t>electric</w:t>
      </w:r>
      <w:r>
        <w:rPr>
          <w:rFonts w:ascii="Times New Roman"/>
          <w:spacing w:val="-2"/>
          <w:sz w:val="24"/>
        </w:rPr>
        <w:t> </w:t>
      </w:r>
      <w:r>
        <w:rPr>
          <w:rFonts w:ascii="Times New Roman"/>
          <w:sz w:val="24"/>
        </w:rPr>
        <w:t>power supply</w:t>
      </w:r>
      <w:r>
        <w:rPr>
          <w:rFonts w:ascii="Times New Roman"/>
          <w:spacing w:val="-1"/>
          <w:sz w:val="24"/>
        </w:rPr>
        <w:t> </w:t>
      </w:r>
      <w:r>
        <w:rPr>
          <w:rFonts w:ascii="Times New Roman"/>
          <w:sz w:val="24"/>
        </w:rPr>
        <w:t>or</w:t>
      </w:r>
      <w:r>
        <w:rPr>
          <w:rFonts w:ascii="Times New Roman"/>
          <w:spacing w:val="-1"/>
          <w:sz w:val="24"/>
        </w:rPr>
        <w:t> </w:t>
      </w:r>
      <w:r>
        <w:rPr>
          <w:rFonts w:ascii="Times New Roman"/>
          <w:sz w:val="24"/>
        </w:rPr>
        <w:t>improper</w:t>
      </w:r>
      <w:r>
        <w:rPr>
          <w:rFonts w:ascii="Times New Roman"/>
          <w:spacing w:val="-1"/>
          <w:sz w:val="24"/>
        </w:rPr>
        <w:t> </w:t>
      </w:r>
      <w:r>
        <w:rPr>
          <w:rFonts w:ascii="Times New Roman"/>
          <w:sz w:val="24"/>
        </w:rPr>
        <w:t>vehicle</w:t>
      </w:r>
      <w:r>
        <w:rPr>
          <w:rFonts w:ascii="Times New Roman"/>
          <w:spacing w:val="-1"/>
          <w:sz w:val="24"/>
        </w:rPr>
        <w:t> </w:t>
      </w:r>
      <w:r>
        <w:rPr>
          <w:rFonts w:ascii="Times New Roman"/>
          <w:sz w:val="24"/>
        </w:rPr>
        <w:t>hookup</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other</w:t>
      </w:r>
      <w:r>
        <w:rPr>
          <w:rFonts w:ascii="Times New Roman"/>
          <w:spacing w:val="-2"/>
          <w:sz w:val="24"/>
        </w:rPr>
        <w:t> facilities;</w:t>
      </w:r>
    </w:p>
    <w:p>
      <w:pPr>
        <w:pStyle w:val="BodyText"/>
        <w:spacing w:before="82"/>
        <w:rPr>
          <w:rFonts w:ascii="Times New Roman"/>
          <w:sz w:val="24"/>
        </w:rPr>
      </w:pPr>
    </w:p>
    <w:p>
      <w:pPr>
        <w:pStyle w:val="ListParagraph"/>
        <w:numPr>
          <w:ilvl w:val="2"/>
          <w:numId w:val="33"/>
        </w:numPr>
        <w:tabs>
          <w:tab w:pos="2299" w:val="left" w:leader="none"/>
        </w:tabs>
        <w:spacing w:line="240" w:lineRule="auto" w:before="0" w:after="0"/>
        <w:ind w:left="2299" w:right="0" w:hanging="359"/>
        <w:jc w:val="left"/>
        <w:rPr>
          <w:rFonts w:ascii="Times New Roman"/>
          <w:sz w:val="24"/>
        </w:rPr>
      </w:pPr>
      <w:r>
        <w:rPr>
          <w:rFonts w:ascii="Times New Roman"/>
          <w:sz w:val="24"/>
        </w:rPr>
        <w:t>Failure</w:t>
      </w:r>
      <w:r>
        <w:rPr>
          <w:rFonts w:ascii="Times New Roman"/>
          <w:spacing w:val="-3"/>
          <w:sz w:val="24"/>
        </w:rPr>
        <w:t> </w:t>
      </w:r>
      <w:r>
        <w:rPr>
          <w:rFonts w:ascii="Times New Roman"/>
          <w:sz w:val="24"/>
        </w:rPr>
        <w:t>to</w:t>
      </w:r>
      <w:r>
        <w:rPr>
          <w:rFonts w:ascii="Times New Roman"/>
          <w:spacing w:val="-1"/>
          <w:sz w:val="24"/>
        </w:rPr>
        <w:t> </w:t>
      </w:r>
      <w:r>
        <w:rPr>
          <w:rFonts w:ascii="Times New Roman"/>
          <w:sz w:val="24"/>
        </w:rPr>
        <w:t>properly</w:t>
      </w:r>
      <w:r>
        <w:rPr>
          <w:rFonts w:ascii="Times New Roman"/>
          <w:spacing w:val="-1"/>
          <w:sz w:val="24"/>
        </w:rPr>
        <w:t> </w:t>
      </w:r>
      <w:r>
        <w:rPr>
          <w:rFonts w:ascii="Times New Roman"/>
          <w:sz w:val="24"/>
        </w:rPr>
        <w:t>ventilate</w:t>
      </w:r>
      <w:r>
        <w:rPr>
          <w:rFonts w:ascii="Times New Roman"/>
          <w:spacing w:val="-1"/>
          <w:sz w:val="24"/>
        </w:rPr>
        <w:t> </w:t>
      </w:r>
      <w:r>
        <w:rPr>
          <w:rFonts w:ascii="Times New Roman"/>
          <w:sz w:val="24"/>
        </w:rPr>
        <w:t>the</w:t>
      </w:r>
      <w:r>
        <w:rPr>
          <w:rFonts w:ascii="Times New Roman"/>
          <w:spacing w:val="-1"/>
          <w:sz w:val="24"/>
        </w:rPr>
        <w:t> </w:t>
      </w:r>
      <w:r>
        <w:rPr>
          <w:rFonts w:ascii="Times New Roman"/>
          <w:spacing w:val="-2"/>
          <w:sz w:val="24"/>
        </w:rPr>
        <w:t>vehicle;</w:t>
      </w:r>
    </w:p>
    <w:p>
      <w:pPr>
        <w:pStyle w:val="BodyText"/>
        <w:spacing w:before="84"/>
        <w:rPr>
          <w:rFonts w:ascii="Times New Roman"/>
          <w:sz w:val="24"/>
        </w:rPr>
      </w:pPr>
    </w:p>
    <w:p>
      <w:pPr>
        <w:pStyle w:val="ListParagraph"/>
        <w:numPr>
          <w:ilvl w:val="2"/>
          <w:numId w:val="33"/>
        </w:numPr>
        <w:tabs>
          <w:tab w:pos="2298" w:val="left" w:leader="none"/>
        </w:tabs>
        <w:spacing w:line="240" w:lineRule="auto" w:before="0" w:after="0"/>
        <w:ind w:left="2298" w:right="0" w:hanging="358"/>
        <w:jc w:val="left"/>
        <w:rPr>
          <w:rFonts w:ascii="Times New Roman"/>
          <w:sz w:val="24"/>
        </w:rPr>
      </w:pPr>
      <w:r>
        <w:rPr>
          <w:rFonts w:ascii="Times New Roman"/>
          <w:sz w:val="24"/>
        </w:rPr>
        <w:t>De-icing</w:t>
      </w:r>
      <w:r>
        <w:rPr>
          <w:rFonts w:ascii="Times New Roman"/>
          <w:spacing w:val="-1"/>
          <w:sz w:val="24"/>
        </w:rPr>
        <w:t> </w:t>
      </w:r>
      <w:r>
        <w:rPr>
          <w:rFonts w:ascii="Times New Roman"/>
          <w:sz w:val="24"/>
        </w:rPr>
        <w:t>agents</w:t>
      </w:r>
      <w:r>
        <w:rPr>
          <w:rFonts w:ascii="Times New Roman"/>
          <w:spacing w:val="-1"/>
          <w:sz w:val="24"/>
        </w:rPr>
        <w:t> </w:t>
      </w:r>
      <w:r>
        <w:rPr>
          <w:rFonts w:ascii="Times New Roman"/>
          <w:sz w:val="24"/>
        </w:rPr>
        <w:t>or</w:t>
      </w:r>
      <w:r>
        <w:rPr>
          <w:rFonts w:ascii="Times New Roman"/>
          <w:spacing w:val="-1"/>
          <w:sz w:val="24"/>
        </w:rPr>
        <w:t> </w:t>
      </w:r>
      <w:r>
        <w:rPr>
          <w:rFonts w:ascii="Times New Roman"/>
          <w:sz w:val="24"/>
        </w:rPr>
        <w:t>other</w:t>
      </w:r>
      <w:r>
        <w:rPr>
          <w:rFonts w:ascii="Times New Roman"/>
          <w:spacing w:val="-1"/>
          <w:sz w:val="24"/>
        </w:rPr>
        <w:t> </w:t>
      </w:r>
      <w:r>
        <w:rPr>
          <w:rFonts w:ascii="Times New Roman"/>
          <w:sz w:val="24"/>
        </w:rPr>
        <w:t>chemicals applied</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the vehicle; </w:t>
      </w:r>
      <w:r>
        <w:rPr>
          <w:rFonts w:ascii="Times New Roman"/>
          <w:spacing w:val="-2"/>
          <w:sz w:val="24"/>
        </w:rPr>
        <w:t>and/or</w:t>
      </w:r>
    </w:p>
    <w:p>
      <w:pPr>
        <w:pStyle w:val="BodyText"/>
        <w:spacing w:before="81"/>
        <w:rPr>
          <w:rFonts w:ascii="Times New Roman"/>
          <w:sz w:val="24"/>
        </w:rPr>
      </w:pPr>
    </w:p>
    <w:p>
      <w:pPr>
        <w:pStyle w:val="ListParagraph"/>
        <w:numPr>
          <w:ilvl w:val="2"/>
          <w:numId w:val="33"/>
        </w:numPr>
        <w:tabs>
          <w:tab w:pos="2299" w:val="left" w:leader="none"/>
        </w:tabs>
        <w:spacing w:line="240" w:lineRule="auto" w:before="1" w:after="0"/>
        <w:ind w:left="2299" w:right="0" w:hanging="359"/>
        <w:jc w:val="left"/>
        <w:rPr>
          <w:rFonts w:ascii="Times New Roman"/>
          <w:sz w:val="24"/>
        </w:rPr>
      </w:pPr>
      <w:r>
        <w:rPr>
          <w:rFonts w:ascii="Times New Roman"/>
          <w:sz w:val="24"/>
        </w:rPr>
        <w:t>Acts</w:t>
      </w:r>
      <w:r>
        <w:rPr>
          <w:rFonts w:ascii="Times New Roman"/>
          <w:spacing w:val="-1"/>
          <w:sz w:val="24"/>
        </w:rPr>
        <w:t> </w:t>
      </w:r>
      <w:r>
        <w:rPr>
          <w:rFonts w:ascii="Times New Roman"/>
          <w:sz w:val="24"/>
        </w:rPr>
        <w:t>or</w:t>
      </w:r>
      <w:r>
        <w:rPr>
          <w:rFonts w:ascii="Times New Roman"/>
          <w:spacing w:val="-1"/>
          <w:sz w:val="24"/>
        </w:rPr>
        <w:t> </w:t>
      </w:r>
      <w:r>
        <w:rPr>
          <w:rFonts w:ascii="Times New Roman"/>
          <w:sz w:val="24"/>
        </w:rPr>
        <w:t>omissions</w:t>
      </w:r>
      <w:r>
        <w:rPr>
          <w:rFonts w:ascii="Times New Roman"/>
          <w:spacing w:val="-1"/>
          <w:sz w:val="24"/>
        </w:rPr>
        <w:t> </w:t>
      </w:r>
      <w:r>
        <w:rPr>
          <w:rFonts w:ascii="Times New Roman"/>
          <w:sz w:val="24"/>
        </w:rPr>
        <w:t>of any</w:t>
      </w:r>
      <w:r>
        <w:rPr>
          <w:rFonts w:ascii="Times New Roman"/>
          <w:spacing w:val="-1"/>
          <w:sz w:val="24"/>
        </w:rPr>
        <w:t> </w:t>
      </w:r>
      <w:r>
        <w:rPr>
          <w:rFonts w:ascii="Times New Roman"/>
          <w:sz w:val="24"/>
        </w:rPr>
        <w:t>person</w:t>
      </w:r>
      <w:r>
        <w:rPr>
          <w:rFonts w:ascii="Times New Roman"/>
          <w:spacing w:val="-1"/>
          <w:sz w:val="24"/>
        </w:rPr>
        <w:t> </w:t>
      </w:r>
      <w:r>
        <w:rPr>
          <w:rFonts w:ascii="Times New Roman"/>
          <w:sz w:val="24"/>
        </w:rPr>
        <w:t>or</w:t>
      </w:r>
      <w:r>
        <w:rPr>
          <w:rFonts w:ascii="Times New Roman"/>
          <w:spacing w:val="-2"/>
          <w:sz w:val="24"/>
        </w:rPr>
        <w:t> </w:t>
      </w:r>
      <w:r>
        <w:rPr>
          <w:rFonts w:ascii="Times New Roman"/>
          <w:sz w:val="24"/>
        </w:rPr>
        <w:t>entity</w:t>
      </w:r>
      <w:r>
        <w:rPr>
          <w:rFonts w:ascii="Times New Roman"/>
          <w:spacing w:val="-1"/>
          <w:sz w:val="24"/>
        </w:rPr>
        <w:t> </w:t>
      </w:r>
      <w:r>
        <w:rPr>
          <w:rFonts w:ascii="Times New Roman"/>
          <w:sz w:val="24"/>
        </w:rPr>
        <w:t>other</w:t>
      </w:r>
      <w:r>
        <w:rPr>
          <w:rFonts w:ascii="Times New Roman"/>
          <w:spacing w:val="-1"/>
          <w:sz w:val="24"/>
        </w:rPr>
        <w:t> </w:t>
      </w:r>
      <w:r>
        <w:rPr>
          <w:rFonts w:ascii="Times New Roman"/>
          <w:sz w:val="24"/>
        </w:rPr>
        <w:t>than </w:t>
      </w:r>
      <w:r>
        <w:rPr>
          <w:rFonts w:ascii="Times New Roman"/>
          <w:spacing w:val="-4"/>
          <w:sz w:val="24"/>
        </w:rPr>
        <w:t>IRV.</w:t>
      </w:r>
    </w:p>
    <w:p>
      <w:pPr>
        <w:pStyle w:val="BodyText"/>
        <w:spacing w:before="83"/>
        <w:rPr>
          <w:rFonts w:ascii="Times New Roman"/>
          <w:sz w:val="24"/>
        </w:rPr>
      </w:pPr>
    </w:p>
    <w:p>
      <w:pPr>
        <w:pStyle w:val="ListParagraph"/>
        <w:numPr>
          <w:ilvl w:val="1"/>
          <w:numId w:val="33"/>
        </w:numPr>
        <w:tabs>
          <w:tab w:pos="1580" w:val="left" w:leader="none"/>
        </w:tabs>
        <w:spacing w:line="240" w:lineRule="auto" w:before="1" w:after="0"/>
        <w:ind w:left="1580" w:right="118" w:hanging="360"/>
        <w:jc w:val="both"/>
        <w:rPr>
          <w:rFonts w:ascii="Times New Roman"/>
          <w:color w:val="040404"/>
          <w:sz w:val="24"/>
        </w:rPr>
      </w:pPr>
      <w:r>
        <w:rPr>
          <w:rFonts w:ascii="Times New Roman"/>
          <w:color w:val="030303"/>
          <w:sz w:val="24"/>
        </w:rPr>
        <w:t>Consumable components, general wear, and routine</w:t>
      </w:r>
      <w:r>
        <w:rPr>
          <w:rFonts w:ascii="Times New Roman"/>
          <w:color w:val="030303"/>
          <w:spacing w:val="-1"/>
          <w:sz w:val="24"/>
        </w:rPr>
        <w:t> </w:t>
      </w:r>
      <w:r>
        <w:rPr>
          <w:rFonts w:ascii="Times New Roman"/>
          <w:color w:val="030303"/>
          <w:sz w:val="24"/>
        </w:rPr>
        <w:t>service</w:t>
      </w:r>
      <w:r>
        <w:rPr>
          <w:rFonts w:ascii="Times New Roman"/>
          <w:color w:val="030303"/>
          <w:spacing w:val="-1"/>
          <w:sz w:val="24"/>
        </w:rPr>
        <w:t> </w:t>
      </w:r>
      <w:r>
        <w:rPr>
          <w:rFonts w:ascii="Times New Roman"/>
          <w:color w:val="030303"/>
          <w:sz w:val="24"/>
        </w:rPr>
        <w:t>items (e.g., light bulbs, fuses, lubricants),</w:t>
      </w:r>
      <w:r>
        <w:rPr>
          <w:rFonts w:ascii="Times New Roman"/>
          <w:color w:val="030303"/>
          <w:spacing w:val="-6"/>
          <w:sz w:val="24"/>
        </w:rPr>
        <w:t> </w:t>
      </w:r>
      <w:r>
        <w:rPr>
          <w:rFonts w:ascii="Times New Roman"/>
          <w:color w:val="030303"/>
          <w:sz w:val="24"/>
        </w:rPr>
        <w:t>or</w:t>
      </w:r>
      <w:r>
        <w:rPr>
          <w:rFonts w:ascii="Times New Roman"/>
          <w:color w:val="030303"/>
          <w:spacing w:val="-4"/>
          <w:sz w:val="24"/>
        </w:rPr>
        <w:t> </w:t>
      </w:r>
      <w:r>
        <w:rPr>
          <w:rFonts w:ascii="Times New Roman"/>
          <w:color w:val="030303"/>
          <w:sz w:val="24"/>
        </w:rPr>
        <w:t>any</w:t>
      </w:r>
      <w:r>
        <w:rPr>
          <w:rFonts w:ascii="Times New Roman"/>
          <w:color w:val="030303"/>
          <w:spacing w:val="-6"/>
          <w:sz w:val="24"/>
        </w:rPr>
        <w:t> </w:t>
      </w:r>
      <w:r>
        <w:rPr>
          <w:rFonts w:ascii="Times New Roman"/>
          <w:color w:val="030303"/>
          <w:sz w:val="24"/>
        </w:rPr>
        <w:t>parts</w:t>
      </w:r>
      <w:r>
        <w:rPr>
          <w:rFonts w:ascii="Times New Roman"/>
          <w:color w:val="030303"/>
          <w:spacing w:val="-2"/>
          <w:sz w:val="24"/>
        </w:rPr>
        <w:t> </w:t>
      </w:r>
      <w:r>
        <w:rPr>
          <w:rFonts w:ascii="Times New Roman"/>
          <w:color w:val="030303"/>
          <w:sz w:val="24"/>
        </w:rPr>
        <w:t>exposed</w:t>
      </w:r>
      <w:r>
        <w:rPr>
          <w:rFonts w:ascii="Times New Roman"/>
          <w:color w:val="030303"/>
          <w:spacing w:val="-6"/>
          <w:sz w:val="24"/>
        </w:rPr>
        <w:t> </w:t>
      </w:r>
      <w:r>
        <w:rPr>
          <w:rFonts w:ascii="Times New Roman"/>
          <w:color w:val="030303"/>
          <w:sz w:val="24"/>
        </w:rPr>
        <w:t>to</w:t>
      </w:r>
      <w:r>
        <w:rPr>
          <w:rFonts w:ascii="Times New Roman"/>
          <w:color w:val="030303"/>
          <w:spacing w:val="-5"/>
          <w:sz w:val="24"/>
        </w:rPr>
        <w:t> </w:t>
      </w:r>
      <w:r>
        <w:rPr>
          <w:rFonts w:ascii="Times New Roman"/>
          <w:color w:val="030303"/>
          <w:sz w:val="24"/>
        </w:rPr>
        <w:t>friction</w:t>
      </w:r>
      <w:r>
        <w:rPr>
          <w:rFonts w:ascii="Times New Roman"/>
          <w:color w:val="030303"/>
          <w:spacing w:val="-6"/>
          <w:sz w:val="24"/>
        </w:rPr>
        <w:t> </w:t>
      </w:r>
      <w:r>
        <w:rPr>
          <w:rFonts w:ascii="Times New Roman"/>
          <w:color w:val="030303"/>
          <w:sz w:val="24"/>
        </w:rPr>
        <w:t>surfaces,</w:t>
      </w:r>
      <w:r>
        <w:rPr>
          <w:rFonts w:ascii="Times New Roman"/>
          <w:color w:val="030303"/>
          <w:spacing w:val="-6"/>
          <w:sz w:val="24"/>
        </w:rPr>
        <w:t> </w:t>
      </w:r>
      <w:r>
        <w:rPr>
          <w:rFonts w:ascii="Times New Roman"/>
          <w:color w:val="030303"/>
          <w:sz w:val="24"/>
        </w:rPr>
        <w:t>stresses,</w:t>
      </w:r>
      <w:r>
        <w:rPr>
          <w:rFonts w:ascii="Times New Roman"/>
          <w:color w:val="030303"/>
          <w:spacing w:val="-6"/>
          <w:sz w:val="24"/>
        </w:rPr>
        <w:t> </w:t>
      </w:r>
      <w:r>
        <w:rPr>
          <w:rFonts w:ascii="Times New Roman"/>
          <w:color w:val="030303"/>
          <w:sz w:val="24"/>
        </w:rPr>
        <w:t>temperature</w:t>
      </w:r>
      <w:r>
        <w:rPr>
          <w:rFonts w:ascii="Times New Roman"/>
          <w:color w:val="030303"/>
          <w:spacing w:val="-7"/>
          <w:sz w:val="24"/>
        </w:rPr>
        <w:t> </w:t>
      </w:r>
      <w:r>
        <w:rPr>
          <w:rFonts w:ascii="Times New Roman"/>
          <w:color w:val="030303"/>
          <w:sz w:val="24"/>
        </w:rPr>
        <w:t>variations</w:t>
      </w:r>
      <w:r>
        <w:rPr>
          <w:rFonts w:ascii="Times New Roman"/>
          <w:color w:val="030303"/>
          <w:spacing w:val="-6"/>
          <w:sz w:val="24"/>
        </w:rPr>
        <w:t> </w:t>
      </w:r>
      <w:r>
        <w:rPr>
          <w:rFonts w:ascii="Times New Roman"/>
          <w:color w:val="030303"/>
          <w:sz w:val="24"/>
        </w:rPr>
        <w:t>(e.g., infrared heaters and other high output heat sources), environmental conditions (e.g., saltwater, mold, mildew, hail, road salt, freeze damage, sun damage, thermal cracking) and/or contamination for which they were not designed or not intended.</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30303"/>
          <w:sz w:val="24"/>
        </w:rPr>
        <w:t>Improper</w:t>
      </w:r>
      <w:r>
        <w:rPr>
          <w:rFonts w:ascii="Times New Roman"/>
          <w:color w:val="030303"/>
          <w:spacing w:val="-3"/>
          <w:sz w:val="24"/>
        </w:rPr>
        <w:t> </w:t>
      </w:r>
      <w:r>
        <w:rPr>
          <w:rFonts w:ascii="Times New Roman"/>
          <w:color w:val="030303"/>
          <w:sz w:val="24"/>
        </w:rPr>
        <w:t>component</w:t>
      </w:r>
      <w:r>
        <w:rPr>
          <w:rFonts w:ascii="Times New Roman"/>
          <w:color w:val="030303"/>
          <w:spacing w:val="-1"/>
          <w:sz w:val="24"/>
        </w:rPr>
        <w:t> </w:t>
      </w:r>
      <w:r>
        <w:rPr>
          <w:rFonts w:ascii="Times New Roman"/>
          <w:color w:val="030303"/>
          <w:sz w:val="24"/>
        </w:rPr>
        <w:t>alignment,</w:t>
      </w:r>
      <w:r>
        <w:rPr>
          <w:rFonts w:ascii="Times New Roman"/>
          <w:color w:val="030303"/>
          <w:spacing w:val="-1"/>
          <w:sz w:val="24"/>
        </w:rPr>
        <w:t> </w:t>
      </w:r>
      <w:r>
        <w:rPr>
          <w:rFonts w:ascii="Times New Roman"/>
          <w:color w:val="030303"/>
          <w:sz w:val="24"/>
        </w:rPr>
        <w:t>tension,</w:t>
      </w:r>
      <w:r>
        <w:rPr>
          <w:rFonts w:ascii="Times New Roman"/>
          <w:color w:val="030303"/>
          <w:spacing w:val="-1"/>
          <w:sz w:val="24"/>
        </w:rPr>
        <w:t> </w:t>
      </w:r>
      <w:r>
        <w:rPr>
          <w:rFonts w:ascii="Times New Roman"/>
          <w:color w:val="030303"/>
          <w:sz w:val="24"/>
        </w:rPr>
        <w:t>adjustment,</w:t>
      </w:r>
      <w:r>
        <w:rPr>
          <w:rFonts w:ascii="Times New Roman"/>
          <w:color w:val="030303"/>
          <w:spacing w:val="-1"/>
          <w:sz w:val="24"/>
        </w:rPr>
        <w:t> </w:t>
      </w:r>
      <w:r>
        <w:rPr>
          <w:rFonts w:ascii="Times New Roman"/>
          <w:color w:val="030303"/>
          <w:sz w:val="24"/>
        </w:rPr>
        <w:t>or</w:t>
      </w:r>
      <w:r>
        <w:rPr>
          <w:rFonts w:ascii="Times New Roman"/>
          <w:color w:val="030303"/>
          <w:spacing w:val="-2"/>
          <w:sz w:val="24"/>
        </w:rPr>
        <w:t> </w:t>
      </w:r>
      <w:r>
        <w:rPr>
          <w:rFonts w:ascii="Times New Roman"/>
          <w:color w:val="030303"/>
          <w:sz w:val="24"/>
        </w:rPr>
        <w:t>altitude</w:t>
      </w:r>
      <w:r>
        <w:rPr>
          <w:rFonts w:ascii="Times New Roman"/>
          <w:color w:val="030303"/>
          <w:spacing w:val="-1"/>
          <w:sz w:val="24"/>
        </w:rPr>
        <w:t> </w:t>
      </w:r>
      <w:r>
        <w:rPr>
          <w:rFonts w:ascii="Times New Roman"/>
          <w:color w:val="030303"/>
          <w:spacing w:val="-2"/>
          <w:sz w:val="24"/>
        </w:rPr>
        <w:t>compensation.</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4" w:hanging="360"/>
        <w:jc w:val="both"/>
        <w:rPr>
          <w:rFonts w:ascii="Times New Roman"/>
          <w:color w:val="040404"/>
          <w:sz w:val="24"/>
        </w:rPr>
      </w:pPr>
      <w:r>
        <w:rPr>
          <w:rFonts w:ascii="Times New Roman"/>
          <w:color w:val="030303"/>
          <w:sz w:val="24"/>
        </w:rPr>
        <w:t>Use of non-factory installed, aftermarket or unapproved components, accessories, equipment or appliances.</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Window</w:t>
      </w:r>
      <w:r>
        <w:rPr>
          <w:rFonts w:ascii="Times New Roman"/>
          <w:color w:val="040404"/>
          <w:spacing w:val="-4"/>
          <w:sz w:val="24"/>
        </w:rPr>
        <w:t> </w:t>
      </w:r>
      <w:r>
        <w:rPr>
          <w:rFonts w:ascii="Times New Roman"/>
          <w:color w:val="040404"/>
          <w:sz w:val="24"/>
        </w:rPr>
        <w:t>damage,</w:t>
      </w:r>
      <w:r>
        <w:rPr>
          <w:rFonts w:ascii="Times New Roman"/>
          <w:color w:val="040404"/>
          <w:spacing w:val="-2"/>
          <w:sz w:val="24"/>
        </w:rPr>
        <w:t> </w:t>
      </w:r>
      <w:r>
        <w:rPr>
          <w:rFonts w:ascii="Times New Roman"/>
          <w:color w:val="040404"/>
          <w:sz w:val="24"/>
        </w:rPr>
        <w:t>alignment,</w:t>
      </w:r>
      <w:r>
        <w:rPr>
          <w:rFonts w:ascii="Times New Roman"/>
          <w:color w:val="040404"/>
          <w:spacing w:val="-4"/>
          <w:sz w:val="24"/>
        </w:rPr>
        <w:t> </w:t>
      </w:r>
      <w:r>
        <w:rPr>
          <w:rFonts w:ascii="Times New Roman"/>
          <w:color w:val="040404"/>
          <w:sz w:val="24"/>
        </w:rPr>
        <w:t>breakage,</w:t>
      </w:r>
      <w:r>
        <w:rPr>
          <w:rFonts w:ascii="Times New Roman"/>
          <w:color w:val="040404"/>
          <w:spacing w:val="-4"/>
          <w:sz w:val="24"/>
        </w:rPr>
        <w:t> </w:t>
      </w:r>
      <w:r>
        <w:rPr>
          <w:rFonts w:ascii="Times New Roman"/>
          <w:color w:val="040404"/>
          <w:sz w:val="24"/>
        </w:rPr>
        <w:t>or</w:t>
      </w:r>
      <w:r>
        <w:rPr>
          <w:rFonts w:ascii="Times New Roman"/>
          <w:color w:val="040404"/>
          <w:spacing w:val="-3"/>
          <w:sz w:val="24"/>
        </w:rPr>
        <w:t> </w:t>
      </w:r>
      <w:r>
        <w:rPr>
          <w:rFonts w:ascii="Times New Roman"/>
          <w:color w:val="040404"/>
          <w:sz w:val="24"/>
        </w:rPr>
        <w:t>water</w:t>
      </w:r>
      <w:r>
        <w:rPr>
          <w:rFonts w:ascii="Times New Roman"/>
          <w:color w:val="040404"/>
          <w:spacing w:val="-5"/>
          <w:sz w:val="24"/>
        </w:rPr>
        <w:t> </w:t>
      </w:r>
      <w:r>
        <w:rPr>
          <w:rFonts w:ascii="Times New Roman"/>
          <w:color w:val="040404"/>
          <w:spacing w:val="-2"/>
          <w:sz w:val="24"/>
        </w:rPr>
        <w:t>leakage.</w:t>
      </w:r>
    </w:p>
    <w:p>
      <w:pPr>
        <w:pStyle w:val="BodyText"/>
        <w:rPr>
          <w:rFonts w:ascii="Times New Roman"/>
          <w:sz w:val="24"/>
        </w:rPr>
      </w:pPr>
    </w:p>
    <w:p>
      <w:pPr>
        <w:pStyle w:val="ListParagraph"/>
        <w:numPr>
          <w:ilvl w:val="1"/>
          <w:numId w:val="33"/>
        </w:numPr>
        <w:tabs>
          <w:tab w:pos="1579" w:val="left" w:leader="none"/>
        </w:tabs>
        <w:spacing w:line="240" w:lineRule="auto" w:before="1" w:after="0"/>
        <w:ind w:left="1579" w:right="0" w:hanging="359"/>
        <w:jc w:val="left"/>
        <w:rPr>
          <w:rFonts w:ascii="Times New Roman"/>
          <w:color w:val="040404"/>
          <w:sz w:val="24"/>
        </w:rPr>
      </w:pPr>
      <w:r>
        <w:rPr>
          <w:rFonts w:ascii="Times New Roman"/>
          <w:color w:val="040404"/>
          <w:sz w:val="24"/>
        </w:rPr>
        <w:t>Engine</w:t>
      </w:r>
      <w:r>
        <w:rPr>
          <w:rFonts w:ascii="Times New Roman"/>
          <w:color w:val="040404"/>
          <w:spacing w:val="-2"/>
          <w:sz w:val="24"/>
        </w:rPr>
        <w:t> </w:t>
      </w:r>
      <w:r>
        <w:rPr>
          <w:rFonts w:ascii="Times New Roman"/>
          <w:color w:val="040404"/>
          <w:sz w:val="24"/>
        </w:rPr>
        <w:t>installation</w:t>
      </w:r>
      <w:r>
        <w:rPr>
          <w:rFonts w:ascii="Times New Roman"/>
          <w:color w:val="040404"/>
          <w:spacing w:val="-1"/>
          <w:sz w:val="24"/>
        </w:rPr>
        <w:t> </w:t>
      </w:r>
      <w:r>
        <w:rPr>
          <w:rFonts w:ascii="Times New Roman"/>
          <w:color w:val="040404"/>
          <w:sz w:val="24"/>
        </w:rPr>
        <w:t>(when</w:t>
      </w:r>
      <w:r>
        <w:rPr>
          <w:rFonts w:ascii="Times New Roman"/>
          <w:color w:val="040404"/>
          <w:spacing w:val="-1"/>
          <w:sz w:val="24"/>
        </w:rPr>
        <w:t> </w:t>
      </w:r>
      <w:r>
        <w:rPr>
          <w:rFonts w:ascii="Times New Roman"/>
          <w:color w:val="040404"/>
          <w:sz w:val="24"/>
        </w:rPr>
        <w:t>installed</w:t>
      </w:r>
      <w:r>
        <w:rPr>
          <w:rFonts w:ascii="Times New Roman"/>
          <w:color w:val="040404"/>
          <w:spacing w:val="-1"/>
          <w:sz w:val="24"/>
        </w:rPr>
        <w:t> </w:t>
      </w:r>
      <w:r>
        <w:rPr>
          <w:rFonts w:ascii="Times New Roman"/>
          <w:color w:val="040404"/>
          <w:sz w:val="24"/>
        </w:rPr>
        <w:t>by </w:t>
      </w:r>
      <w:r>
        <w:rPr>
          <w:rFonts w:ascii="Times New Roman"/>
          <w:color w:val="040404"/>
          <w:spacing w:val="-2"/>
          <w:sz w:val="24"/>
        </w:rPr>
        <w:t>others).</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Electrolysis,</w:t>
      </w:r>
      <w:r>
        <w:rPr>
          <w:rFonts w:ascii="Times New Roman"/>
          <w:color w:val="040404"/>
          <w:spacing w:val="-2"/>
          <w:sz w:val="24"/>
        </w:rPr>
        <w:t> </w:t>
      </w:r>
      <w:r>
        <w:rPr>
          <w:rFonts w:ascii="Times New Roman"/>
          <w:color w:val="040404"/>
          <w:sz w:val="24"/>
        </w:rPr>
        <w:t>straycurrent,</w:t>
      </w:r>
      <w:r>
        <w:rPr>
          <w:rFonts w:ascii="Times New Roman"/>
          <w:color w:val="040404"/>
          <w:spacing w:val="-2"/>
          <w:sz w:val="24"/>
        </w:rPr>
        <w:t> </w:t>
      </w:r>
      <w:r>
        <w:rPr>
          <w:rFonts w:ascii="Times New Roman"/>
          <w:color w:val="040404"/>
          <w:sz w:val="24"/>
        </w:rPr>
        <w:t>or</w:t>
      </w:r>
      <w:r>
        <w:rPr>
          <w:rFonts w:ascii="Times New Roman"/>
          <w:color w:val="040404"/>
          <w:spacing w:val="-1"/>
          <w:sz w:val="24"/>
        </w:rPr>
        <w:t> </w:t>
      </w:r>
      <w:r>
        <w:rPr>
          <w:rFonts w:ascii="Times New Roman"/>
          <w:color w:val="040404"/>
          <w:sz w:val="24"/>
        </w:rPr>
        <w:t>galvanic</w:t>
      </w:r>
      <w:r>
        <w:rPr>
          <w:rFonts w:ascii="Times New Roman"/>
          <w:color w:val="040404"/>
          <w:spacing w:val="-2"/>
          <w:sz w:val="24"/>
        </w:rPr>
        <w:t> corrosion.</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Corrosion</w:t>
      </w:r>
      <w:r>
        <w:rPr>
          <w:rFonts w:ascii="Times New Roman"/>
          <w:color w:val="040404"/>
          <w:spacing w:val="-2"/>
          <w:sz w:val="24"/>
        </w:rPr>
        <w:t> </w:t>
      </w:r>
      <w:r>
        <w:rPr>
          <w:rFonts w:ascii="Times New Roman"/>
          <w:color w:val="040404"/>
          <w:sz w:val="24"/>
        </w:rPr>
        <w:t>or</w:t>
      </w:r>
      <w:r>
        <w:rPr>
          <w:rFonts w:ascii="Times New Roman"/>
          <w:color w:val="040404"/>
          <w:spacing w:val="-1"/>
          <w:sz w:val="24"/>
        </w:rPr>
        <w:t> </w:t>
      </w:r>
      <w:r>
        <w:rPr>
          <w:rFonts w:ascii="Times New Roman"/>
          <w:color w:val="040404"/>
          <w:sz w:val="24"/>
        </w:rPr>
        <w:t>cosmetic</w:t>
      </w:r>
      <w:r>
        <w:rPr>
          <w:rFonts w:ascii="Times New Roman"/>
          <w:color w:val="040404"/>
          <w:spacing w:val="-2"/>
          <w:sz w:val="24"/>
        </w:rPr>
        <w:t> damage.</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Canvas</w:t>
      </w:r>
      <w:r>
        <w:rPr>
          <w:rFonts w:ascii="Times New Roman"/>
          <w:color w:val="040404"/>
          <w:spacing w:val="-3"/>
          <w:sz w:val="24"/>
        </w:rPr>
        <w:t> </w:t>
      </w:r>
      <w:r>
        <w:rPr>
          <w:rFonts w:ascii="Times New Roman"/>
          <w:color w:val="040404"/>
          <w:spacing w:val="-2"/>
          <w:sz w:val="24"/>
        </w:rPr>
        <w:t>zippers.</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2" w:hanging="360"/>
        <w:jc w:val="both"/>
        <w:rPr>
          <w:rFonts w:ascii="Times New Roman"/>
          <w:color w:val="040404"/>
          <w:sz w:val="24"/>
        </w:rPr>
      </w:pPr>
      <w:r>
        <w:rPr>
          <w:rFonts w:ascii="Times New Roman"/>
          <w:color w:val="040404"/>
          <w:sz w:val="24"/>
        </w:rPr>
        <w:t>Damage or deterioration of cosmetic surface finishes, including cracking, crazing, discoloration, air voids, fading or oxidation of gel coat, wood finishes (varnishes, stains, and paints), plastics, trim tape, plated or painted metal chips or scratches.</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Rips,</w:t>
      </w:r>
      <w:r>
        <w:rPr>
          <w:rFonts w:ascii="Times New Roman"/>
          <w:color w:val="040404"/>
          <w:spacing w:val="-5"/>
          <w:sz w:val="24"/>
        </w:rPr>
        <w:t> </w:t>
      </w:r>
      <w:r>
        <w:rPr>
          <w:rFonts w:ascii="Times New Roman"/>
          <w:color w:val="040404"/>
          <w:sz w:val="24"/>
        </w:rPr>
        <w:t>tears,</w:t>
      </w:r>
      <w:r>
        <w:rPr>
          <w:rFonts w:ascii="Times New Roman"/>
          <w:color w:val="040404"/>
          <w:spacing w:val="-3"/>
          <w:sz w:val="24"/>
        </w:rPr>
        <w:t> </w:t>
      </w:r>
      <w:r>
        <w:rPr>
          <w:rFonts w:ascii="Times New Roman"/>
          <w:color w:val="040404"/>
          <w:sz w:val="24"/>
        </w:rPr>
        <w:t>snags,</w:t>
      </w:r>
      <w:r>
        <w:rPr>
          <w:rFonts w:ascii="Times New Roman"/>
          <w:color w:val="040404"/>
          <w:spacing w:val="-2"/>
          <w:sz w:val="24"/>
        </w:rPr>
        <w:t> </w:t>
      </w:r>
      <w:r>
        <w:rPr>
          <w:rFonts w:ascii="Times New Roman"/>
          <w:color w:val="040404"/>
          <w:sz w:val="24"/>
        </w:rPr>
        <w:t>unraveling,</w:t>
      </w:r>
      <w:r>
        <w:rPr>
          <w:rFonts w:ascii="Times New Roman"/>
          <w:color w:val="040404"/>
          <w:spacing w:val="-3"/>
          <w:sz w:val="24"/>
        </w:rPr>
        <w:t> </w:t>
      </w:r>
      <w:r>
        <w:rPr>
          <w:rFonts w:ascii="Times New Roman"/>
          <w:color w:val="040404"/>
          <w:sz w:val="24"/>
        </w:rPr>
        <w:t>and/or</w:t>
      </w:r>
      <w:r>
        <w:rPr>
          <w:rFonts w:ascii="Times New Roman"/>
          <w:color w:val="040404"/>
          <w:spacing w:val="-2"/>
          <w:sz w:val="24"/>
        </w:rPr>
        <w:t> </w:t>
      </w:r>
      <w:r>
        <w:rPr>
          <w:rFonts w:ascii="Times New Roman"/>
          <w:color w:val="040404"/>
          <w:sz w:val="24"/>
        </w:rPr>
        <w:t>fading</w:t>
      </w:r>
      <w:r>
        <w:rPr>
          <w:rFonts w:ascii="Times New Roman"/>
          <w:color w:val="040404"/>
          <w:spacing w:val="-3"/>
          <w:sz w:val="24"/>
        </w:rPr>
        <w:t> </w:t>
      </w:r>
      <w:r>
        <w:rPr>
          <w:rFonts w:ascii="Times New Roman"/>
          <w:color w:val="040404"/>
          <w:sz w:val="24"/>
        </w:rPr>
        <w:t>in</w:t>
      </w:r>
      <w:r>
        <w:rPr>
          <w:rFonts w:ascii="Times New Roman"/>
          <w:color w:val="040404"/>
          <w:spacing w:val="-3"/>
          <w:sz w:val="24"/>
        </w:rPr>
        <w:t> </w:t>
      </w:r>
      <w:r>
        <w:rPr>
          <w:rFonts w:ascii="Times New Roman"/>
          <w:color w:val="040404"/>
          <w:sz w:val="24"/>
        </w:rPr>
        <w:t>vinyl,</w:t>
      </w:r>
      <w:r>
        <w:rPr>
          <w:rFonts w:ascii="Times New Roman"/>
          <w:color w:val="040404"/>
          <w:spacing w:val="-2"/>
          <w:sz w:val="24"/>
        </w:rPr>
        <w:t> </w:t>
      </w:r>
      <w:r>
        <w:rPr>
          <w:rFonts w:ascii="Times New Roman"/>
          <w:color w:val="040404"/>
          <w:sz w:val="24"/>
        </w:rPr>
        <w:t>fabric,</w:t>
      </w:r>
      <w:r>
        <w:rPr>
          <w:rFonts w:ascii="Times New Roman"/>
          <w:color w:val="040404"/>
          <w:spacing w:val="-3"/>
          <w:sz w:val="24"/>
        </w:rPr>
        <w:t> </w:t>
      </w:r>
      <w:r>
        <w:rPr>
          <w:rFonts w:ascii="Times New Roman"/>
          <w:color w:val="040404"/>
          <w:sz w:val="24"/>
        </w:rPr>
        <w:t>upholstery,</w:t>
      </w:r>
      <w:r>
        <w:rPr>
          <w:rFonts w:ascii="Times New Roman"/>
          <w:color w:val="040404"/>
          <w:spacing w:val="-2"/>
          <w:sz w:val="24"/>
        </w:rPr>
        <w:t> </w:t>
      </w:r>
      <w:r>
        <w:rPr>
          <w:rFonts w:ascii="Times New Roman"/>
          <w:color w:val="040404"/>
          <w:sz w:val="24"/>
        </w:rPr>
        <w:t>carpet</w:t>
      </w:r>
      <w:r>
        <w:rPr>
          <w:rFonts w:ascii="Times New Roman"/>
          <w:color w:val="040404"/>
          <w:spacing w:val="-3"/>
          <w:sz w:val="24"/>
        </w:rPr>
        <w:t> </w:t>
      </w:r>
      <w:r>
        <w:rPr>
          <w:rFonts w:ascii="Times New Roman"/>
          <w:color w:val="040404"/>
          <w:sz w:val="24"/>
        </w:rPr>
        <w:t>or</w:t>
      </w:r>
      <w:r>
        <w:rPr>
          <w:rFonts w:ascii="Times New Roman"/>
          <w:color w:val="040404"/>
          <w:spacing w:val="-2"/>
          <w:sz w:val="24"/>
        </w:rPr>
        <w:t> canvas.</w:t>
      </w:r>
    </w:p>
    <w:p>
      <w:pPr>
        <w:pStyle w:val="BodyText"/>
        <w:spacing w:before="1"/>
        <w:rPr>
          <w:rFonts w:ascii="Times New Roman"/>
          <w:sz w:val="24"/>
        </w:rPr>
      </w:pPr>
    </w:p>
    <w:p>
      <w:pPr>
        <w:pStyle w:val="ListParagraph"/>
        <w:numPr>
          <w:ilvl w:val="1"/>
          <w:numId w:val="33"/>
        </w:numPr>
        <w:tabs>
          <w:tab w:pos="1580" w:val="left" w:leader="none"/>
        </w:tabs>
        <w:spacing w:line="240" w:lineRule="auto" w:before="0" w:after="0"/>
        <w:ind w:left="1580" w:right="116" w:hanging="360"/>
        <w:jc w:val="both"/>
        <w:rPr>
          <w:rFonts w:ascii="Times New Roman"/>
          <w:color w:val="040404"/>
          <w:sz w:val="24"/>
        </w:rPr>
      </w:pPr>
      <w:r>
        <w:rPr>
          <w:rFonts w:ascii="Times New Roman"/>
          <w:color w:val="040404"/>
          <w:sz w:val="24"/>
        </w:rPr>
        <w:t>Damage, shrinking, or deterioration of carpet, upholstery and exterior canvas tops, enclosures,</w:t>
      </w:r>
      <w:r>
        <w:rPr>
          <w:rFonts w:ascii="Times New Roman"/>
          <w:color w:val="040404"/>
          <w:spacing w:val="-15"/>
          <w:sz w:val="24"/>
        </w:rPr>
        <w:t> </w:t>
      </w:r>
      <w:r>
        <w:rPr>
          <w:rFonts w:ascii="Times New Roman"/>
          <w:color w:val="040404"/>
          <w:sz w:val="24"/>
        </w:rPr>
        <w:t>and</w:t>
      </w:r>
      <w:r>
        <w:rPr>
          <w:rFonts w:ascii="Times New Roman"/>
          <w:color w:val="040404"/>
          <w:spacing w:val="-15"/>
          <w:sz w:val="24"/>
        </w:rPr>
        <w:t> </w:t>
      </w:r>
      <w:r>
        <w:rPr>
          <w:rFonts w:ascii="Times New Roman"/>
          <w:color w:val="040404"/>
          <w:sz w:val="24"/>
        </w:rPr>
        <w:t>water</w:t>
      </w:r>
      <w:r>
        <w:rPr>
          <w:rFonts w:ascii="Times New Roman"/>
          <w:color w:val="040404"/>
          <w:spacing w:val="-15"/>
          <w:sz w:val="24"/>
        </w:rPr>
        <w:t> </w:t>
      </w:r>
      <w:r>
        <w:rPr>
          <w:rFonts w:ascii="Times New Roman"/>
          <w:color w:val="040404"/>
          <w:sz w:val="24"/>
        </w:rPr>
        <w:t>covers</w:t>
      </w:r>
      <w:r>
        <w:rPr>
          <w:rFonts w:ascii="Times New Roman"/>
          <w:color w:val="040404"/>
          <w:spacing w:val="-15"/>
          <w:sz w:val="24"/>
        </w:rPr>
        <w:t> </w:t>
      </w:r>
      <w:r>
        <w:rPr>
          <w:rFonts w:ascii="Times New Roman"/>
          <w:color w:val="040404"/>
          <w:sz w:val="24"/>
        </w:rPr>
        <w:t>(including</w:t>
      </w:r>
      <w:r>
        <w:rPr>
          <w:rFonts w:ascii="Times New Roman"/>
          <w:color w:val="040404"/>
          <w:spacing w:val="-15"/>
          <w:sz w:val="24"/>
        </w:rPr>
        <w:t> </w:t>
      </w:r>
      <w:r>
        <w:rPr>
          <w:rFonts w:ascii="Times New Roman"/>
          <w:color w:val="040404"/>
          <w:sz w:val="24"/>
        </w:rPr>
        <w:t>rainwater</w:t>
      </w:r>
      <w:r>
        <w:rPr>
          <w:rFonts w:ascii="Times New Roman"/>
          <w:color w:val="040404"/>
          <w:spacing w:val="-15"/>
          <w:sz w:val="24"/>
        </w:rPr>
        <w:t> </w:t>
      </w:r>
      <w:r>
        <w:rPr>
          <w:rFonts w:ascii="Times New Roman"/>
          <w:color w:val="040404"/>
          <w:sz w:val="24"/>
        </w:rPr>
        <w:t>leakage)</w:t>
      </w:r>
      <w:r>
        <w:rPr>
          <w:rFonts w:ascii="Times New Roman"/>
          <w:color w:val="040404"/>
          <w:spacing w:val="-15"/>
          <w:sz w:val="24"/>
        </w:rPr>
        <w:t> </w:t>
      </w:r>
      <w:r>
        <w:rPr>
          <w:rFonts w:ascii="Times New Roman"/>
          <w:color w:val="040404"/>
          <w:sz w:val="24"/>
        </w:rPr>
        <w:t>due</w:t>
      </w:r>
      <w:r>
        <w:rPr>
          <w:rFonts w:ascii="Times New Roman"/>
          <w:color w:val="040404"/>
          <w:spacing w:val="-15"/>
          <w:sz w:val="24"/>
        </w:rPr>
        <w:t> </w:t>
      </w:r>
      <w:r>
        <w:rPr>
          <w:rFonts w:ascii="Times New Roman"/>
          <w:color w:val="040404"/>
          <w:sz w:val="24"/>
        </w:rPr>
        <w:t>to</w:t>
      </w:r>
      <w:r>
        <w:rPr>
          <w:rFonts w:ascii="Times New Roman"/>
          <w:color w:val="040404"/>
          <w:spacing w:val="-15"/>
          <w:sz w:val="24"/>
        </w:rPr>
        <w:t> </w:t>
      </w:r>
      <w:r>
        <w:rPr>
          <w:rFonts w:ascii="Times New Roman"/>
          <w:color w:val="040404"/>
          <w:sz w:val="24"/>
        </w:rPr>
        <w:t>exposure</w:t>
      </w:r>
      <w:r>
        <w:rPr>
          <w:rFonts w:ascii="Times New Roman"/>
          <w:color w:val="040404"/>
          <w:spacing w:val="-15"/>
          <w:sz w:val="24"/>
        </w:rPr>
        <w:t> </w:t>
      </w:r>
      <w:r>
        <w:rPr>
          <w:rFonts w:ascii="Times New Roman"/>
          <w:color w:val="040404"/>
          <w:sz w:val="24"/>
        </w:rPr>
        <w:t>to</w:t>
      </w:r>
      <w:r>
        <w:rPr>
          <w:rFonts w:ascii="Times New Roman"/>
          <w:color w:val="040404"/>
          <w:spacing w:val="-15"/>
          <w:sz w:val="24"/>
        </w:rPr>
        <w:t> </w:t>
      </w:r>
      <w:r>
        <w:rPr>
          <w:rFonts w:ascii="Times New Roman"/>
          <w:color w:val="040404"/>
          <w:sz w:val="24"/>
        </w:rPr>
        <w:t>the</w:t>
      </w:r>
      <w:r>
        <w:rPr>
          <w:rFonts w:ascii="Times New Roman"/>
          <w:color w:val="040404"/>
          <w:spacing w:val="-15"/>
          <w:sz w:val="24"/>
        </w:rPr>
        <w:t> </w:t>
      </w:r>
      <w:r>
        <w:rPr>
          <w:rFonts w:ascii="Times New Roman"/>
          <w:color w:val="040404"/>
          <w:sz w:val="24"/>
        </w:rPr>
        <w:t>elements.</w:t>
      </w: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Damage</w:t>
      </w:r>
      <w:r>
        <w:rPr>
          <w:rFonts w:ascii="Times New Roman"/>
          <w:color w:val="040404"/>
          <w:spacing w:val="-5"/>
          <w:sz w:val="24"/>
        </w:rPr>
        <w:t> </w:t>
      </w:r>
      <w:r>
        <w:rPr>
          <w:rFonts w:ascii="Times New Roman"/>
          <w:color w:val="040404"/>
          <w:sz w:val="24"/>
        </w:rPr>
        <w:t>or</w:t>
      </w:r>
      <w:r>
        <w:rPr>
          <w:rFonts w:ascii="Times New Roman"/>
          <w:color w:val="040404"/>
          <w:spacing w:val="-1"/>
          <w:sz w:val="24"/>
        </w:rPr>
        <w:t> </w:t>
      </w:r>
      <w:r>
        <w:rPr>
          <w:rFonts w:ascii="Times New Roman"/>
          <w:color w:val="040404"/>
          <w:sz w:val="24"/>
        </w:rPr>
        <w:t>deterioration</w:t>
      </w:r>
      <w:r>
        <w:rPr>
          <w:rFonts w:ascii="Times New Roman"/>
          <w:color w:val="040404"/>
          <w:spacing w:val="-1"/>
          <w:sz w:val="24"/>
        </w:rPr>
        <w:t> </w:t>
      </w:r>
      <w:r>
        <w:rPr>
          <w:rFonts w:ascii="Times New Roman"/>
          <w:color w:val="040404"/>
          <w:sz w:val="24"/>
        </w:rPr>
        <w:t>due</w:t>
      </w:r>
      <w:r>
        <w:rPr>
          <w:rFonts w:ascii="Times New Roman"/>
          <w:color w:val="040404"/>
          <w:spacing w:val="-2"/>
          <w:sz w:val="24"/>
        </w:rPr>
        <w:t> </w:t>
      </w:r>
      <w:r>
        <w:rPr>
          <w:rFonts w:ascii="Times New Roman"/>
          <w:color w:val="040404"/>
          <w:sz w:val="24"/>
        </w:rPr>
        <w:t>to</w:t>
      </w:r>
      <w:r>
        <w:rPr>
          <w:rFonts w:ascii="Times New Roman"/>
          <w:color w:val="040404"/>
          <w:spacing w:val="-1"/>
          <w:sz w:val="24"/>
        </w:rPr>
        <w:t> </w:t>
      </w:r>
      <w:r>
        <w:rPr>
          <w:rFonts w:ascii="Times New Roman"/>
          <w:color w:val="040404"/>
          <w:sz w:val="24"/>
        </w:rPr>
        <w:t>time</w:t>
      </w:r>
      <w:r>
        <w:rPr>
          <w:rFonts w:ascii="Times New Roman"/>
          <w:color w:val="040404"/>
          <w:spacing w:val="-2"/>
          <w:sz w:val="24"/>
        </w:rPr>
        <w:t> </w:t>
      </w:r>
      <w:r>
        <w:rPr>
          <w:rFonts w:ascii="Times New Roman"/>
          <w:color w:val="040404"/>
          <w:sz w:val="24"/>
        </w:rPr>
        <w:t>spent</w:t>
      </w:r>
      <w:r>
        <w:rPr>
          <w:rFonts w:ascii="Times New Roman"/>
          <w:color w:val="040404"/>
          <w:spacing w:val="-1"/>
          <w:sz w:val="24"/>
        </w:rPr>
        <w:t> </w:t>
      </w:r>
      <w:r>
        <w:rPr>
          <w:rFonts w:ascii="Times New Roman"/>
          <w:color w:val="040404"/>
          <w:sz w:val="24"/>
        </w:rPr>
        <w:t>in</w:t>
      </w:r>
      <w:r>
        <w:rPr>
          <w:rFonts w:ascii="Times New Roman"/>
          <w:color w:val="040404"/>
          <w:spacing w:val="-1"/>
          <w:sz w:val="24"/>
        </w:rPr>
        <w:t> </w:t>
      </w:r>
      <w:r>
        <w:rPr>
          <w:rFonts w:ascii="Times New Roman"/>
          <w:color w:val="040404"/>
          <w:sz w:val="24"/>
        </w:rPr>
        <w:t>Dealer</w:t>
      </w:r>
      <w:r>
        <w:rPr>
          <w:rFonts w:ascii="Times New Roman"/>
          <w:color w:val="040404"/>
          <w:spacing w:val="-1"/>
          <w:sz w:val="24"/>
        </w:rPr>
        <w:t> </w:t>
      </w:r>
      <w:r>
        <w:rPr>
          <w:rFonts w:ascii="Times New Roman"/>
          <w:color w:val="040404"/>
          <w:sz w:val="24"/>
        </w:rPr>
        <w:t>inventory</w:t>
      </w:r>
      <w:r>
        <w:rPr>
          <w:rFonts w:ascii="Times New Roman"/>
          <w:color w:val="040404"/>
          <w:spacing w:val="-1"/>
          <w:sz w:val="24"/>
        </w:rPr>
        <w:t> </w:t>
      </w:r>
      <w:r>
        <w:rPr>
          <w:rFonts w:ascii="Times New Roman"/>
          <w:color w:val="040404"/>
          <w:sz w:val="24"/>
        </w:rPr>
        <w:t>exposed</w:t>
      </w:r>
      <w:r>
        <w:rPr>
          <w:rFonts w:ascii="Times New Roman"/>
          <w:color w:val="040404"/>
          <w:spacing w:val="-1"/>
          <w:sz w:val="24"/>
        </w:rPr>
        <w:t> </w:t>
      </w:r>
      <w:r>
        <w:rPr>
          <w:rFonts w:ascii="Times New Roman"/>
          <w:color w:val="040404"/>
          <w:sz w:val="24"/>
        </w:rPr>
        <w:t>to</w:t>
      </w:r>
      <w:r>
        <w:rPr>
          <w:rFonts w:ascii="Times New Roman"/>
          <w:color w:val="040404"/>
          <w:spacing w:val="-2"/>
          <w:sz w:val="24"/>
        </w:rPr>
        <w:t> </w:t>
      </w:r>
      <w:r>
        <w:rPr>
          <w:rFonts w:ascii="Times New Roman"/>
          <w:color w:val="040404"/>
          <w:sz w:val="24"/>
        </w:rPr>
        <w:t>the</w:t>
      </w:r>
      <w:r>
        <w:rPr>
          <w:rFonts w:ascii="Times New Roman"/>
          <w:color w:val="040404"/>
          <w:spacing w:val="-1"/>
          <w:sz w:val="24"/>
        </w:rPr>
        <w:t> </w:t>
      </w:r>
      <w:r>
        <w:rPr>
          <w:rFonts w:ascii="Times New Roman"/>
          <w:color w:val="040404"/>
          <w:spacing w:val="-2"/>
          <w:sz w:val="24"/>
        </w:rPr>
        <w:t>elements.</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9" w:hanging="360"/>
        <w:jc w:val="both"/>
        <w:rPr>
          <w:rFonts w:ascii="Times New Roman" w:hAnsi="Times New Roman"/>
          <w:color w:val="040404"/>
          <w:sz w:val="24"/>
        </w:rPr>
      </w:pPr>
      <w:r>
        <w:rPr>
          <w:rFonts w:ascii="Times New Roman" w:hAnsi="Times New Roman"/>
          <w:color w:val="040404"/>
          <w:sz w:val="24"/>
        </w:rPr>
        <w:t>Any discoloration or</w:t>
      </w:r>
      <w:r>
        <w:rPr>
          <w:rFonts w:ascii="Times New Roman" w:hAnsi="Times New Roman"/>
          <w:color w:val="040404"/>
          <w:spacing w:val="-1"/>
          <w:sz w:val="24"/>
        </w:rPr>
        <w:t> </w:t>
      </w:r>
      <w:r>
        <w:rPr>
          <w:rFonts w:ascii="Times New Roman" w:hAnsi="Times New Roman"/>
          <w:color w:val="040404"/>
          <w:sz w:val="24"/>
        </w:rPr>
        <w:t>damage</w:t>
      </w:r>
      <w:r>
        <w:rPr>
          <w:rFonts w:ascii="Times New Roman" w:hAnsi="Times New Roman"/>
          <w:color w:val="040404"/>
          <w:spacing w:val="-1"/>
          <w:sz w:val="24"/>
        </w:rPr>
        <w:t> </w:t>
      </w:r>
      <w:r>
        <w:rPr>
          <w:rFonts w:ascii="Times New Roman" w:hAnsi="Times New Roman"/>
          <w:color w:val="040404"/>
          <w:sz w:val="24"/>
        </w:rPr>
        <w:t>due</w:t>
      </w:r>
      <w:r>
        <w:rPr>
          <w:rFonts w:ascii="Times New Roman" w:hAnsi="Times New Roman"/>
          <w:color w:val="040404"/>
          <w:spacing w:val="-1"/>
          <w:sz w:val="24"/>
        </w:rPr>
        <w:t> </w:t>
      </w:r>
      <w:r>
        <w:rPr>
          <w:rFonts w:ascii="Times New Roman" w:hAnsi="Times New Roman"/>
          <w:color w:val="040404"/>
          <w:sz w:val="24"/>
        </w:rPr>
        <w:t>to environmental exposure</w:t>
      </w:r>
      <w:r>
        <w:rPr>
          <w:rFonts w:ascii="Times New Roman" w:hAnsi="Times New Roman"/>
          <w:color w:val="040404"/>
          <w:spacing w:val="-1"/>
          <w:sz w:val="24"/>
        </w:rPr>
        <w:t> </w:t>
      </w:r>
      <w:r>
        <w:rPr>
          <w:rFonts w:ascii="Times New Roman" w:hAnsi="Times New Roman"/>
          <w:color w:val="040404"/>
          <w:sz w:val="24"/>
        </w:rPr>
        <w:t>or</w:t>
      </w:r>
      <w:r>
        <w:rPr>
          <w:rFonts w:ascii="Times New Roman" w:hAnsi="Times New Roman"/>
          <w:color w:val="040404"/>
          <w:spacing w:val="-1"/>
          <w:sz w:val="24"/>
        </w:rPr>
        <w:t> </w:t>
      </w:r>
      <w:r>
        <w:rPr>
          <w:rFonts w:ascii="Times New Roman" w:hAnsi="Times New Roman"/>
          <w:color w:val="040404"/>
          <w:sz w:val="24"/>
        </w:rPr>
        <w:t>micro-organisms creating “pinking,” “greening,” “browning,” “yellowing,” or “burning.”</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Damage,</w:t>
      </w:r>
      <w:r>
        <w:rPr>
          <w:rFonts w:ascii="Times New Roman"/>
          <w:color w:val="040404"/>
          <w:spacing w:val="-4"/>
          <w:sz w:val="24"/>
        </w:rPr>
        <w:t> </w:t>
      </w:r>
      <w:r>
        <w:rPr>
          <w:rFonts w:ascii="Times New Roman"/>
          <w:color w:val="040404"/>
          <w:sz w:val="24"/>
        </w:rPr>
        <w:t>deterioration,</w:t>
      </w:r>
      <w:r>
        <w:rPr>
          <w:rFonts w:ascii="Times New Roman"/>
          <w:color w:val="040404"/>
          <w:spacing w:val="-2"/>
          <w:sz w:val="24"/>
        </w:rPr>
        <w:t> </w:t>
      </w:r>
      <w:r>
        <w:rPr>
          <w:rFonts w:ascii="Times New Roman"/>
          <w:color w:val="040404"/>
          <w:sz w:val="24"/>
        </w:rPr>
        <w:t>or</w:t>
      </w:r>
      <w:r>
        <w:rPr>
          <w:rFonts w:ascii="Times New Roman"/>
          <w:color w:val="040404"/>
          <w:spacing w:val="-3"/>
          <w:sz w:val="24"/>
        </w:rPr>
        <w:t> </w:t>
      </w:r>
      <w:r>
        <w:rPr>
          <w:rFonts w:ascii="Times New Roman"/>
          <w:color w:val="040404"/>
          <w:sz w:val="24"/>
        </w:rPr>
        <w:t>discoloration</w:t>
      </w:r>
      <w:r>
        <w:rPr>
          <w:rFonts w:ascii="Times New Roman"/>
          <w:color w:val="040404"/>
          <w:spacing w:val="-1"/>
          <w:sz w:val="24"/>
        </w:rPr>
        <w:t> </w:t>
      </w:r>
      <w:r>
        <w:rPr>
          <w:rFonts w:ascii="Times New Roman"/>
          <w:color w:val="040404"/>
          <w:sz w:val="24"/>
        </w:rPr>
        <w:t>caused</w:t>
      </w:r>
      <w:r>
        <w:rPr>
          <w:rFonts w:ascii="Times New Roman"/>
          <w:color w:val="040404"/>
          <w:spacing w:val="-2"/>
          <w:sz w:val="24"/>
        </w:rPr>
        <w:t> </w:t>
      </w:r>
      <w:r>
        <w:rPr>
          <w:rFonts w:ascii="Times New Roman"/>
          <w:color w:val="040404"/>
          <w:sz w:val="24"/>
        </w:rPr>
        <w:t>by</w:t>
      </w:r>
      <w:r>
        <w:rPr>
          <w:rFonts w:ascii="Times New Roman"/>
          <w:color w:val="040404"/>
          <w:spacing w:val="2"/>
          <w:sz w:val="24"/>
        </w:rPr>
        <w:t> </w:t>
      </w:r>
      <w:r>
        <w:rPr>
          <w:rFonts w:ascii="Times New Roman"/>
          <w:color w:val="040404"/>
          <w:sz w:val="24"/>
        </w:rPr>
        <w:t>ultraviolet</w:t>
      </w:r>
      <w:r>
        <w:rPr>
          <w:rFonts w:ascii="Times New Roman"/>
          <w:color w:val="040404"/>
          <w:spacing w:val="-2"/>
          <w:sz w:val="24"/>
        </w:rPr>
        <w:t> </w:t>
      </w:r>
      <w:r>
        <w:rPr>
          <w:rFonts w:ascii="Times New Roman"/>
          <w:color w:val="040404"/>
          <w:sz w:val="24"/>
        </w:rPr>
        <w:t>(UV)</w:t>
      </w:r>
      <w:r>
        <w:rPr>
          <w:rFonts w:ascii="Times New Roman"/>
          <w:color w:val="040404"/>
          <w:spacing w:val="-3"/>
          <w:sz w:val="24"/>
        </w:rPr>
        <w:t> </w:t>
      </w:r>
      <w:r>
        <w:rPr>
          <w:rFonts w:ascii="Times New Roman"/>
          <w:color w:val="040404"/>
          <w:spacing w:val="-2"/>
          <w:sz w:val="24"/>
        </w:rPr>
        <w:t>exposure.</w:t>
      </w:r>
    </w:p>
    <w:p>
      <w:pPr>
        <w:spacing w:after="0" w:line="240" w:lineRule="auto"/>
        <w:jc w:val="left"/>
        <w:rPr>
          <w:rFonts w:ascii="Times New Roman"/>
          <w:sz w:val="24"/>
        </w:rPr>
        <w:sectPr>
          <w:pgSz w:w="12240" w:h="15840"/>
          <w:pgMar w:header="0" w:footer="1092" w:top="1360" w:bottom="1280" w:left="580" w:right="1320"/>
        </w:sectPr>
      </w:pPr>
    </w:p>
    <w:p>
      <w:pPr>
        <w:pStyle w:val="ListParagraph"/>
        <w:numPr>
          <w:ilvl w:val="1"/>
          <w:numId w:val="33"/>
        </w:numPr>
        <w:tabs>
          <w:tab w:pos="1580" w:val="left" w:leader="none"/>
        </w:tabs>
        <w:spacing w:line="240" w:lineRule="auto" w:before="79" w:after="0"/>
        <w:ind w:left="1580" w:right="118" w:hanging="360"/>
        <w:jc w:val="both"/>
        <w:rPr>
          <w:rFonts w:ascii="Times New Roman"/>
          <w:color w:val="040404"/>
          <w:sz w:val="24"/>
        </w:rPr>
      </w:pPr>
      <w:r>
        <w:rPr>
          <w:rFonts w:ascii="Times New Roman"/>
          <w:color w:val="040404"/>
          <w:sz w:val="24"/>
        </w:rPr>
        <w:t>Damage resulting from use of cleaners, protectants, or chemicals not compatible with the damaged surfaces or finishes.</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7" w:hanging="360"/>
        <w:jc w:val="both"/>
        <w:rPr>
          <w:rFonts w:ascii="Times New Roman"/>
          <w:color w:val="040404"/>
          <w:sz w:val="24"/>
        </w:rPr>
      </w:pPr>
      <w:r>
        <w:rPr>
          <w:rFonts w:ascii="Times New Roman"/>
          <w:color w:val="040404"/>
          <w:sz w:val="24"/>
        </w:rPr>
        <w:t>Mildew, mold, or other environmental effects from micro-organisms, moisture, dirt, or </w:t>
      </w:r>
      <w:r>
        <w:rPr>
          <w:rFonts w:ascii="Times New Roman"/>
          <w:color w:val="040404"/>
          <w:spacing w:val="-4"/>
          <w:sz w:val="24"/>
        </w:rPr>
        <w:t>heat.</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Any</w:t>
      </w:r>
      <w:r>
        <w:rPr>
          <w:rFonts w:ascii="Times New Roman"/>
          <w:color w:val="040404"/>
          <w:spacing w:val="-13"/>
          <w:sz w:val="24"/>
        </w:rPr>
        <w:t> </w:t>
      </w:r>
      <w:r>
        <w:rPr>
          <w:rFonts w:ascii="Times New Roman"/>
          <w:color w:val="040404"/>
          <w:sz w:val="24"/>
        </w:rPr>
        <w:t>Vehicle</w:t>
      </w:r>
      <w:r>
        <w:rPr>
          <w:rFonts w:ascii="Times New Roman"/>
          <w:color w:val="040404"/>
          <w:spacing w:val="-4"/>
          <w:sz w:val="24"/>
        </w:rPr>
        <w:t> </w:t>
      </w:r>
      <w:r>
        <w:rPr>
          <w:rFonts w:ascii="Times New Roman"/>
          <w:color w:val="040404"/>
          <w:sz w:val="24"/>
        </w:rPr>
        <w:t>which</w:t>
      </w:r>
      <w:r>
        <w:rPr>
          <w:rFonts w:ascii="Times New Roman"/>
          <w:color w:val="040404"/>
          <w:spacing w:val="-5"/>
          <w:sz w:val="24"/>
        </w:rPr>
        <w:t> </w:t>
      </w:r>
      <w:r>
        <w:rPr>
          <w:rFonts w:ascii="Times New Roman"/>
          <w:color w:val="040404"/>
          <w:sz w:val="24"/>
        </w:rPr>
        <w:t>has</w:t>
      </w:r>
      <w:r>
        <w:rPr>
          <w:rFonts w:ascii="Times New Roman"/>
          <w:color w:val="040404"/>
          <w:spacing w:val="-6"/>
          <w:sz w:val="24"/>
        </w:rPr>
        <w:t> </w:t>
      </w:r>
      <w:r>
        <w:rPr>
          <w:rFonts w:ascii="Times New Roman"/>
          <w:color w:val="040404"/>
          <w:sz w:val="24"/>
        </w:rPr>
        <w:t>been</w:t>
      </w:r>
      <w:r>
        <w:rPr>
          <w:rFonts w:ascii="Times New Roman"/>
          <w:color w:val="040404"/>
          <w:spacing w:val="-5"/>
          <w:sz w:val="24"/>
        </w:rPr>
        <w:t> </w:t>
      </w:r>
      <w:r>
        <w:rPr>
          <w:rFonts w:ascii="Times New Roman"/>
          <w:color w:val="040404"/>
          <w:sz w:val="24"/>
        </w:rPr>
        <w:t>altered</w:t>
      </w:r>
      <w:r>
        <w:rPr>
          <w:rFonts w:ascii="Times New Roman"/>
          <w:color w:val="040404"/>
          <w:spacing w:val="-5"/>
          <w:sz w:val="24"/>
        </w:rPr>
        <w:t> </w:t>
      </w:r>
      <w:r>
        <w:rPr>
          <w:rFonts w:ascii="Times New Roman"/>
          <w:color w:val="040404"/>
          <w:sz w:val="24"/>
        </w:rPr>
        <w:t>or</w:t>
      </w:r>
      <w:r>
        <w:rPr>
          <w:rFonts w:ascii="Times New Roman"/>
          <w:color w:val="040404"/>
          <w:spacing w:val="-6"/>
          <w:sz w:val="24"/>
        </w:rPr>
        <w:t> </w:t>
      </w:r>
      <w:r>
        <w:rPr>
          <w:rFonts w:ascii="Times New Roman"/>
          <w:color w:val="040404"/>
          <w:sz w:val="24"/>
        </w:rPr>
        <w:t>modified</w:t>
      </w:r>
      <w:r>
        <w:rPr>
          <w:rFonts w:ascii="Times New Roman"/>
          <w:color w:val="040404"/>
          <w:spacing w:val="-3"/>
          <w:sz w:val="24"/>
        </w:rPr>
        <w:t> </w:t>
      </w:r>
      <w:r>
        <w:rPr>
          <w:rFonts w:ascii="Times New Roman"/>
          <w:color w:val="040404"/>
          <w:sz w:val="24"/>
        </w:rPr>
        <w:t>from</w:t>
      </w:r>
      <w:r>
        <w:rPr>
          <w:rFonts w:ascii="Times New Roman"/>
          <w:color w:val="040404"/>
          <w:spacing w:val="-5"/>
          <w:sz w:val="24"/>
        </w:rPr>
        <w:t> </w:t>
      </w:r>
      <w:r>
        <w:rPr>
          <w:rFonts w:ascii="Times New Roman"/>
          <w:color w:val="040404"/>
          <w:sz w:val="24"/>
        </w:rPr>
        <w:t>IRV</w:t>
      </w:r>
      <w:r>
        <w:rPr>
          <w:rFonts w:ascii="Times New Roman"/>
          <w:color w:val="040404"/>
          <w:spacing w:val="-10"/>
          <w:sz w:val="24"/>
        </w:rPr>
        <w:t> </w:t>
      </w:r>
      <w:r>
        <w:rPr>
          <w:rFonts w:ascii="Times New Roman"/>
          <w:color w:val="040404"/>
          <w:sz w:val="24"/>
        </w:rPr>
        <w:t>factory</w:t>
      </w:r>
      <w:r>
        <w:rPr>
          <w:rFonts w:ascii="Times New Roman"/>
          <w:color w:val="040404"/>
          <w:spacing w:val="-5"/>
          <w:sz w:val="24"/>
        </w:rPr>
        <w:t> </w:t>
      </w:r>
      <w:r>
        <w:rPr>
          <w:rFonts w:ascii="Times New Roman"/>
          <w:color w:val="040404"/>
          <w:spacing w:val="-2"/>
          <w:sz w:val="24"/>
        </w:rPr>
        <w:t>specifications.</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3" w:hanging="360"/>
        <w:jc w:val="both"/>
        <w:rPr>
          <w:rFonts w:ascii="Times New Roman"/>
          <w:color w:val="040404"/>
          <w:sz w:val="24"/>
        </w:rPr>
      </w:pPr>
      <w:r>
        <w:rPr>
          <w:rFonts w:ascii="Times New Roman"/>
          <w:color w:val="040404"/>
          <w:sz w:val="24"/>
        </w:rPr>
        <w:t>Any recreational vehicle initially sold at retail by a party other than an IRV authorized </w:t>
      </w:r>
      <w:r>
        <w:rPr>
          <w:rFonts w:ascii="Times New Roman"/>
          <w:color w:val="040404"/>
          <w:spacing w:val="-2"/>
          <w:sz w:val="24"/>
        </w:rPr>
        <w:t>Dealer.</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Any</w:t>
      </w:r>
      <w:r>
        <w:rPr>
          <w:rFonts w:ascii="Times New Roman"/>
          <w:color w:val="040404"/>
          <w:spacing w:val="-12"/>
          <w:sz w:val="24"/>
        </w:rPr>
        <w:t> </w:t>
      </w:r>
      <w:r>
        <w:rPr>
          <w:rFonts w:ascii="Times New Roman"/>
          <w:color w:val="040404"/>
          <w:sz w:val="24"/>
        </w:rPr>
        <w:t>Vehicle</w:t>
      </w:r>
      <w:r>
        <w:rPr>
          <w:rFonts w:ascii="Times New Roman"/>
          <w:color w:val="040404"/>
          <w:spacing w:val="-7"/>
          <w:sz w:val="24"/>
        </w:rPr>
        <w:t> </w:t>
      </w:r>
      <w:r>
        <w:rPr>
          <w:rFonts w:ascii="Times New Roman"/>
          <w:color w:val="040404"/>
          <w:sz w:val="24"/>
        </w:rPr>
        <w:t>used</w:t>
      </w:r>
      <w:r>
        <w:rPr>
          <w:rFonts w:ascii="Times New Roman"/>
          <w:color w:val="040404"/>
          <w:spacing w:val="-6"/>
          <w:sz w:val="24"/>
        </w:rPr>
        <w:t> </w:t>
      </w:r>
      <w:r>
        <w:rPr>
          <w:rFonts w:ascii="Times New Roman"/>
          <w:color w:val="040404"/>
          <w:sz w:val="24"/>
        </w:rPr>
        <w:t>for</w:t>
      </w:r>
      <w:r>
        <w:rPr>
          <w:rFonts w:ascii="Times New Roman"/>
          <w:color w:val="040404"/>
          <w:spacing w:val="-6"/>
          <w:sz w:val="24"/>
        </w:rPr>
        <w:t> </w:t>
      </w:r>
      <w:r>
        <w:rPr>
          <w:rFonts w:ascii="Times New Roman"/>
          <w:color w:val="040404"/>
          <w:sz w:val="24"/>
        </w:rPr>
        <w:t>commercial</w:t>
      </w:r>
      <w:r>
        <w:rPr>
          <w:rFonts w:ascii="Times New Roman"/>
          <w:color w:val="040404"/>
          <w:spacing w:val="-6"/>
          <w:sz w:val="24"/>
        </w:rPr>
        <w:t> </w:t>
      </w:r>
      <w:r>
        <w:rPr>
          <w:rFonts w:ascii="Times New Roman"/>
          <w:color w:val="040404"/>
          <w:spacing w:val="-2"/>
          <w:sz w:val="24"/>
        </w:rPr>
        <w:t>purposes.</w:t>
      </w:r>
    </w:p>
    <w:p>
      <w:pPr>
        <w:pStyle w:val="BodyText"/>
        <w:spacing w:before="1"/>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Any</w:t>
      </w:r>
      <w:r>
        <w:rPr>
          <w:rFonts w:ascii="Times New Roman"/>
          <w:color w:val="040404"/>
          <w:spacing w:val="-2"/>
          <w:sz w:val="24"/>
        </w:rPr>
        <w:t> </w:t>
      </w:r>
      <w:r>
        <w:rPr>
          <w:rFonts w:ascii="Times New Roman"/>
          <w:color w:val="040404"/>
          <w:sz w:val="24"/>
        </w:rPr>
        <w:t>unauthorized repair</w:t>
      </w:r>
      <w:r>
        <w:rPr>
          <w:rFonts w:ascii="Times New Roman"/>
          <w:color w:val="040404"/>
          <w:spacing w:val="-1"/>
          <w:sz w:val="24"/>
        </w:rPr>
        <w:t> </w:t>
      </w:r>
      <w:r>
        <w:rPr>
          <w:rFonts w:ascii="Times New Roman"/>
          <w:color w:val="040404"/>
          <w:sz w:val="24"/>
        </w:rPr>
        <w:t>or</w:t>
      </w:r>
      <w:r>
        <w:rPr>
          <w:rFonts w:ascii="Times New Roman"/>
          <w:color w:val="040404"/>
          <w:spacing w:val="-1"/>
          <w:sz w:val="24"/>
        </w:rPr>
        <w:t> </w:t>
      </w:r>
      <w:r>
        <w:rPr>
          <w:rFonts w:ascii="Times New Roman"/>
          <w:color w:val="040404"/>
          <w:spacing w:val="-2"/>
          <w:sz w:val="24"/>
        </w:rPr>
        <w:t>installation.</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Attempted </w:t>
      </w:r>
      <w:r>
        <w:rPr>
          <w:rFonts w:ascii="Times New Roman"/>
          <w:color w:val="040404"/>
          <w:spacing w:val="-2"/>
          <w:sz w:val="24"/>
        </w:rPr>
        <w:t>disassembly.</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Damage</w:t>
      </w:r>
      <w:r>
        <w:rPr>
          <w:rFonts w:ascii="Times New Roman"/>
          <w:color w:val="040404"/>
          <w:spacing w:val="-4"/>
          <w:sz w:val="24"/>
        </w:rPr>
        <w:t> </w:t>
      </w:r>
      <w:r>
        <w:rPr>
          <w:rFonts w:ascii="Times New Roman"/>
          <w:color w:val="040404"/>
          <w:sz w:val="24"/>
        </w:rPr>
        <w:t>from</w:t>
      </w:r>
      <w:r>
        <w:rPr>
          <w:rFonts w:ascii="Times New Roman"/>
          <w:color w:val="040404"/>
          <w:spacing w:val="-1"/>
          <w:sz w:val="24"/>
        </w:rPr>
        <w:t> </w:t>
      </w:r>
      <w:r>
        <w:rPr>
          <w:rFonts w:ascii="Times New Roman"/>
          <w:color w:val="040404"/>
          <w:sz w:val="24"/>
        </w:rPr>
        <w:t>towing</w:t>
      </w:r>
      <w:r>
        <w:rPr>
          <w:rFonts w:ascii="Times New Roman"/>
          <w:color w:val="040404"/>
          <w:spacing w:val="-1"/>
          <w:sz w:val="24"/>
        </w:rPr>
        <w:t> </w:t>
      </w:r>
      <w:r>
        <w:rPr>
          <w:rFonts w:ascii="Times New Roman"/>
          <w:color w:val="040404"/>
          <w:sz w:val="24"/>
        </w:rPr>
        <w:t>behind</w:t>
      </w:r>
      <w:r>
        <w:rPr>
          <w:rFonts w:ascii="Times New Roman"/>
          <w:color w:val="040404"/>
          <w:spacing w:val="-1"/>
          <w:sz w:val="24"/>
        </w:rPr>
        <w:t> </w:t>
      </w:r>
      <w:r>
        <w:rPr>
          <w:rFonts w:ascii="Times New Roman"/>
          <w:color w:val="040404"/>
          <w:sz w:val="24"/>
        </w:rPr>
        <w:t>other</w:t>
      </w:r>
      <w:r>
        <w:rPr>
          <w:rFonts w:ascii="Times New Roman"/>
          <w:color w:val="040404"/>
          <w:spacing w:val="-1"/>
          <w:sz w:val="24"/>
        </w:rPr>
        <w:t> </w:t>
      </w:r>
      <w:r>
        <w:rPr>
          <w:rFonts w:ascii="Times New Roman"/>
          <w:color w:val="040404"/>
          <w:sz w:val="24"/>
        </w:rPr>
        <w:t>vessels</w:t>
      </w:r>
      <w:r>
        <w:rPr>
          <w:rFonts w:ascii="Times New Roman"/>
          <w:color w:val="040404"/>
          <w:spacing w:val="-2"/>
          <w:sz w:val="24"/>
        </w:rPr>
        <w:t> </w:t>
      </w:r>
      <w:r>
        <w:rPr>
          <w:rFonts w:ascii="Times New Roman"/>
          <w:color w:val="040404"/>
          <w:sz w:val="24"/>
        </w:rPr>
        <w:t>or</w:t>
      </w:r>
      <w:r>
        <w:rPr>
          <w:rFonts w:ascii="Times New Roman"/>
          <w:color w:val="040404"/>
          <w:spacing w:val="-1"/>
          <w:sz w:val="24"/>
        </w:rPr>
        <w:t> </w:t>
      </w:r>
      <w:r>
        <w:rPr>
          <w:rFonts w:ascii="Times New Roman"/>
          <w:color w:val="040404"/>
          <w:sz w:val="24"/>
        </w:rPr>
        <w:t>improper</w:t>
      </w:r>
      <w:r>
        <w:rPr>
          <w:rFonts w:ascii="Times New Roman"/>
          <w:color w:val="040404"/>
          <w:spacing w:val="-1"/>
          <w:sz w:val="24"/>
        </w:rPr>
        <w:t> </w:t>
      </w:r>
      <w:r>
        <w:rPr>
          <w:rFonts w:ascii="Times New Roman"/>
          <w:color w:val="040404"/>
          <w:spacing w:val="-2"/>
          <w:sz w:val="24"/>
        </w:rPr>
        <w:t>trailering.</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8" w:hanging="360"/>
        <w:jc w:val="both"/>
        <w:rPr>
          <w:rFonts w:ascii="Times New Roman" w:hAnsi="Times New Roman"/>
          <w:color w:val="040404"/>
          <w:sz w:val="24"/>
        </w:rPr>
      </w:pPr>
      <w:r>
        <w:rPr>
          <w:rFonts w:ascii="Times New Roman" w:hAnsi="Times New Roman"/>
          <w:color w:val="040404"/>
          <w:sz w:val="24"/>
        </w:rPr>
        <w:t>Any failure or defect caused by an accident; collision; fire; submersion in water; product abuse or misuse; operator error; failure of the Owner to use or maintain the Vehicle as specified in IRV’s owner’s manual(s); normal wear and tear; and any other failure to provide reasonable care and maintenance.</w:t>
      </w:r>
    </w:p>
    <w:p>
      <w:pPr>
        <w:pStyle w:val="BodyText"/>
        <w:spacing w:before="1"/>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Use</w:t>
      </w:r>
      <w:r>
        <w:rPr>
          <w:rFonts w:ascii="Times New Roman"/>
          <w:color w:val="040404"/>
          <w:spacing w:val="-6"/>
          <w:sz w:val="24"/>
        </w:rPr>
        <w:t> </w:t>
      </w:r>
      <w:r>
        <w:rPr>
          <w:rFonts w:ascii="Times New Roman"/>
          <w:color w:val="040404"/>
          <w:sz w:val="24"/>
        </w:rPr>
        <w:t>of</w:t>
      </w:r>
      <w:r>
        <w:rPr>
          <w:rFonts w:ascii="Times New Roman"/>
          <w:color w:val="040404"/>
          <w:spacing w:val="-1"/>
          <w:sz w:val="24"/>
        </w:rPr>
        <w:t> </w:t>
      </w:r>
      <w:r>
        <w:rPr>
          <w:rFonts w:ascii="Times New Roman"/>
          <w:color w:val="040404"/>
          <w:sz w:val="24"/>
        </w:rPr>
        <w:t>equipment</w:t>
      </w:r>
      <w:r>
        <w:rPr>
          <w:rFonts w:ascii="Times New Roman"/>
          <w:color w:val="040404"/>
          <w:spacing w:val="-2"/>
          <w:sz w:val="24"/>
        </w:rPr>
        <w:t> </w:t>
      </w:r>
      <w:r>
        <w:rPr>
          <w:rFonts w:ascii="Times New Roman"/>
          <w:color w:val="040404"/>
          <w:sz w:val="24"/>
        </w:rPr>
        <w:t>that</w:t>
      </w:r>
      <w:r>
        <w:rPr>
          <w:rFonts w:ascii="Times New Roman"/>
          <w:color w:val="040404"/>
          <w:spacing w:val="-1"/>
          <w:sz w:val="24"/>
        </w:rPr>
        <w:t> </w:t>
      </w:r>
      <w:r>
        <w:rPr>
          <w:rFonts w:ascii="Times New Roman"/>
          <w:color w:val="040404"/>
          <w:sz w:val="24"/>
        </w:rPr>
        <w:t>exceeds</w:t>
      </w:r>
      <w:r>
        <w:rPr>
          <w:rFonts w:ascii="Times New Roman"/>
          <w:color w:val="040404"/>
          <w:spacing w:val="-3"/>
          <w:sz w:val="24"/>
        </w:rPr>
        <w:t> </w:t>
      </w:r>
      <w:r>
        <w:rPr>
          <w:rFonts w:ascii="Times New Roman"/>
          <w:color w:val="040404"/>
          <w:sz w:val="24"/>
        </w:rPr>
        <w:t>load</w:t>
      </w:r>
      <w:r>
        <w:rPr>
          <w:rFonts w:ascii="Times New Roman"/>
          <w:color w:val="040404"/>
          <w:spacing w:val="1"/>
          <w:sz w:val="24"/>
        </w:rPr>
        <w:t> </w:t>
      </w:r>
      <w:r>
        <w:rPr>
          <w:rFonts w:ascii="Times New Roman"/>
          <w:color w:val="040404"/>
          <w:sz w:val="24"/>
        </w:rPr>
        <w:t>capacities or</w:t>
      </w:r>
      <w:r>
        <w:rPr>
          <w:rFonts w:ascii="Times New Roman"/>
          <w:color w:val="040404"/>
          <w:spacing w:val="-2"/>
          <w:sz w:val="24"/>
        </w:rPr>
        <w:t> certification.</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Damage</w:t>
      </w:r>
      <w:r>
        <w:rPr>
          <w:rFonts w:ascii="Times New Roman"/>
          <w:color w:val="040404"/>
          <w:spacing w:val="-3"/>
          <w:sz w:val="24"/>
        </w:rPr>
        <w:t> </w:t>
      </w:r>
      <w:r>
        <w:rPr>
          <w:rFonts w:ascii="Times New Roman"/>
          <w:color w:val="040404"/>
          <w:sz w:val="24"/>
        </w:rPr>
        <w:t>due</w:t>
      </w:r>
      <w:r>
        <w:rPr>
          <w:rFonts w:ascii="Times New Roman"/>
          <w:color w:val="040404"/>
          <w:spacing w:val="-2"/>
          <w:sz w:val="24"/>
        </w:rPr>
        <w:t> </w:t>
      </w:r>
      <w:r>
        <w:rPr>
          <w:rFonts w:ascii="Times New Roman"/>
          <w:color w:val="040404"/>
          <w:sz w:val="24"/>
        </w:rPr>
        <w:t>to</w:t>
      </w:r>
      <w:r>
        <w:rPr>
          <w:rFonts w:ascii="Times New Roman"/>
          <w:color w:val="040404"/>
          <w:spacing w:val="-1"/>
          <w:sz w:val="24"/>
        </w:rPr>
        <w:t> </w:t>
      </w:r>
      <w:r>
        <w:rPr>
          <w:rFonts w:ascii="Times New Roman"/>
          <w:color w:val="040404"/>
          <w:sz w:val="24"/>
        </w:rPr>
        <w:t>improper lubrication</w:t>
      </w:r>
      <w:r>
        <w:rPr>
          <w:rFonts w:ascii="Times New Roman"/>
          <w:color w:val="040404"/>
          <w:spacing w:val="-1"/>
          <w:sz w:val="24"/>
        </w:rPr>
        <w:t> </w:t>
      </w:r>
      <w:r>
        <w:rPr>
          <w:rFonts w:ascii="Times New Roman"/>
          <w:color w:val="040404"/>
          <w:sz w:val="24"/>
        </w:rPr>
        <w:t>or</w:t>
      </w:r>
      <w:r>
        <w:rPr>
          <w:rFonts w:ascii="Times New Roman"/>
          <w:color w:val="040404"/>
          <w:spacing w:val="-2"/>
          <w:sz w:val="24"/>
        </w:rPr>
        <w:t> </w:t>
      </w:r>
      <w:r>
        <w:rPr>
          <w:rFonts w:ascii="Times New Roman"/>
          <w:color w:val="040404"/>
          <w:sz w:val="24"/>
        </w:rPr>
        <w:t>improper </w:t>
      </w:r>
      <w:r>
        <w:rPr>
          <w:rFonts w:ascii="Times New Roman"/>
          <w:color w:val="040404"/>
          <w:spacing w:val="-4"/>
          <w:sz w:val="24"/>
        </w:rPr>
        <w:t>fuel.</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Surface</w:t>
      </w:r>
      <w:r>
        <w:rPr>
          <w:rFonts w:ascii="Times New Roman"/>
          <w:color w:val="040404"/>
          <w:spacing w:val="-5"/>
          <w:sz w:val="24"/>
        </w:rPr>
        <w:t> </w:t>
      </w:r>
      <w:r>
        <w:rPr>
          <w:rFonts w:ascii="Times New Roman"/>
          <w:color w:val="040404"/>
          <w:sz w:val="24"/>
        </w:rPr>
        <w:t>imperfections</w:t>
      </w:r>
      <w:r>
        <w:rPr>
          <w:rFonts w:ascii="Times New Roman"/>
          <w:color w:val="040404"/>
          <w:spacing w:val="-2"/>
          <w:sz w:val="24"/>
        </w:rPr>
        <w:t> </w:t>
      </w:r>
      <w:r>
        <w:rPr>
          <w:rFonts w:ascii="Times New Roman"/>
          <w:color w:val="040404"/>
          <w:sz w:val="24"/>
        </w:rPr>
        <w:t>caused</w:t>
      </w:r>
      <w:r>
        <w:rPr>
          <w:rFonts w:ascii="Times New Roman"/>
          <w:color w:val="040404"/>
          <w:spacing w:val="-1"/>
          <w:sz w:val="24"/>
        </w:rPr>
        <w:t> </w:t>
      </w:r>
      <w:r>
        <w:rPr>
          <w:rFonts w:ascii="Times New Roman"/>
          <w:color w:val="040404"/>
          <w:sz w:val="24"/>
        </w:rPr>
        <w:t>by</w:t>
      </w:r>
      <w:r>
        <w:rPr>
          <w:rFonts w:ascii="Times New Roman"/>
          <w:color w:val="040404"/>
          <w:spacing w:val="-1"/>
          <w:sz w:val="24"/>
        </w:rPr>
        <w:t> </w:t>
      </w:r>
      <w:r>
        <w:rPr>
          <w:rFonts w:ascii="Times New Roman"/>
          <w:color w:val="040404"/>
          <w:sz w:val="24"/>
        </w:rPr>
        <w:t>external</w:t>
      </w:r>
      <w:r>
        <w:rPr>
          <w:rFonts w:ascii="Times New Roman"/>
          <w:color w:val="040404"/>
          <w:spacing w:val="-2"/>
          <w:sz w:val="24"/>
        </w:rPr>
        <w:t> </w:t>
      </w:r>
      <w:r>
        <w:rPr>
          <w:rFonts w:ascii="Times New Roman"/>
          <w:color w:val="040404"/>
          <w:sz w:val="24"/>
        </w:rPr>
        <w:t>stress,</w:t>
      </w:r>
      <w:r>
        <w:rPr>
          <w:rFonts w:ascii="Times New Roman"/>
          <w:color w:val="040404"/>
          <w:spacing w:val="-1"/>
          <w:sz w:val="24"/>
        </w:rPr>
        <w:t> </w:t>
      </w:r>
      <w:r>
        <w:rPr>
          <w:rFonts w:ascii="Times New Roman"/>
          <w:color w:val="040404"/>
          <w:sz w:val="24"/>
        </w:rPr>
        <w:t>heat,</w:t>
      </w:r>
      <w:r>
        <w:rPr>
          <w:rFonts w:ascii="Times New Roman"/>
          <w:color w:val="040404"/>
          <w:spacing w:val="-1"/>
          <w:sz w:val="24"/>
        </w:rPr>
        <w:t> </w:t>
      </w:r>
      <w:r>
        <w:rPr>
          <w:rFonts w:ascii="Times New Roman"/>
          <w:color w:val="040404"/>
          <w:sz w:val="24"/>
        </w:rPr>
        <w:t>cold,</w:t>
      </w:r>
      <w:r>
        <w:rPr>
          <w:rFonts w:ascii="Times New Roman"/>
          <w:color w:val="040404"/>
          <w:spacing w:val="-1"/>
          <w:sz w:val="24"/>
        </w:rPr>
        <w:t> </w:t>
      </w:r>
      <w:r>
        <w:rPr>
          <w:rFonts w:ascii="Times New Roman"/>
          <w:color w:val="040404"/>
          <w:sz w:val="24"/>
        </w:rPr>
        <w:t>or</w:t>
      </w:r>
      <w:r>
        <w:rPr>
          <w:rFonts w:ascii="Times New Roman"/>
          <w:color w:val="040404"/>
          <w:spacing w:val="-2"/>
          <w:sz w:val="24"/>
        </w:rPr>
        <w:t> contamination.</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5" w:hanging="360"/>
        <w:jc w:val="both"/>
        <w:rPr>
          <w:rFonts w:ascii="Times New Roman"/>
          <w:color w:val="040404"/>
          <w:sz w:val="24"/>
        </w:rPr>
      </w:pPr>
      <w:r>
        <w:rPr>
          <w:rFonts w:ascii="Times New Roman"/>
          <w:color w:val="040404"/>
          <w:sz w:val="24"/>
        </w:rPr>
        <w:t>Any transportation, haul out, or other expenses incurred in returning the Vehicle to the selling Dealer or to IRV for warranty service.</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5" w:hanging="360"/>
        <w:jc w:val="both"/>
        <w:rPr>
          <w:rFonts w:ascii="Times New Roman"/>
          <w:color w:val="040404"/>
          <w:sz w:val="24"/>
        </w:rPr>
      </w:pPr>
      <w:r>
        <w:rPr>
          <w:rFonts w:ascii="Times New Roman"/>
          <w:color w:val="040404"/>
          <w:sz w:val="24"/>
        </w:rPr>
        <w:t>Any representation or implication relating to speed, range, fuel consumption or estimated performance characteristics.</w:t>
      </w:r>
    </w:p>
    <w:p>
      <w:pPr>
        <w:pStyle w:val="BodyText"/>
        <w:rPr>
          <w:rFonts w:ascii="Times New Roman"/>
          <w:sz w:val="24"/>
        </w:rPr>
      </w:pPr>
    </w:p>
    <w:p>
      <w:pPr>
        <w:pStyle w:val="ListParagraph"/>
        <w:numPr>
          <w:ilvl w:val="1"/>
          <w:numId w:val="33"/>
        </w:numPr>
        <w:tabs>
          <w:tab w:pos="1579" w:val="left" w:leader="none"/>
        </w:tabs>
        <w:spacing w:line="240" w:lineRule="auto" w:before="1" w:after="0"/>
        <w:ind w:left="1579" w:right="0" w:hanging="359"/>
        <w:jc w:val="left"/>
        <w:rPr>
          <w:rFonts w:ascii="Times New Roman"/>
          <w:color w:val="040404"/>
          <w:sz w:val="24"/>
        </w:rPr>
      </w:pPr>
      <w:r>
        <w:rPr>
          <w:rFonts w:ascii="Times New Roman"/>
          <w:color w:val="040404"/>
          <w:sz w:val="24"/>
        </w:rPr>
        <w:t>Any</w:t>
      </w:r>
      <w:r>
        <w:rPr>
          <w:rFonts w:ascii="Times New Roman"/>
          <w:color w:val="040404"/>
          <w:spacing w:val="-3"/>
          <w:sz w:val="24"/>
        </w:rPr>
        <w:t> </w:t>
      </w:r>
      <w:r>
        <w:rPr>
          <w:rFonts w:ascii="Times New Roman"/>
          <w:color w:val="040404"/>
          <w:sz w:val="24"/>
        </w:rPr>
        <w:t>failure</w:t>
      </w:r>
      <w:r>
        <w:rPr>
          <w:rFonts w:ascii="Times New Roman"/>
          <w:color w:val="040404"/>
          <w:spacing w:val="-3"/>
          <w:sz w:val="24"/>
        </w:rPr>
        <w:t> </w:t>
      </w:r>
      <w:r>
        <w:rPr>
          <w:rFonts w:ascii="Times New Roman"/>
          <w:color w:val="040404"/>
          <w:sz w:val="24"/>
        </w:rPr>
        <w:t>or</w:t>
      </w:r>
      <w:r>
        <w:rPr>
          <w:rFonts w:ascii="Times New Roman"/>
          <w:color w:val="040404"/>
          <w:spacing w:val="1"/>
          <w:sz w:val="24"/>
        </w:rPr>
        <w:t> </w:t>
      </w:r>
      <w:r>
        <w:rPr>
          <w:rFonts w:ascii="Times New Roman"/>
          <w:color w:val="040404"/>
          <w:sz w:val="24"/>
        </w:rPr>
        <w:t>defect</w:t>
      </w:r>
      <w:r>
        <w:rPr>
          <w:rFonts w:ascii="Times New Roman"/>
          <w:color w:val="040404"/>
          <w:spacing w:val="-1"/>
          <w:sz w:val="24"/>
        </w:rPr>
        <w:t> </w:t>
      </w:r>
      <w:r>
        <w:rPr>
          <w:rFonts w:ascii="Times New Roman"/>
          <w:color w:val="040404"/>
          <w:sz w:val="24"/>
        </w:rPr>
        <w:t>caused</w:t>
      </w:r>
      <w:r>
        <w:rPr>
          <w:rFonts w:ascii="Times New Roman"/>
          <w:color w:val="040404"/>
          <w:spacing w:val="-1"/>
          <w:sz w:val="24"/>
        </w:rPr>
        <w:t> </w:t>
      </w:r>
      <w:r>
        <w:rPr>
          <w:rFonts w:ascii="Times New Roman"/>
          <w:color w:val="040404"/>
          <w:sz w:val="24"/>
        </w:rPr>
        <w:t>by an</w:t>
      </w:r>
      <w:r>
        <w:rPr>
          <w:rFonts w:ascii="Times New Roman"/>
          <w:color w:val="040404"/>
          <w:spacing w:val="-1"/>
          <w:sz w:val="24"/>
        </w:rPr>
        <w:t> </w:t>
      </w:r>
      <w:r>
        <w:rPr>
          <w:rFonts w:ascii="Times New Roman"/>
          <w:color w:val="040404"/>
          <w:sz w:val="24"/>
        </w:rPr>
        <w:t>act</w:t>
      </w:r>
      <w:r>
        <w:rPr>
          <w:rFonts w:ascii="Times New Roman"/>
          <w:color w:val="040404"/>
          <w:spacing w:val="-1"/>
          <w:sz w:val="24"/>
        </w:rPr>
        <w:t> </w:t>
      </w:r>
      <w:r>
        <w:rPr>
          <w:rFonts w:ascii="Times New Roman"/>
          <w:color w:val="040404"/>
          <w:sz w:val="24"/>
        </w:rPr>
        <w:t>of nature resulting</w:t>
      </w:r>
      <w:r>
        <w:rPr>
          <w:rFonts w:ascii="Times New Roman"/>
          <w:color w:val="040404"/>
          <w:spacing w:val="-1"/>
          <w:sz w:val="24"/>
        </w:rPr>
        <w:t> </w:t>
      </w:r>
      <w:r>
        <w:rPr>
          <w:rFonts w:ascii="Times New Roman"/>
          <w:color w:val="040404"/>
          <w:sz w:val="24"/>
        </w:rPr>
        <w:t>in damage,</w:t>
      </w:r>
      <w:r>
        <w:rPr>
          <w:rFonts w:ascii="Times New Roman"/>
          <w:color w:val="040404"/>
          <w:spacing w:val="-1"/>
          <w:sz w:val="24"/>
        </w:rPr>
        <w:t> </w:t>
      </w:r>
      <w:r>
        <w:rPr>
          <w:rFonts w:ascii="Times New Roman"/>
          <w:color w:val="040404"/>
          <w:sz w:val="24"/>
        </w:rPr>
        <w:t>cost,</w:t>
      </w:r>
      <w:r>
        <w:rPr>
          <w:rFonts w:ascii="Times New Roman"/>
          <w:color w:val="040404"/>
          <w:spacing w:val="-1"/>
          <w:sz w:val="24"/>
        </w:rPr>
        <w:t> </w:t>
      </w:r>
      <w:r>
        <w:rPr>
          <w:rFonts w:ascii="Times New Roman"/>
          <w:color w:val="040404"/>
          <w:sz w:val="24"/>
        </w:rPr>
        <w:t>or </w:t>
      </w:r>
      <w:r>
        <w:rPr>
          <w:rFonts w:ascii="Times New Roman"/>
          <w:color w:val="040404"/>
          <w:spacing w:val="-2"/>
          <w:sz w:val="24"/>
        </w:rPr>
        <w:t>expense.</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1" w:hanging="360"/>
        <w:jc w:val="both"/>
        <w:rPr>
          <w:rFonts w:ascii="Times New Roman"/>
          <w:color w:val="040404"/>
          <w:sz w:val="24"/>
        </w:rPr>
      </w:pPr>
      <w:r>
        <w:rPr>
          <w:rFonts w:ascii="Times New Roman"/>
          <w:color w:val="040404"/>
          <w:sz w:val="24"/>
        </w:rPr>
        <w:t>Any Vehicle which has been salvaged or declared a total loss or a constructive total loss for any reason not covered by this Limited Warranty</w:t>
      </w:r>
    </w:p>
    <w:p>
      <w:pPr>
        <w:pStyle w:val="BodyText"/>
        <w:rPr>
          <w:rFonts w:ascii="Times New Roman"/>
          <w:sz w:val="24"/>
        </w:rPr>
      </w:pPr>
    </w:p>
    <w:p>
      <w:pPr>
        <w:pStyle w:val="ListParagraph"/>
        <w:numPr>
          <w:ilvl w:val="1"/>
          <w:numId w:val="33"/>
        </w:numPr>
        <w:tabs>
          <w:tab w:pos="1579" w:val="left" w:leader="none"/>
        </w:tabs>
        <w:spacing w:line="240" w:lineRule="auto" w:before="0" w:after="0"/>
        <w:ind w:left="1579" w:right="0" w:hanging="359"/>
        <w:jc w:val="left"/>
        <w:rPr>
          <w:rFonts w:ascii="Times New Roman"/>
          <w:color w:val="040404"/>
          <w:sz w:val="24"/>
        </w:rPr>
      </w:pPr>
      <w:r>
        <w:rPr>
          <w:rFonts w:ascii="Times New Roman"/>
          <w:color w:val="040404"/>
          <w:sz w:val="24"/>
        </w:rPr>
        <w:t>Design</w:t>
      </w:r>
      <w:r>
        <w:rPr>
          <w:rFonts w:ascii="Times New Roman"/>
          <w:color w:val="040404"/>
          <w:spacing w:val="-2"/>
          <w:sz w:val="24"/>
        </w:rPr>
        <w:t> defects.</w:t>
      </w:r>
    </w:p>
    <w:p>
      <w:pPr>
        <w:pStyle w:val="BodyText"/>
        <w:spacing w:before="84"/>
        <w:rPr>
          <w:rFonts w:ascii="Times New Roman"/>
          <w:sz w:val="24"/>
        </w:rPr>
      </w:pPr>
    </w:p>
    <w:p>
      <w:pPr>
        <w:pStyle w:val="ListParagraph"/>
        <w:numPr>
          <w:ilvl w:val="0"/>
          <w:numId w:val="33"/>
        </w:numPr>
        <w:tabs>
          <w:tab w:pos="1219" w:val="left" w:leader="none"/>
        </w:tabs>
        <w:spacing w:line="240" w:lineRule="auto" w:before="0" w:after="0"/>
        <w:ind w:left="1219" w:right="0" w:hanging="359"/>
        <w:jc w:val="left"/>
        <w:rPr>
          <w:rFonts w:ascii="Times New Roman"/>
          <w:b/>
          <w:sz w:val="24"/>
        </w:rPr>
      </w:pPr>
      <w:bookmarkStart w:name="_bookmark109" w:id="110"/>
      <w:bookmarkEnd w:id="110"/>
      <w:r>
        <w:rPr/>
      </w:r>
      <w:r>
        <w:rPr>
          <w:rFonts w:ascii="Times New Roman"/>
          <w:b/>
          <w:sz w:val="24"/>
          <w:u w:val="single"/>
        </w:rPr>
        <w:t>OTHER</w:t>
      </w:r>
      <w:r>
        <w:rPr>
          <w:rFonts w:ascii="Times New Roman"/>
          <w:b/>
          <w:spacing w:val="-2"/>
          <w:sz w:val="24"/>
          <w:u w:val="single"/>
        </w:rPr>
        <w:t> </w:t>
      </w:r>
      <w:r>
        <w:rPr>
          <w:rFonts w:ascii="Times New Roman"/>
          <w:b/>
          <w:sz w:val="24"/>
          <w:u w:val="single"/>
        </w:rPr>
        <w:t>LIMITATIONS</w:t>
      </w:r>
      <w:r>
        <w:rPr>
          <w:rFonts w:ascii="Times New Roman"/>
          <w:b/>
          <w:spacing w:val="-1"/>
          <w:sz w:val="24"/>
          <w:u w:val="single"/>
        </w:rPr>
        <w:t> </w:t>
      </w:r>
      <w:r>
        <w:rPr>
          <w:rFonts w:ascii="Times New Roman"/>
          <w:b/>
          <w:sz w:val="24"/>
          <w:u w:val="single"/>
        </w:rPr>
        <w:t>AND</w:t>
      </w:r>
      <w:r>
        <w:rPr>
          <w:rFonts w:ascii="Times New Roman"/>
          <w:b/>
          <w:spacing w:val="-1"/>
          <w:sz w:val="24"/>
          <w:u w:val="single"/>
        </w:rPr>
        <w:t> </w:t>
      </w:r>
      <w:r>
        <w:rPr>
          <w:rFonts w:ascii="Times New Roman"/>
          <w:b/>
          <w:spacing w:val="-2"/>
          <w:sz w:val="24"/>
          <w:u w:val="single"/>
        </w:rPr>
        <w:t>DISCLAIMERS</w:t>
      </w:r>
    </w:p>
    <w:p>
      <w:pPr>
        <w:pStyle w:val="ListParagraph"/>
        <w:numPr>
          <w:ilvl w:val="1"/>
          <w:numId w:val="33"/>
        </w:numPr>
        <w:tabs>
          <w:tab w:pos="1580" w:val="left" w:leader="none"/>
        </w:tabs>
        <w:spacing w:line="240" w:lineRule="auto" w:before="120" w:after="0"/>
        <w:ind w:left="1580" w:right="120" w:hanging="360"/>
        <w:jc w:val="both"/>
        <w:rPr>
          <w:rFonts w:ascii="Times New Roman"/>
          <w:color w:val="040404"/>
          <w:sz w:val="24"/>
        </w:rPr>
      </w:pPr>
      <w:r>
        <w:rPr>
          <w:rFonts w:ascii="Times New Roman"/>
          <w:color w:val="040404"/>
          <w:sz w:val="24"/>
        </w:rPr>
        <w:t>The remedies set forth in this Limited Warranty are the exclusive and sole remedies available to any person for breach of this Limited Warranty.</w:t>
      </w:r>
    </w:p>
    <w:p>
      <w:pPr>
        <w:spacing w:after="0" w:line="240" w:lineRule="auto"/>
        <w:jc w:val="both"/>
        <w:rPr>
          <w:rFonts w:ascii="Times New Roman"/>
          <w:sz w:val="24"/>
        </w:rPr>
        <w:sectPr>
          <w:pgSz w:w="12240" w:h="15840"/>
          <w:pgMar w:header="0" w:footer="1092" w:top="1360" w:bottom="1280" w:left="580" w:right="1320"/>
        </w:sectPr>
      </w:pPr>
    </w:p>
    <w:p>
      <w:pPr>
        <w:pStyle w:val="ListParagraph"/>
        <w:numPr>
          <w:ilvl w:val="1"/>
          <w:numId w:val="33"/>
        </w:numPr>
        <w:tabs>
          <w:tab w:pos="1580" w:val="left" w:leader="none"/>
        </w:tabs>
        <w:spacing w:line="240" w:lineRule="auto" w:before="75" w:after="0"/>
        <w:ind w:left="1580" w:right="113" w:hanging="360"/>
        <w:jc w:val="both"/>
        <w:rPr>
          <w:rFonts w:ascii="Times New Roman" w:hAnsi="Times New Roman"/>
          <w:color w:val="040404"/>
          <w:sz w:val="24"/>
        </w:rPr>
      </w:pPr>
      <w:r>
        <w:rPr>
          <w:rFonts w:ascii="Times New Roman" w:hAnsi="Times New Roman"/>
          <w:color w:val="040404"/>
          <w:sz w:val="24"/>
        </w:rPr>
        <w:t>IRV’s liability, whether in contract or in tort, arising out of warranties, representations, instructions, or defects from any cause shall be limited exclusively, at IRV’s option, to repairing or replacing any defective materials, components, or products under the conditions contained in this Limited Warranty.</w:t>
      </w:r>
    </w:p>
    <w:p>
      <w:pPr>
        <w:pStyle w:val="BodyText"/>
        <w:spacing w:before="15"/>
        <w:rPr>
          <w:rFonts w:ascii="Times New Roman"/>
          <w:sz w:val="24"/>
        </w:rPr>
      </w:pPr>
    </w:p>
    <w:p>
      <w:pPr>
        <w:pStyle w:val="ListParagraph"/>
        <w:numPr>
          <w:ilvl w:val="1"/>
          <w:numId w:val="33"/>
        </w:numPr>
        <w:tabs>
          <w:tab w:pos="1580" w:val="left" w:leader="none"/>
        </w:tabs>
        <w:spacing w:line="240" w:lineRule="auto" w:before="0" w:after="0"/>
        <w:ind w:left="1580" w:right="110" w:hanging="360"/>
        <w:jc w:val="both"/>
        <w:rPr>
          <w:rFonts w:ascii="Times New Roman"/>
          <w:color w:val="040404"/>
          <w:sz w:val="24"/>
        </w:rPr>
      </w:pPr>
      <w:r>
        <w:rPr>
          <w:rFonts w:ascii="Times New Roman"/>
          <w:b/>
          <w:color w:val="040404"/>
          <w:sz w:val="24"/>
        </w:rPr>
        <w:t>IN NO EVENT WILL IRV BE LIABLE FOR ANY INDIRECT, SPECIAL, INCIDENTAL, CONSEQUENTIAL (INCLUDING ECONOMIC LOSS OR LOSS OF PROFITS), EXEMPLARY, PUNITIVE, OR ENHANCED DAMAGES, WHETHER ARISING OUT OF CONTRACT, TORT (INCLUDING NEGLIGENCE), STRICT LIABILITY, PRODUCT LIABILITY, PRODUCT FAILURE, DEFECTIVE DESIGN, MANUFACTURING DEFECT, FAILURE TO WARN AND/OR INSTRUCT, LACK OF SEAWORTHINESS, OR ANY OTHER THEORY OF LIABILITY NOT EXPRESSLY COVERED UNDER THE TERMS </w:t>
      </w:r>
      <w:r>
        <w:rPr>
          <w:rFonts w:ascii="Times New Roman"/>
          <w:b/>
          <w:color w:val="040404"/>
          <w:spacing w:val="-2"/>
          <w:sz w:val="24"/>
        </w:rPr>
        <w:t>OF</w:t>
      </w:r>
      <w:r>
        <w:rPr>
          <w:rFonts w:ascii="Times New Roman"/>
          <w:b/>
          <w:color w:val="040404"/>
          <w:spacing w:val="-13"/>
          <w:sz w:val="24"/>
        </w:rPr>
        <w:t> </w:t>
      </w:r>
      <w:r>
        <w:rPr>
          <w:rFonts w:ascii="Times New Roman"/>
          <w:b/>
          <w:color w:val="040404"/>
          <w:spacing w:val="-2"/>
          <w:sz w:val="24"/>
        </w:rPr>
        <w:t>THIS</w:t>
      </w:r>
      <w:r>
        <w:rPr>
          <w:rFonts w:ascii="Times New Roman"/>
          <w:b/>
          <w:color w:val="040404"/>
          <w:spacing w:val="-13"/>
          <w:sz w:val="24"/>
        </w:rPr>
        <w:t> </w:t>
      </w:r>
      <w:r>
        <w:rPr>
          <w:rFonts w:ascii="Times New Roman"/>
          <w:b/>
          <w:color w:val="040404"/>
          <w:spacing w:val="-2"/>
          <w:sz w:val="24"/>
        </w:rPr>
        <w:t>LIMITED</w:t>
      </w:r>
      <w:r>
        <w:rPr>
          <w:rFonts w:ascii="Times New Roman"/>
          <w:b/>
          <w:color w:val="040404"/>
          <w:spacing w:val="-13"/>
          <w:sz w:val="24"/>
        </w:rPr>
        <w:t> </w:t>
      </w:r>
      <w:r>
        <w:rPr>
          <w:rFonts w:ascii="Times New Roman"/>
          <w:b/>
          <w:color w:val="040404"/>
          <w:spacing w:val="-2"/>
          <w:sz w:val="24"/>
        </w:rPr>
        <w:t>WARRANTY.</w:t>
      </w:r>
      <w:r>
        <w:rPr>
          <w:rFonts w:ascii="Times New Roman"/>
          <w:b/>
          <w:color w:val="040404"/>
          <w:spacing w:val="-11"/>
          <w:sz w:val="24"/>
        </w:rPr>
        <w:t> </w:t>
      </w:r>
      <w:r>
        <w:rPr>
          <w:rFonts w:ascii="Times New Roman"/>
          <w:b/>
          <w:color w:val="040404"/>
          <w:spacing w:val="-2"/>
          <w:sz w:val="24"/>
        </w:rPr>
        <w:t>THIS</w:t>
      </w:r>
      <w:r>
        <w:rPr>
          <w:rFonts w:ascii="Times New Roman"/>
          <w:b/>
          <w:color w:val="040404"/>
          <w:spacing w:val="-5"/>
          <w:sz w:val="24"/>
        </w:rPr>
        <w:t> </w:t>
      </w:r>
      <w:r>
        <w:rPr>
          <w:rFonts w:ascii="Times New Roman"/>
          <w:b/>
          <w:color w:val="040404"/>
          <w:spacing w:val="-2"/>
          <w:sz w:val="24"/>
        </w:rPr>
        <w:t>DISCLAIMER</w:t>
      </w:r>
      <w:r>
        <w:rPr>
          <w:rFonts w:ascii="Times New Roman"/>
          <w:b/>
          <w:color w:val="040404"/>
          <w:spacing w:val="-7"/>
          <w:sz w:val="24"/>
        </w:rPr>
        <w:t> </w:t>
      </w:r>
      <w:r>
        <w:rPr>
          <w:rFonts w:ascii="Times New Roman"/>
          <w:b/>
          <w:color w:val="040404"/>
          <w:spacing w:val="-2"/>
          <w:sz w:val="24"/>
        </w:rPr>
        <w:t>IS</w:t>
      </w:r>
      <w:r>
        <w:rPr>
          <w:rFonts w:ascii="Times New Roman"/>
          <w:b/>
          <w:color w:val="040404"/>
          <w:spacing w:val="-6"/>
          <w:sz w:val="24"/>
        </w:rPr>
        <w:t> </w:t>
      </w:r>
      <w:r>
        <w:rPr>
          <w:rFonts w:ascii="Times New Roman"/>
          <w:b/>
          <w:color w:val="040404"/>
          <w:spacing w:val="-2"/>
          <w:sz w:val="24"/>
        </w:rPr>
        <w:t>INDEPENDENT</w:t>
      </w:r>
      <w:r>
        <w:rPr>
          <w:rFonts w:ascii="Times New Roman"/>
          <w:b/>
          <w:color w:val="040404"/>
          <w:spacing w:val="-13"/>
          <w:sz w:val="24"/>
        </w:rPr>
        <w:t> </w:t>
      </w:r>
      <w:r>
        <w:rPr>
          <w:rFonts w:ascii="Times New Roman"/>
          <w:b/>
          <w:color w:val="040404"/>
          <w:spacing w:val="-2"/>
          <w:sz w:val="24"/>
        </w:rPr>
        <w:t>FROM </w:t>
      </w:r>
      <w:r>
        <w:rPr>
          <w:rFonts w:ascii="Times New Roman"/>
          <w:b/>
          <w:color w:val="040404"/>
          <w:sz w:val="24"/>
        </w:rPr>
        <w:t>AND SHALL SURVIVE ANY FINDING THAT THE EXCLUSIVE REMEDY FAILED OF ITS ESSENTIAL PURPOSE.</w:t>
      </w:r>
    </w:p>
    <w:p>
      <w:pPr>
        <w:pStyle w:val="BodyText"/>
        <w:rPr>
          <w:rFonts w:ascii="Times New Roman"/>
          <w:b/>
          <w:sz w:val="24"/>
        </w:rPr>
      </w:pPr>
    </w:p>
    <w:p>
      <w:pPr>
        <w:pStyle w:val="ListParagraph"/>
        <w:numPr>
          <w:ilvl w:val="1"/>
          <w:numId w:val="33"/>
        </w:numPr>
        <w:tabs>
          <w:tab w:pos="1580" w:val="left" w:leader="none"/>
        </w:tabs>
        <w:spacing w:line="240" w:lineRule="auto" w:before="1" w:after="0"/>
        <w:ind w:left="1580" w:right="114" w:hanging="360"/>
        <w:jc w:val="both"/>
        <w:rPr>
          <w:rFonts w:ascii="Times New Roman"/>
          <w:b/>
          <w:color w:val="040404"/>
          <w:sz w:val="24"/>
        </w:rPr>
      </w:pPr>
      <w:r>
        <w:rPr>
          <w:rFonts w:ascii="Times New Roman"/>
          <w:b/>
          <w:color w:val="040404"/>
          <w:spacing w:val="-2"/>
          <w:sz w:val="24"/>
        </w:rPr>
        <w:t>SOME</w:t>
      </w:r>
      <w:r>
        <w:rPr>
          <w:rFonts w:ascii="Times New Roman"/>
          <w:b/>
          <w:color w:val="040404"/>
          <w:spacing w:val="-13"/>
          <w:sz w:val="24"/>
        </w:rPr>
        <w:t> </w:t>
      </w:r>
      <w:r>
        <w:rPr>
          <w:rFonts w:ascii="Times New Roman"/>
          <w:b/>
          <w:color w:val="040404"/>
          <w:spacing w:val="-2"/>
          <w:sz w:val="24"/>
        </w:rPr>
        <w:t>JURISDICTIONS</w:t>
      </w:r>
      <w:r>
        <w:rPr>
          <w:rFonts w:ascii="Times New Roman"/>
          <w:b/>
          <w:color w:val="040404"/>
          <w:spacing w:val="-7"/>
          <w:sz w:val="24"/>
        </w:rPr>
        <w:t> </w:t>
      </w:r>
      <w:r>
        <w:rPr>
          <w:rFonts w:ascii="Times New Roman"/>
          <w:b/>
          <w:color w:val="040404"/>
          <w:spacing w:val="-2"/>
          <w:sz w:val="24"/>
        </w:rPr>
        <w:t>DO</w:t>
      </w:r>
      <w:r>
        <w:rPr>
          <w:rFonts w:ascii="Times New Roman"/>
          <w:b/>
          <w:color w:val="040404"/>
          <w:spacing w:val="-5"/>
          <w:sz w:val="24"/>
        </w:rPr>
        <w:t> </w:t>
      </w:r>
      <w:r>
        <w:rPr>
          <w:rFonts w:ascii="Times New Roman"/>
          <w:b/>
          <w:color w:val="040404"/>
          <w:spacing w:val="-2"/>
          <w:sz w:val="24"/>
        </w:rPr>
        <w:t>NOT</w:t>
      </w:r>
      <w:r>
        <w:rPr>
          <w:rFonts w:ascii="Times New Roman"/>
          <w:b/>
          <w:color w:val="040404"/>
          <w:spacing w:val="-13"/>
          <w:sz w:val="24"/>
        </w:rPr>
        <w:t> </w:t>
      </w:r>
      <w:r>
        <w:rPr>
          <w:rFonts w:ascii="Times New Roman"/>
          <w:b/>
          <w:color w:val="040404"/>
          <w:spacing w:val="-2"/>
          <w:sz w:val="24"/>
        </w:rPr>
        <w:t>ALLOW</w:t>
      </w:r>
      <w:r>
        <w:rPr>
          <w:rFonts w:ascii="Times New Roman"/>
          <w:b/>
          <w:color w:val="040404"/>
          <w:spacing w:val="-9"/>
          <w:sz w:val="24"/>
        </w:rPr>
        <w:t> </w:t>
      </w:r>
      <w:r>
        <w:rPr>
          <w:rFonts w:ascii="Times New Roman"/>
          <w:b/>
          <w:color w:val="040404"/>
          <w:spacing w:val="-2"/>
          <w:sz w:val="24"/>
        </w:rPr>
        <w:t>LIMITATIONS</w:t>
      </w:r>
      <w:r>
        <w:rPr>
          <w:rFonts w:ascii="Times New Roman"/>
          <w:b/>
          <w:color w:val="040404"/>
          <w:spacing w:val="-4"/>
          <w:sz w:val="24"/>
        </w:rPr>
        <w:t> </w:t>
      </w:r>
      <w:r>
        <w:rPr>
          <w:rFonts w:ascii="Times New Roman"/>
          <w:b/>
          <w:color w:val="040404"/>
          <w:spacing w:val="-2"/>
          <w:sz w:val="24"/>
        </w:rPr>
        <w:t>ON</w:t>
      </w:r>
      <w:r>
        <w:rPr>
          <w:rFonts w:ascii="Times New Roman"/>
          <w:b/>
          <w:color w:val="040404"/>
          <w:spacing w:val="-5"/>
          <w:sz w:val="24"/>
        </w:rPr>
        <w:t> </w:t>
      </w:r>
      <w:r>
        <w:rPr>
          <w:rFonts w:ascii="Times New Roman"/>
          <w:b/>
          <w:color w:val="040404"/>
          <w:spacing w:val="-2"/>
          <w:sz w:val="24"/>
        </w:rPr>
        <w:t>HOW</w:t>
      </w:r>
      <w:r>
        <w:rPr>
          <w:rFonts w:ascii="Times New Roman"/>
          <w:b/>
          <w:color w:val="040404"/>
          <w:spacing w:val="-9"/>
          <w:sz w:val="24"/>
        </w:rPr>
        <w:t> </w:t>
      </w:r>
      <w:r>
        <w:rPr>
          <w:rFonts w:ascii="Times New Roman"/>
          <w:b/>
          <w:color w:val="040404"/>
          <w:spacing w:val="-2"/>
          <w:sz w:val="24"/>
        </w:rPr>
        <w:t>LONG</w:t>
      </w:r>
      <w:r>
        <w:rPr>
          <w:rFonts w:ascii="Times New Roman"/>
          <w:b/>
          <w:color w:val="040404"/>
          <w:spacing w:val="-13"/>
          <w:sz w:val="24"/>
        </w:rPr>
        <w:t> </w:t>
      </w:r>
      <w:r>
        <w:rPr>
          <w:rFonts w:ascii="Times New Roman"/>
          <w:b/>
          <w:color w:val="040404"/>
          <w:spacing w:val="-2"/>
          <w:sz w:val="24"/>
        </w:rPr>
        <w:t>ANY </w:t>
      </w:r>
      <w:r>
        <w:rPr>
          <w:rFonts w:ascii="Times New Roman"/>
          <w:b/>
          <w:color w:val="040404"/>
          <w:sz w:val="24"/>
        </w:rPr>
        <w:t>IMPLIED WARRANTY LASTS, SO THE ABOVE LIMITATION MAY NOT BE </w:t>
      </w:r>
      <w:r>
        <w:rPr>
          <w:rFonts w:ascii="Times New Roman"/>
          <w:b/>
          <w:color w:val="040404"/>
          <w:spacing w:val="-2"/>
          <w:sz w:val="24"/>
        </w:rPr>
        <w:t>APPLICABLE.</w:t>
      </w:r>
      <w:r>
        <w:rPr>
          <w:rFonts w:ascii="Times New Roman"/>
          <w:b/>
          <w:color w:val="040404"/>
          <w:spacing w:val="-13"/>
          <w:sz w:val="24"/>
        </w:rPr>
        <w:t> </w:t>
      </w:r>
      <w:r>
        <w:rPr>
          <w:rFonts w:ascii="Times New Roman"/>
          <w:b/>
          <w:color w:val="040404"/>
          <w:spacing w:val="-2"/>
          <w:sz w:val="24"/>
        </w:rPr>
        <w:t>SOME</w:t>
      </w:r>
      <w:r>
        <w:rPr>
          <w:rFonts w:ascii="Times New Roman"/>
          <w:b/>
          <w:color w:val="040404"/>
          <w:spacing w:val="-7"/>
          <w:sz w:val="24"/>
        </w:rPr>
        <w:t> </w:t>
      </w:r>
      <w:r>
        <w:rPr>
          <w:rFonts w:ascii="Times New Roman"/>
          <w:b/>
          <w:color w:val="040404"/>
          <w:spacing w:val="-2"/>
          <w:sz w:val="24"/>
        </w:rPr>
        <w:t>JURISDICTIONS</w:t>
      </w:r>
      <w:r>
        <w:rPr>
          <w:rFonts w:ascii="Times New Roman"/>
          <w:b/>
          <w:color w:val="040404"/>
          <w:spacing w:val="-4"/>
          <w:sz w:val="24"/>
        </w:rPr>
        <w:t> </w:t>
      </w:r>
      <w:r>
        <w:rPr>
          <w:rFonts w:ascii="Times New Roman"/>
          <w:b/>
          <w:color w:val="040404"/>
          <w:spacing w:val="-2"/>
          <w:sz w:val="24"/>
        </w:rPr>
        <w:t>DO NOT</w:t>
      </w:r>
      <w:r>
        <w:rPr>
          <w:rFonts w:ascii="Times New Roman"/>
          <w:b/>
          <w:color w:val="040404"/>
          <w:spacing w:val="-13"/>
          <w:sz w:val="24"/>
        </w:rPr>
        <w:t> </w:t>
      </w:r>
      <w:r>
        <w:rPr>
          <w:rFonts w:ascii="Times New Roman"/>
          <w:b/>
          <w:color w:val="040404"/>
          <w:spacing w:val="-2"/>
          <w:sz w:val="24"/>
        </w:rPr>
        <w:t>ALLOW</w:t>
      </w:r>
      <w:r>
        <w:rPr>
          <w:rFonts w:ascii="Times New Roman"/>
          <w:b/>
          <w:color w:val="040404"/>
          <w:spacing w:val="-13"/>
          <w:sz w:val="24"/>
        </w:rPr>
        <w:t> </w:t>
      </w:r>
      <w:r>
        <w:rPr>
          <w:rFonts w:ascii="Times New Roman"/>
          <w:b/>
          <w:color w:val="040404"/>
          <w:spacing w:val="-2"/>
          <w:sz w:val="24"/>
        </w:rPr>
        <w:t>THE</w:t>
      </w:r>
      <w:r>
        <w:rPr>
          <w:rFonts w:ascii="Times New Roman"/>
          <w:b/>
          <w:color w:val="040404"/>
          <w:spacing w:val="-4"/>
          <w:sz w:val="24"/>
        </w:rPr>
        <w:t> </w:t>
      </w:r>
      <w:r>
        <w:rPr>
          <w:rFonts w:ascii="Times New Roman"/>
          <w:b/>
          <w:color w:val="040404"/>
          <w:spacing w:val="-2"/>
          <w:sz w:val="24"/>
        </w:rPr>
        <w:t>EXCLUSION</w:t>
      </w:r>
      <w:r>
        <w:rPr>
          <w:rFonts w:ascii="Times New Roman"/>
          <w:b/>
          <w:color w:val="040404"/>
          <w:spacing w:val="-5"/>
          <w:sz w:val="24"/>
        </w:rPr>
        <w:t> </w:t>
      </w:r>
      <w:r>
        <w:rPr>
          <w:rFonts w:ascii="Times New Roman"/>
          <w:b/>
          <w:color w:val="040404"/>
          <w:spacing w:val="-2"/>
          <w:sz w:val="24"/>
        </w:rPr>
        <w:t>OR </w:t>
      </w:r>
      <w:r>
        <w:rPr>
          <w:rFonts w:ascii="Times New Roman"/>
          <w:b/>
          <w:color w:val="040404"/>
          <w:sz w:val="24"/>
        </w:rPr>
        <w:t>LIMITATION OF INCIDENTAL OR CONSEQUENTIAL DAMAGES, SO THE ABOVE LIMITATION OR EXCLUSION MAY NOT BE APPLICABLE. THIS LIMITED</w:t>
      </w:r>
      <w:r>
        <w:rPr>
          <w:rFonts w:ascii="Times New Roman"/>
          <w:b/>
          <w:color w:val="040404"/>
          <w:spacing w:val="-6"/>
          <w:sz w:val="24"/>
        </w:rPr>
        <w:t> </w:t>
      </w:r>
      <w:r>
        <w:rPr>
          <w:rFonts w:ascii="Times New Roman"/>
          <w:b/>
          <w:color w:val="040404"/>
          <w:sz w:val="24"/>
        </w:rPr>
        <w:t>WARRANTY</w:t>
      </w:r>
      <w:r>
        <w:rPr>
          <w:rFonts w:ascii="Times New Roman"/>
          <w:b/>
          <w:color w:val="040404"/>
          <w:spacing w:val="-8"/>
          <w:sz w:val="24"/>
        </w:rPr>
        <w:t> </w:t>
      </w:r>
      <w:r>
        <w:rPr>
          <w:rFonts w:ascii="Times New Roman"/>
          <w:b/>
          <w:color w:val="040404"/>
          <w:sz w:val="24"/>
        </w:rPr>
        <w:t>GIVES</w:t>
      </w:r>
      <w:r>
        <w:rPr>
          <w:rFonts w:ascii="Times New Roman"/>
          <w:b/>
          <w:color w:val="040404"/>
          <w:spacing w:val="-5"/>
          <w:sz w:val="24"/>
        </w:rPr>
        <w:t> </w:t>
      </w:r>
      <w:r>
        <w:rPr>
          <w:rFonts w:ascii="Times New Roman"/>
          <w:b/>
          <w:color w:val="040404"/>
          <w:sz w:val="24"/>
        </w:rPr>
        <w:t>THE OWNER</w:t>
      </w:r>
      <w:r>
        <w:rPr>
          <w:rFonts w:ascii="Times New Roman"/>
          <w:b/>
          <w:color w:val="040404"/>
          <w:spacing w:val="-1"/>
          <w:sz w:val="24"/>
        </w:rPr>
        <w:t> </w:t>
      </w:r>
      <w:r>
        <w:rPr>
          <w:rFonts w:ascii="Times New Roman"/>
          <w:b/>
          <w:color w:val="040404"/>
          <w:sz w:val="24"/>
        </w:rPr>
        <w:t>SPECIFIC</w:t>
      </w:r>
      <w:r>
        <w:rPr>
          <w:rFonts w:ascii="Times New Roman"/>
          <w:b/>
          <w:color w:val="040404"/>
          <w:spacing w:val="-1"/>
          <w:sz w:val="24"/>
        </w:rPr>
        <w:t> </w:t>
      </w:r>
      <w:r>
        <w:rPr>
          <w:rFonts w:ascii="Times New Roman"/>
          <w:b/>
          <w:color w:val="040404"/>
          <w:sz w:val="24"/>
        </w:rPr>
        <w:t>LEGAL</w:t>
      </w:r>
      <w:r>
        <w:rPr>
          <w:rFonts w:ascii="Times New Roman"/>
          <w:b/>
          <w:color w:val="040404"/>
          <w:spacing w:val="-11"/>
          <w:sz w:val="24"/>
        </w:rPr>
        <w:t> </w:t>
      </w:r>
      <w:r>
        <w:rPr>
          <w:rFonts w:ascii="Times New Roman"/>
          <w:b/>
          <w:color w:val="040404"/>
          <w:sz w:val="24"/>
        </w:rPr>
        <w:t>RIGHTS,</w:t>
      </w:r>
      <w:r>
        <w:rPr>
          <w:rFonts w:ascii="Times New Roman"/>
          <w:b/>
          <w:color w:val="040404"/>
          <w:spacing w:val="-14"/>
          <w:sz w:val="24"/>
        </w:rPr>
        <w:t> </w:t>
      </w:r>
      <w:r>
        <w:rPr>
          <w:rFonts w:ascii="Times New Roman"/>
          <w:b/>
          <w:color w:val="040404"/>
          <w:sz w:val="24"/>
        </w:rPr>
        <w:t>AND </w:t>
      </w:r>
      <w:r>
        <w:rPr>
          <w:rFonts w:ascii="Times New Roman"/>
          <w:b/>
          <w:color w:val="040404"/>
          <w:spacing w:val="-4"/>
          <w:sz w:val="24"/>
        </w:rPr>
        <w:t>THE</w:t>
      </w:r>
      <w:r>
        <w:rPr>
          <w:rFonts w:ascii="Times New Roman"/>
          <w:b/>
          <w:color w:val="040404"/>
          <w:spacing w:val="-11"/>
          <w:sz w:val="24"/>
        </w:rPr>
        <w:t> </w:t>
      </w:r>
      <w:r>
        <w:rPr>
          <w:rFonts w:ascii="Times New Roman"/>
          <w:b/>
          <w:color w:val="040404"/>
          <w:spacing w:val="-4"/>
          <w:sz w:val="24"/>
        </w:rPr>
        <w:t>OWNER</w:t>
      </w:r>
      <w:r>
        <w:rPr>
          <w:rFonts w:ascii="Times New Roman"/>
          <w:b/>
          <w:color w:val="040404"/>
          <w:spacing w:val="-11"/>
          <w:sz w:val="24"/>
        </w:rPr>
        <w:t> </w:t>
      </w:r>
      <w:r>
        <w:rPr>
          <w:rFonts w:ascii="Times New Roman"/>
          <w:b/>
          <w:color w:val="040404"/>
          <w:spacing w:val="-4"/>
          <w:sz w:val="24"/>
        </w:rPr>
        <w:t>MAY</w:t>
      </w:r>
      <w:r>
        <w:rPr>
          <w:rFonts w:ascii="Times New Roman"/>
          <w:b/>
          <w:color w:val="040404"/>
          <w:spacing w:val="-11"/>
          <w:sz w:val="24"/>
        </w:rPr>
        <w:t> </w:t>
      </w:r>
      <w:r>
        <w:rPr>
          <w:rFonts w:ascii="Times New Roman"/>
          <w:b/>
          <w:color w:val="040404"/>
          <w:spacing w:val="-4"/>
          <w:sz w:val="24"/>
        </w:rPr>
        <w:t>ALSO</w:t>
      </w:r>
      <w:r>
        <w:rPr>
          <w:rFonts w:ascii="Times New Roman"/>
          <w:b/>
          <w:color w:val="040404"/>
          <w:spacing w:val="-11"/>
          <w:sz w:val="24"/>
        </w:rPr>
        <w:t> </w:t>
      </w:r>
      <w:r>
        <w:rPr>
          <w:rFonts w:ascii="Times New Roman"/>
          <w:b/>
          <w:color w:val="040404"/>
          <w:spacing w:val="-4"/>
          <w:sz w:val="24"/>
        </w:rPr>
        <w:t>HAVE</w:t>
      </w:r>
      <w:r>
        <w:rPr>
          <w:rFonts w:ascii="Times New Roman"/>
          <w:b/>
          <w:color w:val="040404"/>
          <w:spacing w:val="-11"/>
          <w:sz w:val="24"/>
        </w:rPr>
        <w:t> </w:t>
      </w:r>
      <w:r>
        <w:rPr>
          <w:rFonts w:ascii="Times New Roman"/>
          <w:b/>
          <w:color w:val="040404"/>
          <w:spacing w:val="-4"/>
          <w:sz w:val="24"/>
        </w:rPr>
        <w:t>OTHER</w:t>
      </w:r>
      <w:r>
        <w:rPr>
          <w:rFonts w:ascii="Times New Roman"/>
          <w:b/>
          <w:color w:val="040404"/>
          <w:spacing w:val="-11"/>
          <w:sz w:val="24"/>
        </w:rPr>
        <w:t> </w:t>
      </w:r>
      <w:r>
        <w:rPr>
          <w:rFonts w:ascii="Times New Roman"/>
          <w:b/>
          <w:color w:val="040404"/>
          <w:spacing w:val="-4"/>
          <w:sz w:val="24"/>
        </w:rPr>
        <w:t>RIGHTS,</w:t>
      </w:r>
      <w:r>
        <w:rPr>
          <w:rFonts w:ascii="Times New Roman"/>
          <w:b/>
          <w:color w:val="040404"/>
          <w:spacing w:val="-11"/>
          <w:sz w:val="24"/>
        </w:rPr>
        <w:t> </w:t>
      </w:r>
      <w:r>
        <w:rPr>
          <w:rFonts w:ascii="Times New Roman"/>
          <w:b/>
          <w:color w:val="040404"/>
          <w:spacing w:val="-4"/>
          <w:sz w:val="24"/>
        </w:rPr>
        <w:t>WHICH</w:t>
      </w:r>
      <w:r>
        <w:rPr>
          <w:rFonts w:ascii="Times New Roman"/>
          <w:b/>
          <w:color w:val="040404"/>
          <w:spacing w:val="-11"/>
          <w:sz w:val="24"/>
        </w:rPr>
        <w:t> </w:t>
      </w:r>
      <w:r>
        <w:rPr>
          <w:rFonts w:ascii="Times New Roman"/>
          <w:b/>
          <w:color w:val="040404"/>
          <w:spacing w:val="-4"/>
          <w:sz w:val="24"/>
        </w:rPr>
        <w:t>VARY</w:t>
      </w:r>
      <w:r>
        <w:rPr>
          <w:rFonts w:ascii="Times New Roman"/>
          <w:b/>
          <w:color w:val="040404"/>
          <w:spacing w:val="-11"/>
          <w:sz w:val="24"/>
        </w:rPr>
        <w:t> </w:t>
      </w:r>
      <w:r>
        <w:rPr>
          <w:rFonts w:ascii="Times New Roman"/>
          <w:b/>
          <w:color w:val="040404"/>
          <w:spacing w:val="-4"/>
          <w:sz w:val="24"/>
        </w:rPr>
        <w:t>FROM</w:t>
      </w:r>
      <w:r>
        <w:rPr>
          <w:rFonts w:ascii="Times New Roman"/>
          <w:b/>
          <w:color w:val="040404"/>
          <w:spacing w:val="-11"/>
          <w:sz w:val="24"/>
        </w:rPr>
        <w:t> </w:t>
      </w:r>
      <w:r>
        <w:rPr>
          <w:rFonts w:ascii="Times New Roman"/>
          <w:b/>
          <w:color w:val="040404"/>
          <w:spacing w:val="-4"/>
          <w:sz w:val="24"/>
        </w:rPr>
        <w:t>STATE </w:t>
      </w:r>
      <w:r>
        <w:rPr>
          <w:rFonts w:ascii="Times New Roman"/>
          <w:b/>
          <w:color w:val="040404"/>
          <w:sz w:val="24"/>
        </w:rPr>
        <w:t>TO STATE.</w:t>
      </w:r>
    </w:p>
    <w:p>
      <w:pPr>
        <w:pStyle w:val="BodyText"/>
        <w:rPr>
          <w:rFonts w:ascii="Times New Roman"/>
          <w:b/>
          <w:sz w:val="24"/>
        </w:rPr>
      </w:pPr>
    </w:p>
    <w:p>
      <w:pPr>
        <w:pStyle w:val="ListParagraph"/>
        <w:numPr>
          <w:ilvl w:val="1"/>
          <w:numId w:val="33"/>
        </w:numPr>
        <w:tabs>
          <w:tab w:pos="1580" w:val="left" w:leader="none"/>
        </w:tabs>
        <w:spacing w:line="240" w:lineRule="auto" w:before="0" w:after="0"/>
        <w:ind w:left="1580" w:right="106" w:hanging="360"/>
        <w:jc w:val="both"/>
        <w:rPr>
          <w:rFonts w:ascii="Times New Roman"/>
          <w:b/>
          <w:color w:val="040404"/>
          <w:sz w:val="24"/>
        </w:rPr>
      </w:pPr>
      <w:r>
        <w:rPr>
          <w:rFonts w:ascii="Times New Roman"/>
          <w:b/>
          <w:color w:val="040404"/>
          <w:sz w:val="24"/>
        </w:rPr>
        <w:t>NO</w:t>
      </w:r>
      <w:r>
        <w:rPr>
          <w:rFonts w:ascii="Times New Roman"/>
          <w:b/>
          <w:color w:val="040404"/>
          <w:spacing w:val="-15"/>
          <w:sz w:val="24"/>
        </w:rPr>
        <w:t> </w:t>
      </w:r>
      <w:r>
        <w:rPr>
          <w:rFonts w:ascii="Times New Roman"/>
          <w:b/>
          <w:color w:val="040404"/>
          <w:sz w:val="24"/>
        </w:rPr>
        <w:t>EXPRESS</w:t>
      </w:r>
      <w:r>
        <w:rPr>
          <w:rFonts w:ascii="Times New Roman"/>
          <w:b/>
          <w:color w:val="040404"/>
          <w:spacing w:val="-15"/>
          <w:sz w:val="24"/>
        </w:rPr>
        <w:t> </w:t>
      </w:r>
      <w:r>
        <w:rPr>
          <w:rFonts w:ascii="Times New Roman"/>
          <w:b/>
          <w:color w:val="040404"/>
          <w:sz w:val="24"/>
        </w:rPr>
        <w:t>WARRANTY</w:t>
      </w:r>
      <w:r>
        <w:rPr>
          <w:rFonts w:ascii="Times New Roman"/>
          <w:b/>
          <w:color w:val="040404"/>
          <w:spacing w:val="-15"/>
          <w:sz w:val="24"/>
        </w:rPr>
        <w:t> </w:t>
      </w:r>
      <w:r>
        <w:rPr>
          <w:rFonts w:ascii="Times New Roman"/>
          <w:b/>
          <w:color w:val="040404"/>
          <w:sz w:val="24"/>
        </w:rPr>
        <w:t>IS</w:t>
      </w:r>
      <w:r>
        <w:rPr>
          <w:rFonts w:ascii="Times New Roman"/>
          <w:b/>
          <w:color w:val="040404"/>
          <w:spacing w:val="-15"/>
          <w:sz w:val="24"/>
        </w:rPr>
        <w:t> </w:t>
      </w:r>
      <w:r>
        <w:rPr>
          <w:rFonts w:ascii="Times New Roman"/>
          <w:b/>
          <w:color w:val="040404"/>
          <w:sz w:val="24"/>
        </w:rPr>
        <w:t>GIVEN</w:t>
      </w:r>
      <w:r>
        <w:rPr>
          <w:rFonts w:ascii="Times New Roman"/>
          <w:b/>
          <w:color w:val="040404"/>
          <w:spacing w:val="-15"/>
          <w:sz w:val="24"/>
        </w:rPr>
        <w:t> </w:t>
      </w:r>
      <w:r>
        <w:rPr>
          <w:rFonts w:ascii="Times New Roman"/>
          <w:b/>
          <w:color w:val="040404"/>
          <w:sz w:val="24"/>
        </w:rPr>
        <w:t>BY</w:t>
      </w:r>
      <w:r>
        <w:rPr>
          <w:rFonts w:ascii="Times New Roman"/>
          <w:b/>
          <w:color w:val="040404"/>
          <w:spacing w:val="-15"/>
          <w:sz w:val="24"/>
        </w:rPr>
        <w:t> </w:t>
      </w:r>
      <w:r>
        <w:rPr>
          <w:rFonts w:ascii="Times New Roman"/>
          <w:b/>
          <w:color w:val="040404"/>
          <w:sz w:val="24"/>
        </w:rPr>
        <w:t>IRV</w:t>
      </w:r>
      <w:r>
        <w:rPr>
          <w:rFonts w:ascii="Times New Roman"/>
          <w:b/>
          <w:color w:val="040404"/>
          <w:spacing w:val="-15"/>
          <w:sz w:val="24"/>
        </w:rPr>
        <w:t> </w:t>
      </w:r>
      <w:r>
        <w:rPr>
          <w:rFonts w:ascii="Times New Roman"/>
          <w:b/>
          <w:color w:val="040404"/>
          <w:sz w:val="24"/>
        </w:rPr>
        <w:t>EXCEPT</w:t>
      </w:r>
      <w:r>
        <w:rPr>
          <w:rFonts w:ascii="Times New Roman"/>
          <w:b/>
          <w:color w:val="040404"/>
          <w:spacing w:val="-15"/>
          <w:sz w:val="24"/>
        </w:rPr>
        <w:t> </w:t>
      </w:r>
      <w:r>
        <w:rPr>
          <w:rFonts w:ascii="Times New Roman"/>
          <w:b/>
          <w:color w:val="040404"/>
          <w:sz w:val="24"/>
        </w:rPr>
        <w:t>AS</w:t>
      </w:r>
      <w:r>
        <w:rPr>
          <w:rFonts w:ascii="Times New Roman"/>
          <w:b/>
          <w:color w:val="040404"/>
          <w:spacing w:val="-15"/>
          <w:sz w:val="24"/>
        </w:rPr>
        <w:t> </w:t>
      </w:r>
      <w:r>
        <w:rPr>
          <w:rFonts w:ascii="Times New Roman"/>
          <w:b/>
          <w:color w:val="040404"/>
          <w:sz w:val="24"/>
        </w:rPr>
        <w:t>SPECIFICALLY</w:t>
      </w:r>
      <w:r>
        <w:rPr>
          <w:rFonts w:ascii="Times New Roman"/>
          <w:b/>
          <w:color w:val="040404"/>
          <w:spacing w:val="-15"/>
          <w:sz w:val="24"/>
        </w:rPr>
        <w:t> </w:t>
      </w:r>
      <w:r>
        <w:rPr>
          <w:rFonts w:ascii="Times New Roman"/>
          <w:b/>
          <w:color w:val="040404"/>
          <w:sz w:val="24"/>
        </w:rPr>
        <w:t>SET FORTH HEREIN. TO THE EXTENT PERMITTED BY LAW, ALL OTHER WARRANTIES, EXPRESSED OR IMPLIED, INCLUDING THE IMPLIED WARRANTIES OF</w:t>
      </w:r>
      <w:r>
        <w:rPr>
          <w:rFonts w:ascii="Times New Roman"/>
          <w:b/>
          <w:color w:val="040404"/>
          <w:spacing w:val="-5"/>
          <w:sz w:val="24"/>
        </w:rPr>
        <w:t> </w:t>
      </w:r>
      <w:r>
        <w:rPr>
          <w:rFonts w:ascii="Times New Roman"/>
          <w:b/>
          <w:color w:val="040404"/>
          <w:sz w:val="24"/>
        </w:rPr>
        <w:t>MERCHANTABILITY</w:t>
      </w:r>
      <w:r>
        <w:rPr>
          <w:rFonts w:ascii="Times New Roman"/>
          <w:b/>
          <w:color w:val="040404"/>
          <w:spacing w:val="-15"/>
          <w:sz w:val="24"/>
        </w:rPr>
        <w:t> </w:t>
      </w:r>
      <w:r>
        <w:rPr>
          <w:rFonts w:ascii="Times New Roman"/>
          <w:b/>
          <w:color w:val="040404"/>
          <w:sz w:val="24"/>
        </w:rPr>
        <w:t>AND FITNESS FOR</w:t>
      </w:r>
      <w:r>
        <w:rPr>
          <w:rFonts w:ascii="Times New Roman"/>
          <w:b/>
          <w:color w:val="040404"/>
          <w:spacing w:val="-13"/>
          <w:sz w:val="24"/>
        </w:rPr>
        <w:t> </w:t>
      </w:r>
      <w:r>
        <w:rPr>
          <w:rFonts w:ascii="Times New Roman"/>
          <w:b/>
          <w:color w:val="040404"/>
          <w:sz w:val="24"/>
        </w:rPr>
        <w:t>A</w:t>
      </w:r>
      <w:r>
        <w:rPr>
          <w:rFonts w:ascii="Times New Roman"/>
          <w:b/>
          <w:color w:val="040404"/>
          <w:spacing w:val="-10"/>
          <w:sz w:val="24"/>
        </w:rPr>
        <w:t> </w:t>
      </w:r>
      <w:r>
        <w:rPr>
          <w:rFonts w:ascii="Times New Roman"/>
          <w:b/>
          <w:color w:val="040404"/>
          <w:sz w:val="24"/>
        </w:rPr>
        <w:t>PARTICULAR PURPOSE, ARE EXPRESSLY EXCLUDED. TO THE EXTENT THAT ANY IMPLIED WARRANTY OF MERCHANTABILITY OR FITNESS FOR A PARTICULAR PURPOSE IS IMPLIED BY LAW AND CANNOT BE DISCLAIMED UNDER APPLICABLE LAW DESPITE THE DISCLAIMER HEREIN, SUCH WARRANTIES ARE LIMITED TO THE APPLICABLE DURATION SET FORTH ABOVE.</w:t>
      </w:r>
    </w:p>
    <w:p>
      <w:pPr>
        <w:pStyle w:val="BodyText"/>
        <w:spacing w:before="1"/>
        <w:rPr>
          <w:rFonts w:ascii="Times New Roman"/>
          <w:b/>
          <w:sz w:val="24"/>
        </w:rPr>
      </w:pPr>
    </w:p>
    <w:p>
      <w:pPr>
        <w:pStyle w:val="ListParagraph"/>
        <w:numPr>
          <w:ilvl w:val="1"/>
          <w:numId w:val="33"/>
        </w:numPr>
        <w:tabs>
          <w:tab w:pos="1580" w:val="left" w:leader="none"/>
        </w:tabs>
        <w:spacing w:line="240" w:lineRule="auto" w:before="0" w:after="0"/>
        <w:ind w:left="1580" w:right="114" w:hanging="360"/>
        <w:jc w:val="both"/>
        <w:rPr>
          <w:rFonts w:ascii="Times New Roman" w:hAnsi="Times New Roman"/>
          <w:color w:val="040404"/>
          <w:sz w:val="24"/>
        </w:rPr>
      </w:pPr>
      <w:r>
        <w:rPr>
          <w:rFonts w:ascii="Times New Roman" w:hAnsi="Times New Roman"/>
          <w:color w:val="040404"/>
          <w:sz w:val="24"/>
        </w:rPr>
        <w:t>In no event shall any repair or replacement under this Limited Warranty exceed the fair market</w:t>
      </w:r>
      <w:r>
        <w:rPr>
          <w:rFonts w:ascii="Times New Roman" w:hAnsi="Times New Roman"/>
          <w:color w:val="040404"/>
          <w:spacing w:val="-7"/>
          <w:sz w:val="24"/>
        </w:rPr>
        <w:t> </w:t>
      </w:r>
      <w:r>
        <w:rPr>
          <w:rFonts w:ascii="Times New Roman" w:hAnsi="Times New Roman"/>
          <w:color w:val="040404"/>
          <w:sz w:val="24"/>
        </w:rPr>
        <w:t>value</w:t>
      </w:r>
      <w:r>
        <w:rPr>
          <w:rFonts w:ascii="Times New Roman" w:hAnsi="Times New Roman"/>
          <w:color w:val="040404"/>
          <w:spacing w:val="-8"/>
          <w:sz w:val="24"/>
        </w:rPr>
        <w:t> </w:t>
      </w:r>
      <w:r>
        <w:rPr>
          <w:rFonts w:ascii="Times New Roman" w:hAnsi="Times New Roman"/>
          <w:color w:val="040404"/>
          <w:sz w:val="24"/>
        </w:rPr>
        <w:t>of</w:t>
      </w:r>
      <w:r>
        <w:rPr>
          <w:rFonts w:ascii="Times New Roman" w:hAnsi="Times New Roman"/>
          <w:color w:val="040404"/>
          <w:spacing w:val="-9"/>
          <w:sz w:val="24"/>
        </w:rPr>
        <w:t> </w:t>
      </w:r>
      <w:r>
        <w:rPr>
          <w:rFonts w:ascii="Times New Roman" w:hAnsi="Times New Roman"/>
          <w:color w:val="040404"/>
          <w:sz w:val="24"/>
        </w:rPr>
        <w:t>the</w:t>
      </w:r>
      <w:r>
        <w:rPr>
          <w:rFonts w:ascii="Times New Roman" w:hAnsi="Times New Roman"/>
          <w:color w:val="040404"/>
          <w:spacing w:val="-8"/>
          <w:sz w:val="24"/>
        </w:rPr>
        <w:t> </w:t>
      </w:r>
      <w:r>
        <w:rPr>
          <w:rFonts w:ascii="Times New Roman" w:hAnsi="Times New Roman"/>
          <w:color w:val="040404"/>
          <w:sz w:val="24"/>
        </w:rPr>
        <w:t>customer’s</w:t>
      </w:r>
      <w:r>
        <w:rPr>
          <w:rFonts w:ascii="Times New Roman" w:hAnsi="Times New Roman"/>
          <w:color w:val="040404"/>
          <w:spacing w:val="-11"/>
          <w:sz w:val="24"/>
        </w:rPr>
        <w:t> </w:t>
      </w:r>
      <w:r>
        <w:rPr>
          <w:rFonts w:ascii="Times New Roman" w:hAnsi="Times New Roman"/>
          <w:color w:val="040404"/>
          <w:sz w:val="24"/>
        </w:rPr>
        <w:t>Vehicle</w:t>
      </w:r>
      <w:r>
        <w:rPr>
          <w:rFonts w:ascii="Times New Roman" w:hAnsi="Times New Roman"/>
          <w:color w:val="040404"/>
          <w:spacing w:val="-9"/>
          <w:sz w:val="24"/>
        </w:rPr>
        <w:t> </w:t>
      </w:r>
      <w:r>
        <w:rPr>
          <w:rFonts w:ascii="Times New Roman" w:hAnsi="Times New Roman"/>
          <w:color w:val="040404"/>
          <w:sz w:val="24"/>
        </w:rPr>
        <w:t>as</w:t>
      </w:r>
      <w:r>
        <w:rPr>
          <w:rFonts w:ascii="Times New Roman" w:hAnsi="Times New Roman"/>
          <w:color w:val="040404"/>
          <w:spacing w:val="-8"/>
          <w:sz w:val="24"/>
        </w:rPr>
        <w:t> </w:t>
      </w:r>
      <w:r>
        <w:rPr>
          <w:rFonts w:ascii="Times New Roman" w:hAnsi="Times New Roman"/>
          <w:color w:val="040404"/>
          <w:sz w:val="24"/>
        </w:rPr>
        <w:t>of</w:t>
      </w:r>
      <w:r>
        <w:rPr>
          <w:rFonts w:ascii="Times New Roman" w:hAnsi="Times New Roman"/>
          <w:color w:val="040404"/>
          <w:spacing w:val="-9"/>
          <w:sz w:val="24"/>
        </w:rPr>
        <w:t> </w:t>
      </w:r>
      <w:r>
        <w:rPr>
          <w:rFonts w:ascii="Times New Roman" w:hAnsi="Times New Roman"/>
          <w:color w:val="040404"/>
          <w:sz w:val="24"/>
        </w:rPr>
        <w:t>the</w:t>
      </w:r>
      <w:r>
        <w:rPr>
          <w:rFonts w:ascii="Times New Roman" w:hAnsi="Times New Roman"/>
          <w:color w:val="040404"/>
          <w:spacing w:val="-8"/>
          <w:sz w:val="24"/>
        </w:rPr>
        <w:t> </w:t>
      </w:r>
      <w:r>
        <w:rPr>
          <w:rFonts w:ascii="Times New Roman" w:hAnsi="Times New Roman"/>
          <w:color w:val="040404"/>
          <w:sz w:val="24"/>
        </w:rPr>
        <w:t>date</w:t>
      </w:r>
      <w:r>
        <w:rPr>
          <w:rFonts w:ascii="Times New Roman" w:hAnsi="Times New Roman"/>
          <w:color w:val="040404"/>
          <w:spacing w:val="-8"/>
          <w:sz w:val="24"/>
        </w:rPr>
        <w:t> </w:t>
      </w:r>
      <w:r>
        <w:rPr>
          <w:rFonts w:ascii="Times New Roman" w:hAnsi="Times New Roman"/>
          <w:color w:val="040404"/>
          <w:sz w:val="24"/>
        </w:rPr>
        <w:t>the</w:t>
      </w:r>
      <w:r>
        <w:rPr>
          <w:rFonts w:ascii="Times New Roman" w:hAnsi="Times New Roman"/>
          <w:color w:val="040404"/>
          <w:spacing w:val="-8"/>
          <w:sz w:val="24"/>
        </w:rPr>
        <w:t> </w:t>
      </w:r>
      <w:r>
        <w:rPr>
          <w:rFonts w:ascii="Times New Roman" w:hAnsi="Times New Roman"/>
          <w:color w:val="040404"/>
          <w:sz w:val="24"/>
        </w:rPr>
        <w:t>customer</w:t>
      </w:r>
      <w:r>
        <w:rPr>
          <w:rFonts w:ascii="Times New Roman" w:hAnsi="Times New Roman"/>
          <w:color w:val="040404"/>
          <w:spacing w:val="-9"/>
          <w:sz w:val="24"/>
        </w:rPr>
        <w:t> </w:t>
      </w:r>
      <w:r>
        <w:rPr>
          <w:rFonts w:ascii="Times New Roman" w:hAnsi="Times New Roman"/>
          <w:color w:val="040404"/>
          <w:sz w:val="24"/>
        </w:rPr>
        <w:t>provides</w:t>
      </w:r>
      <w:r>
        <w:rPr>
          <w:rFonts w:ascii="Times New Roman" w:hAnsi="Times New Roman"/>
          <w:color w:val="040404"/>
          <w:spacing w:val="-6"/>
          <w:sz w:val="24"/>
        </w:rPr>
        <w:t> </w:t>
      </w:r>
      <w:r>
        <w:rPr>
          <w:rFonts w:ascii="Times New Roman" w:hAnsi="Times New Roman"/>
          <w:color w:val="040404"/>
          <w:sz w:val="24"/>
        </w:rPr>
        <w:t>notification</w:t>
      </w:r>
      <w:r>
        <w:rPr>
          <w:rFonts w:ascii="Times New Roman" w:hAnsi="Times New Roman"/>
          <w:color w:val="040404"/>
          <w:spacing w:val="-8"/>
          <w:sz w:val="24"/>
        </w:rPr>
        <w:t> </w:t>
      </w:r>
      <w:r>
        <w:rPr>
          <w:rFonts w:ascii="Times New Roman" w:hAnsi="Times New Roman"/>
          <w:color w:val="040404"/>
          <w:sz w:val="24"/>
        </w:rPr>
        <w:t>of the defect.</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21" w:hanging="360"/>
        <w:jc w:val="both"/>
        <w:rPr>
          <w:rFonts w:ascii="Times New Roman"/>
          <w:color w:val="040404"/>
          <w:sz w:val="24"/>
        </w:rPr>
      </w:pPr>
      <w:r>
        <w:rPr>
          <w:rFonts w:ascii="Times New Roman"/>
          <w:color w:val="040404"/>
          <w:sz w:val="24"/>
        </w:rPr>
        <w:t>The</w:t>
      </w:r>
      <w:r>
        <w:rPr>
          <w:rFonts w:ascii="Times New Roman"/>
          <w:color w:val="040404"/>
          <w:spacing w:val="-3"/>
          <w:sz w:val="24"/>
        </w:rPr>
        <w:t> </w:t>
      </w:r>
      <w:r>
        <w:rPr>
          <w:rFonts w:ascii="Times New Roman"/>
          <w:color w:val="040404"/>
          <w:sz w:val="24"/>
        </w:rPr>
        <w:t>terms</w:t>
      </w:r>
      <w:r>
        <w:rPr>
          <w:rFonts w:ascii="Times New Roman"/>
          <w:color w:val="040404"/>
          <w:spacing w:val="-2"/>
          <w:sz w:val="24"/>
        </w:rPr>
        <w:t> </w:t>
      </w:r>
      <w:r>
        <w:rPr>
          <w:rFonts w:ascii="Times New Roman"/>
          <w:color w:val="040404"/>
          <w:sz w:val="24"/>
        </w:rPr>
        <w:t>and</w:t>
      </w:r>
      <w:r>
        <w:rPr>
          <w:rFonts w:ascii="Times New Roman"/>
          <w:color w:val="040404"/>
          <w:spacing w:val="-2"/>
          <w:sz w:val="24"/>
        </w:rPr>
        <w:t> </w:t>
      </w:r>
      <w:r>
        <w:rPr>
          <w:rFonts w:ascii="Times New Roman"/>
          <w:color w:val="040404"/>
          <w:sz w:val="24"/>
        </w:rPr>
        <w:t>conditions</w:t>
      </w:r>
      <w:r>
        <w:rPr>
          <w:rFonts w:ascii="Times New Roman"/>
          <w:color w:val="040404"/>
          <w:spacing w:val="-2"/>
          <w:sz w:val="24"/>
        </w:rPr>
        <w:t> </w:t>
      </w:r>
      <w:r>
        <w:rPr>
          <w:rFonts w:ascii="Times New Roman"/>
          <w:color w:val="040404"/>
          <w:sz w:val="24"/>
        </w:rPr>
        <w:t>contained</w:t>
      </w:r>
      <w:r>
        <w:rPr>
          <w:rFonts w:ascii="Times New Roman"/>
          <w:color w:val="040404"/>
          <w:spacing w:val="-2"/>
          <w:sz w:val="24"/>
        </w:rPr>
        <w:t> </w:t>
      </w:r>
      <w:r>
        <w:rPr>
          <w:rFonts w:ascii="Times New Roman"/>
          <w:color w:val="040404"/>
          <w:sz w:val="24"/>
        </w:rPr>
        <w:t>herein,</w:t>
      </w:r>
      <w:r>
        <w:rPr>
          <w:rFonts w:ascii="Times New Roman"/>
          <w:color w:val="040404"/>
          <w:spacing w:val="-2"/>
          <w:sz w:val="24"/>
        </w:rPr>
        <w:t> </w:t>
      </w:r>
      <w:r>
        <w:rPr>
          <w:rFonts w:ascii="Times New Roman"/>
          <w:color w:val="040404"/>
          <w:sz w:val="24"/>
        </w:rPr>
        <w:t>as</w:t>
      </w:r>
      <w:r>
        <w:rPr>
          <w:rFonts w:ascii="Times New Roman"/>
          <w:color w:val="040404"/>
          <w:spacing w:val="-2"/>
          <w:sz w:val="24"/>
        </w:rPr>
        <w:t> </w:t>
      </w:r>
      <w:r>
        <w:rPr>
          <w:rFonts w:ascii="Times New Roman"/>
          <w:color w:val="040404"/>
          <w:sz w:val="24"/>
        </w:rPr>
        <w:t>well as</w:t>
      </w:r>
      <w:r>
        <w:rPr>
          <w:rFonts w:ascii="Times New Roman"/>
          <w:color w:val="040404"/>
          <w:spacing w:val="-2"/>
          <w:sz w:val="24"/>
        </w:rPr>
        <w:t> </w:t>
      </w:r>
      <w:r>
        <w:rPr>
          <w:rFonts w:ascii="Times New Roman"/>
          <w:color w:val="040404"/>
          <w:sz w:val="24"/>
        </w:rPr>
        <w:t>those</w:t>
      </w:r>
      <w:r>
        <w:rPr>
          <w:rFonts w:ascii="Times New Roman"/>
          <w:color w:val="040404"/>
          <w:spacing w:val="-3"/>
          <w:sz w:val="24"/>
        </w:rPr>
        <w:t> </w:t>
      </w:r>
      <w:r>
        <w:rPr>
          <w:rFonts w:ascii="Times New Roman"/>
          <w:color w:val="040404"/>
          <w:sz w:val="24"/>
        </w:rPr>
        <w:t>of</w:t>
      </w:r>
      <w:r>
        <w:rPr>
          <w:rFonts w:ascii="Times New Roman"/>
          <w:color w:val="040404"/>
          <w:spacing w:val="-3"/>
          <w:sz w:val="24"/>
        </w:rPr>
        <w:t> </w:t>
      </w:r>
      <w:r>
        <w:rPr>
          <w:rFonts w:ascii="Times New Roman"/>
          <w:color w:val="040404"/>
          <w:sz w:val="24"/>
        </w:rPr>
        <w:t>any</w:t>
      </w:r>
      <w:r>
        <w:rPr>
          <w:rFonts w:ascii="Times New Roman"/>
          <w:color w:val="040404"/>
          <w:spacing w:val="-2"/>
          <w:sz w:val="24"/>
        </w:rPr>
        <w:t> </w:t>
      </w:r>
      <w:r>
        <w:rPr>
          <w:rFonts w:ascii="Times New Roman"/>
          <w:color w:val="040404"/>
          <w:sz w:val="24"/>
        </w:rPr>
        <w:t>documents</w:t>
      </w:r>
      <w:r>
        <w:rPr>
          <w:rFonts w:ascii="Times New Roman"/>
          <w:color w:val="040404"/>
          <w:spacing w:val="-2"/>
          <w:sz w:val="24"/>
        </w:rPr>
        <w:t> </w:t>
      </w:r>
      <w:r>
        <w:rPr>
          <w:rFonts w:ascii="Times New Roman"/>
          <w:color w:val="040404"/>
          <w:sz w:val="24"/>
        </w:rPr>
        <w:t>prepared</w:t>
      </w:r>
      <w:r>
        <w:rPr>
          <w:rFonts w:ascii="Times New Roman"/>
          <w:color w:val="040404"/>
          <w:spacing w:val="-2"/>
          <w:sz w:val="24"/>
        </w:rPr>
        <w:t> </w:t>
      </w:r>
      <w:r>
        <w:rPr>
          <w:rFonts w:ascii="Times New Roman"/>
          <w:color w:val="040404"/>
          <w:sz w:val="24"/>
        </w:rPr>
        <w:t>in conjunction with the sale of IRV vehicle may not be modified, altered, or waived by any action, inaction or representations, whether oral or in writing, except upon the express, written authority of an executive management employee of IRV.</w:t>
      </w:r>
    </w:p>
    <w:p>
      <w:pPr>
        <w:spacing w:after="0" w:line="240" w:lineRule="auto"/>
        <w:jc w:val="both"/>
        <w:rPr>
          <w:rFonts w:ascii="Times New Roman"/>
          <w:sz w:val="24"/>
        </w:rPr>
        <w:sectPr>
          <w:pgSz w:w="12240" w:h="15840"/>
          <w:pgMar w:header="0" w:footer="1092" w:top="1640" w:bottom="1280" w:left="580" w:right="1320"/>
        </w:sectPr>
      </w:pPr>
    </w:p>
    <w:p>
      <w:pPr>
        <w:pStyle w:val="ListParagraph"/>
        <w:numPr>
          <w:ilvl w:val="1"/>
          <w:numId w:val="33"/>
        </w:numPr>
        <w:tabs>
          <w:tab w:pos="1580" w:val="left" w:leader="none"/>
        </w:tabs>
        <w:spacing w:line="240" w:lineRule="auto" w:before="75" w:after="0"/>
        <w:ind w:left="1580" w:right="116" w:hanging="360"/>
        <w:jc w:val="both"/>
        <w:rPr>
          <w:rFonts w:ascii="Times New Roman"/>
          <w:color w:val="040404"/>
          <w:sz w:val="24"/>
        </w:rPr>
      </w:pPr>
      <w:r>
        <w:rPr>
          <w:rFonts w:ascii="Times New Roman"/>
          <w:color w:val="040404"/>
          <w:sz w:val="24"/>
        </w:rPr>
        <w:t>IRV</w:t>
      </w:r>
      <w:r>
        <w:rPr>
          <w:rFonts w:ascii="Times New Roman"/>
          <w:color w:val="040404"/>
          <w:spacing w:val="-14"/>
          <w:sz w:val="24"/>
        </w:rPr>
        <w:t> </w:t>
      </w:r>
      <w:r>
        <w:rPr>
          <w:rFonts w:ascii="Times New Roman"/>
          <w:color w:val="040404"/>
          <w:sz w:val="24"/>
        </w:rPr>
        <w:t>reserves</w:t>
      </w:r>
      <w:r>
        <w:rPr>
          <w:rFonts w:ascii="Times New Roman"/>
          <w:color w:val="040404"/>
          <w:spacing w:val="-8"/>
          <w:sz w:val="24"/>
        </w:rPr>
        <w:t> </w:t>
      </w:r>
      <w:r>
        <w:rPr>
          <w:rFonts w:ascii="Times New Roman"/>
          <w:color w:val="040404"/>
          <w:sz w:val="24"/>
        </w:rPr>
        <w:t>the</w:t>
      </w:r>
      <w:r>
        <w:rPr>
          <w:rFonts w:ascii="Times New Roman"/>
          <w:color w:val="040404"/>
          <w:spacing w:val="-9"/>
          <w:sz w:val="24"/>
        </w:rPr>
        <w:t> </w:t>
      </w:r>
      <w:r>
        <w:rPr>
          <w:rFonts w:ascii="Times New Roman"/>
          <w:color w:val="040404"/>
          <w:sz w:val="24"/>
        </w:rPr>
        <w:t>right</w:t>
      </w:r>
      <w:r>
        <w:rPr>
          <w:rFonts w:ascii="Times New Roman"/>
          <w:color w:val="040404"/>
          <w:spacing w:val="-8"/>
          <w:sz w:val="24"/>
        </w:rPr>
        <w:t> </w:t>
      </w:r>
      <w:r>
        <w:rPr>
          <w:rFonts w:ascii="Times New Roman"/>
          <w:color w:val="040404"/>
          <w:sz w:val="24"/>
        </w:rPr>
        <w:t>to</w:t>
      </w:r>
      <w:r>
        <w:rPr>
          <w:rFonts w:ascii="Times New Roman"/>
          <w:color w:val="040404"/>
          <w:spacing w:val="-5"/>
          <w:sz w:val="24"/>
        </w:rPr>
        <w:t> </w:t>
      </w:r>
      <w:r>
        <w:rPr>
          <w:rFonts w:ascii="Times New Roman"/>
          <w:color w:val="040404"/>
          <w:sz w:val="24"/>
        </w:rPr>
        <w:t>make</w:t>
      </w:r>
      <w:r>
        <w:rPr>
          <w:rFonts w:ascii="Times New Roman"/>
          <w:color w:val="040404"/>
          <w:spacing w:val="-10"/>
          <w:sz w:val="24"/>
        </w:rPr>
        <w:t> </w:t>
      </w:r>
      <w:r>
        <w:rPr>
          <w:rFonts w:ascii="Times New Roman"/>
          <w:color w:val="040404"/>
          <w:sz w:val="24"/>
        </w:rPr>
        <w:t>changes</w:t>
      </w:r>
      <w:r>
        <w:rPr>
          <w:rFonts w:ascii="Times New Roman"/>
          <w:color w:val="040404"/>
          <w:spacing w:val="-8"/>
          <w:sz w:val="24"/>
        </w:rPr>
        <w:t> </w:t>
      </w:r>
      <w:r>
        <w:rPr>
          <w:rFonts w:ascii="Times New Roman"/>
          <w:color w:val="040404"/>
          <w:sz w:val="24"/>
        </w:rPr>
        <w:t>in</w:t>
      </w:r>
      <w:r>
        <w:rPr>
          <w:rFonts w:ascii="Times New Roman"/>
          <w:color w:val="040404"/>
          <w:spacing w:val="-8"/>
          <w:sz w:val="24"/>
        </w:rPr>
        <w:t> </w:t>
      </w:r>
      <w:r>
        <w:rPr>
          <w:rFonts w:ascii="Times New Roman"/>
          <w:color w:val="040404"/>
          <w:sz w:val="24"/>
        </w:rPr>
        <w:t>or</w:t>
      </w:r>
      <w:r>
        <w:rPr>
          <w:rFonts w:ascii="Times New Roman"/>
          <w:color w:val="040404"/>
          <w:spacing w:val="-7"/>
          <w:sz w:val="24"/>
        </w:rPr>
        <w:t> </w:t>
      </w:r>
      <w:r>
        <w:rPr>
          <w:rFonts w:ascii="Times New Roman"/>
          <w:color w:val="040404"/>
          <w:sz w:val="24"/>
        </w:rPr>
        <w:t>additions</w:t>
      </w:r>
      <w:r>
        <w:rPr>
          <w:rFonts w:ascii="Times New Roman"/>
          <w:color w:val="040404"/>
          <w:spacing w:val="-8"/>
          <w:sz w:val="24"/>
        </w:rPr>
        <w:t> </w:t>
      </w:r>
      <w:r>
        <w:rPr>
          <w:rFonts w:ascii="Times New Roman"/>
          <w:color w:val="040404"/>
          <w:sz w:val="24"/>
        </w:rPr>
        <w:t>to</w:t>
      </w:r>
      <w:r>
        <w:rPr>
          <w:rFonts w:ascii="Times New Roman"/>
          <w:color w:val="040404"/>
          <w:spacing w:val="-8"/>
          <w:sz w:val="24"/>
        </w:rPr>
        <w:t> </w:t>
      </w:r>
      <w:r>
        <w:rPr>
          <w:rFonts w:ascii="Times New Roman"/>
          <w:color w:val="040404"/>
          <w:sz w:val="24"/>
        </w:rPr>
        <w:t>the</w:t>
      </w:r>
      <w:r>
        <w:rPr>
          <w:rFonts w:ascii="Times New Roman"/>
          <w:color w:val="040404"/>
          <w:spacing w:val="-7"/>
          <w:sz w:val="24"/>
        </w:rPr>
        <w:t> </w:t>
      </w:r>
      <w:r>
        <w:rPr>
          <w:rFonts w:ascii="Times New Roman"/>
          <w:color w:val="040404"/>
          <w:sz w:val="24"/>
        </w:rPr>
        <w:t>vehicles</w:t>
      </w:r>
      <w:r>
        <w:rPr>
          <w:rFonts w:ascii="Times New Roman"/>
          <w:color w:val="040404"/>
          <w:spacing w:val="-8"/>
          <w:sz w:val="24"/>
        </w:rPr>
        <w:t> </w:t>
      </w:r>
      <w:r>
        <w:rPr>
          <w:rFonts w:ascii="Times New Roman"/>
          <w:color w:val="040404"/>
          <w:sz w:val="24"/>
        </w:rPr>
        <w:t>built</w:t>
      </w:r>
      <w:r>
        <w:rPr>
          <w:rFonts w:ascii="Times New Roman"/>
          <w:color w:val="040404"/>
          <w:spacing w:val="-8"/>
          <w:sz w:val="24"/>
        </w:rPr>
        <w:t> </w:t>
      </w:r>
      <w:r>
        <w:rPr>
          <w:rFonts w:ascii="Times New Roman"/>
          <w:color w:val="040404"/>
          <w:sz w:val="24"/>
        </w:rPr>
        <w:t>or</w:t>
      </w:r>
      <w:r>
        <w:rPr>
          <w:rFonts w:ascii="Times New Roman"/>
          <w:color w:val="040404"/>
          <w:spacing w:val="-9"/>
          <w:sz w:val="24"/>
        </w:rPr>
        <w:t> </w:t>
      </w:r>
      <w:r>
        <w:rPr>
          <w:rFonts w:ascii="Times New Roman"/>
          <w:color w:val="040404"/>
          <w:sz w:val="24"/>
        </w:rPr>
        <w:t>sold</w:t>
      </w:r>
      <w:r>
        <w:rPr>
          <w:rFonts w:ascii="Times New Roman"/>
          <w:color w:val="040404"/>
          <w:spacing w:val="-8"/>
          <w:sz w:val="24"/>
        </w:rPr>
        <w:t> </w:t>
      </w:r>
      <w:r>
        <w:rPr>
          <w:rFonts w:ascii="Times New Roman"/>
          <w:color w:val="040404"/>
          <w:sz w:val="24"/>
        </w:rPr>
        <w:t>by</w:t>
      </w:r>
      <w:r>
        <w:rPr>
          <w:rFonts w:ascii="Times New Roman"/>
          <w:color w:val="040404"/>
          <w:spacing w:val="-8"/>
          <w:sz w:val="24"/>
        </w:rPr>
        <w:t> </w:t>
      </w:r>
      <w:r>
        <w:rPr>
          <w:rFonts w:ascii="Times New Roman"/>
          <w:color w:val="040404"/>
          <w:sz w:val="24"/>
        </w:rPr>
        <w:t>them at any time without incurring any obligation to make the same or similar changes or additions to vehicles previously built or sold.</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9" w:hanging="360"/>
        <w:jc w:val="both"/>
        <w:rPr>
          <w:rFonts w:ascii="Times New Roman"/>
          <w:color w:val="040404"/>
          <w:sz w:val="24"/>
        </w:rPr>
      </w:pPr>
      <w:r>
        <w:rPr>
          <w:rFonts w:ascii="Times New Roman"/>
          <w:color w:val="030303"/>
          <w:sz w:val="24"/>
        </w:rPr>
        <w:t>This</w:t>
      </w:r>
      <w:r>
        <w:rPr>
          <w:rFonts w:ascii="Times New Roman"/>
          <w:color w:val="030303"/>
          <w:spacing w:val="-12"/>
          <w:sz w:val="24"/>
        </w:rPr>
        <w:t> </w:t>
      </w:r>
      <w:r>
        <w:rPr>
          <w:rFonts w:ascii="Times New Roman"/>
          <w:color w:val="030303"/>
          <w:sz w:val="24"/>
        </w:rPr>
        <w:t>Limited</w:t>
      </w:r>
      <w:r>
        <w:rPr>
          <w:rFonts w:ascii="Times New Roman"/>
          <w:color w:val="030303"/>
          <w:spacing w:val="-15"/>
          <w:sz w:val="24"/>
        </w:rPr>
        <w:t> </w:t>
      </w:r>
      <w:r>
        <w:rPr>
          <w:rFonts w:ascii="Times New Roman"/>
          <w:color w:val="030303"/>
          <w:sz w:val="24"/>
        </w:rPr>
        <w:t>Warranty</w:t>
      </w:r>
      <w:r>
        <w:rPr>
          <w:rFonts w:ascii="Times New Roman"/>
          <w:color w:val="030303"/>
          <w:spacing w:val="-11"/>
          <w:sz w:val="24"/>
        </w:rPr>
        <w:t> </w:t>
      </w:r>
      <w:r>
        <w:rPr>
          <w:rFonts w:ascii="Times New Roman"/>
          <w:color w:val="030303"/>
          <w:sz w:val="24"/>
        </w:rPr>
        <w:t>also</w:t>
      </w:r>
      <w:r>
        <w:rPr>
          <w:rFonts w:ascii="Times New Roman"/>
          <w:color w:val="030303"/>
          <w:spacing w:val="-11"/>
          <w:sz w:val="24"/>
        </w:rPr>
        <w:t> </w:t>
      </w:r>
      <w:r>
        <w:rPr>
          <w:rFonts w:ascii="Times New Roman"/>
          <w:color w:val="030303"/>
          <w:sz w:val="24"/>
        </w:rPr>
        <w:t>does</w:t>
      </w:r>
      <w:r>
        <w:rPr>
          <w:rFonts w:ascii="Times New Roman"/>
          <w:color w:val="030303"/>
          <w:spacing w:val="-11"/>
          <w:sz w:val="24"/>
        </w:rPr>
        <w:t> </w:t>
      </w:r>
      <w:r>
        <w:rPr>
          <w:rFonts w:ascii="Times New Roman"/>
          <w:color w:val="030303"/>
          <w:sz w:val="24"/>
        </w:rPr>
        <w:t>not</w:t>
      </w:r>
      <w:r>
        <w:rPr>
          <w:rFonts w:ascii="Times New Roman"/>
          <w:color w:val="030303"/>
          <w:spacing w:val="-11"/>
          <w:sz w:val="24"/>
        </w:rPr>
        <w:t> </w:t>
      </w:r>
      <w:r>
        <w:rPr>
          <w:rFonts w:ascii="Times New Roman"/>
          <w:color w:val="030303"/>
          <w:sz w:val="24"/>
        </w:rPr>
        <w:t>guarantee</w:t>
      </w:r>
      <w:r>
        <w:rPr>
          <w:rFonts w:ascii="Times New Roman"/>
          <w:color w:val="030303"/>
          <w:spacing w:val="-11"/>
          <w:sz w:val="24"/>
        </w:rPr>
        <w:t> </w:t>
      </w:r>
      <w:r>
        <w:rPr>
          <w:rFonts w:ascii="Times New Roman"/>
          <w:color w:val="030303"/>
          <w:sz w:val="24"/>
        </w:rPr>
        <w:t>the</w:t>
      </w:r>
      <w:r>
        <w:rPr>
          <w:rFonts w:ascii="Times New Roman"/>
          <w:color w:val="030303"/>
          <w:spacing w:val="-10"/>
          <w:sz w:val="24"/>
        </w:rPr>
        <w:t> </w:t>
      </w:r>
      <w:r>
        <w:rPr>
          <w:rFonts w:ascii="Times New Roman"/>
          <w:color w:val="030303"/>
          <w:sz w:val="24"/>
        </w:rPr>
        <w:t>match</w:t>
      </w:r>
      <w:r>
        <w:rPr>
          <w:rFonts w:ascii="Times New Roman"/>
          <w:color w:val="030303"/>
          <w:spacing w:val="-12"/>
          <w:sz w:val="24"/>
        </w:rPr>
        <w:t> </w:t>
      </w:r>
      <w:r>
        <w:rPr>
          <w:rFonts w:ascii="Times New Roman"/>
          <w:color w:val="030303"/>
          <w:sz w:val="24"/>
        </w:rPr>
        <w:t>of</w:t>
      </w:r>
      <w:r>
        <w:rPr>
          <w:rFonts w:ascii="Times New Roman"/>
          <w:color w:val="030303"/>
          <w:spacing w:val="-12"/>
          <w:sz w:val="24"/>
        </w:rPr>
        <w:t> </w:t>
      </w:r>
      <w:r>
        <w:rPr>
          <w:rFonts w:ascii="Times New Roman"/>
          <w:color w:val="030303"/>
          <w:sz w:val="24"/>
        </w:rPr>
        <w:t>color</w:t>
      </w:r>
      <w:r>
        <w:rPr>
          <w:rFonts w:ascii="Times New Roman"/>
          <w:color w:val="030303"/>
          <w:spacing w:val="-12"/>
          <w:sz w:val="24"/>
        </w:rPr>
        <w:t> </w:t>
      </w:r>
      <w:r>
        <w:rPr>
          <w:rFonts w:ascii="Times New Roman"/>
          <w:color w:val="030303"/>
          <w:sz w:val="24"/>
        </w:rPr>
        <w:t>of</w:t>
      </w:r>
      <w:r>
        <w:rPr>
          <w:rFonts w:ascii="Times New Roman"/>
          <w:color w:val="030303"/>
          <w:spacing w:val="-10"/>
          <w:sz w:val="24"/>
        </w:rPr>
        <w:t> </w:t>
      </w:r>
      <w:r>
        <w:rPr>
          <w:rFonts w:ascii="Times New Roman"/>
          <w:color w:val="030303"/>
          <w:sz w:val="24"/>
        </w:rPr>
        <w:t>any</w:t>
      </w:r>
      <w:r>
        <w:rPr>
          <w:rFonts w:ascii="Times New Roman"/>
          <w:color w:val="030303"/>
          <w:spacing w:val="-12"/>
          <w:sz w:val="24"/>
        </w:rPr>
        <w:t> </w:t>
      </w:r>
      <w:r>
        <w:rPr>
          <w:rFonts w:ascii="Times New Roman"/>
          <w:color w:val="030303"/>
          <w:sz w:val="24"/>
        </w:rPr>
        <w:t>replacement</w:t>
      </w:r>
      <w:r>
        <w:rPr>
          <w:rFonts w:ascii="Times New Roman"/>
          <w:color w:val="030303"/>
          <w:spacing w:val="-12"/>
          <w:sz w:val="24"/>
        </w:rPr>
        <w:t> </w:t>
      </w:r>
      <w:r>
        <w:rPr>
          <w:rFonts w:ascii="Times New Roman"/>
          <w:color w:val="030303"/>
          <w:sz w:val="24"/>
        </w:rPr>
        <w:t>parts or components to the original.</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7" w:hanging="360"/>
        <w:jc w:val="both"/>
        <w:rPr>
          <w:rFonts w:ascii="Times New Roman"/>
          <w:color w:val="040404"/>
          <w:sz w:val="24"/>
        </w:rPr>
      </w:pPr>
      <w:r>
        <w:rPr>
          <w:rFonts w:ascii="Times New Roman"/>
          <w:color w:val="040404"/>
          <w:sz w:val="24"/>
        </w:rPr>
        <w:t>IRV</w:t>
      </w:r>
      <w:r>
        <w:rPr>
          <w:rFonts w:ascii="Times New Roman"/>
          <w:color w:val="040404"/>
          <w:spacing w:val="-12"/>
          <w:sz w:val="24"/>
        </w:rPr>
        <w:t> </w:t>
      </w:r>
      <w:r>
        <w:rPr>
          <w:rFonts w:ascii="Times New Roman"/>
          <w:color w:val="040404"/>
          <w:sz w:val="24"/>
        </w:rPr>
        <w:t>and</w:t>
      </w:r>
      <w:r>
        <w:rPr>
          <w:rFonts w:ascii="Times New Roman"/>
          <w:color w:val="040404"/>
          <w:spacing w:val="-5"/>
          <w:sz w:val="24"/>
        </w:rPr>
        <w:t> </w:t>
      </w:r>
      <w:r>
        <w:rPr>
          <w:rFonts w:ascii="Times New Roman"/>
          <w:color w:val="040404"/>
          <w:sz w:val="24"/>
        </w:rPr>
        <w:t>its</w:t>
      </w:r>
      <w:r>
        <w:rPr>
          <w:rFonts w:ascii="Times New Roman"/>
          <w:color w:val="040404"/>
          <w:spacing w:val="-7"/>
          <w:sz w:val="24"/>
        </w:rPr>
        <w:t> </w:t>
      </w:r>
      <w:r>
        <w:rPr>
          <w:rFonts w:ascii="Times New Roman"/>
          <w:color w:val="040404"/>
          <w:sz w:val="24"/>
        </w:rPr>
        <w:t>dealers</w:t>
      </w:r>
      <w:r>
        <w:rPr>
          <w:rFonts w:ascii="Times New Roman"/>
          <w:color w:val="040404"/>
          <w:spacing w:val="-7"/>
          <w:sz w:val="24"/>
        </w:rPr>
        <w:t> </w:t>
      </w:r>
      <w:r>
        <w:rPr>
          <w:rFonts w:ascii="Times New Roman"/>
          <w:color w:val="040404"/>
          <w:sz w:val="24"/>
        </w:rPr>
        <w:t>also</w:t>
      </w:r>
      <w:r>
        <w:rPr>
          <w:rFonts w:ascii="Times New Roman"/>
          <w:color w:val="040404"/>
          <w:spacing w:val="-5"/>
          <w:sz w:val="24"/>
        </w:rPr>
        <w:t> </w:t>
      </w:r>
      <w:r>
        <w:rPr>
          <w:rFonts w:ascii="Times New Roman"/>
          <w:color w:val="040404"/>
          <w:sz w:val="24"/>
        </w:rPr>
        <w:t>reserve</w:t>
      </w:r>
      <w:r>
        <w:rPr>
          <w:rFonts w:ascii="Times New Roman"/>
          <w:color w:val="040404"/>
          <w:spacing w:val="-6"/>
          <w:sz w:val="24"/>
        </w:rPr>
        <w:t> </w:t>
      </w:r>
      <w:r>
        <w:rPr>
          <w:rFonts w:ascii="Times New Roman"/>
          <w:color w:val="040404"/>
          <w:sz w:val="24"/>
        </w:rPr>
        <w:t>the</w:t>
      </w:r>
      <w:r>
        <w:rPr>
          <w:rFonts w:ascii="Times New Roman"/>
          <w:color w:val="040404"/>
          <w:spacing w:val="-5"/>
          <w:sz w:val="24"/>
        </w:rPr>
        <w:t> </w:t>
      </w:r>
      <w:r>
        <w:rPr>
          <w:rFonts w:ascii="Times New Roman"/>
          <w:color w:val="040404"/>
          <w:sz w:val="24"/>
        </w:rPr>
        <w:t>right</w:t>
      </w:r>
      <w:r>
        <w:rPr>
          <w:rFonts w:ascii="Times New Roman"/>
          <w:color w:val="040404"/>
          <w:spacing w:val="-6"/>
          <w:sz w:val="24"/>
        </w:rPr>
        <w:t> </w:t>
      </w:r>
      <w:r>
        <w:rPr>
          <w:rFonts w:ascii="Times New Roman"/>
          <w:color w:val="040404"/>
          <w:sz w:val="24"/>
        </w:rPr>
        <w:t>to</w:t>
      </w:r>
      <w:r>
        <w:rPr>
          <w:rFonts w:ascii="Times New Roman"/>
          <w:color w:val="040404"/>
          <w:spacing w:val="-6"/>
          <w:sz w:val="24"/>
        </w:rPr>
        <w:t> </w:t>
      </w:r>
      <w:r>
        <w:rPr>
          <w:rFonts w:ascii="Times New Roman"/>
          <w:color w:val="040404"/>
          <w:sz w:val="24"/>
        </w:rPr>
        <w:t>provide</w:t>
      </w:r>
      <w:r>
        <w:rPr>
          <w:rFonts w:ascii="Times New Roman"/>
          <w:color w:val="040404"/>
          <w:spacing w:val="-8"/>
          <w:sz w:val="24"/>
        </w:rPr>
        <w:t> </w:t>
      </w:r>
      <w:r>
        <w:rPr>
          <w:rFonts w:ascii="Times New Roman"/>
          <w:color w:val="040404"/>
          <w:sz w:val="24"/>
        </w:rPr>
        <w:t>post-warranty</w:t>
      </w:r>
      <w:r>
        <w:rPr>
          <w:rFonts w:ascii="Times New Roman"/>
          <w:color w:val="040404"/>
          <w:spacing w:val="-5"/>
          <w:sz w:val="24"/>
        </w:rPr>
        <w:t> </w:t>
      </w:r>
      <w:r>
        <w:rPr>
          <w:rFonts w:ascii="Times New Roman"/>
          <w:color w:val="040404"/>
          <w:sz w:val="24"/>
        </w:rPr>
        <w:t>repairs,</w:t>
      </w:r>
      <w:r>
        <w:rPr>
          <w:rFonts w:ascii="Times New Roman"/>
          <w:color w:val="040404"/>
          <w:spacing w:val="-7"/>
          <w:sz w:val="24"/>
        </w:rPr>
        <w:t> </w:t>
      </w:r>
      <w:r>
        <w:rPr>
          <w:rFonts w:ascii="Times New Roman"/>
          <w:color w:val="040404"/>
          <w:sz w:val="24"/>
        </w:rPr>
        <w:t>conduct</w:t>
      </w:r>
      <w:r>
        <w:rPr>
          <w:rFonts w:ascii="Times New Roman"/>
          <w:color w:val="040404"/>
          <w:spacing w:val="-6"/>
          <w:sz w:val="24"/>
        </w:rPr>
        <w:t> </w:t>
      </w:r>
      <w:r>
        <w:rPr>
          <w:rFonts w:ascii="Times New Roman"/>
          <w:color w:val="040404"/>
          <w:sz w:val="24"/>
        </w:rPr>
        <w:t>recalls, or extend the warranty coverage period for certain vehicles or vehicle populations, at the sole</w:t>
      </w:r>
      <w:r>
        <w:rPr>
          <w:rFonts w:ascii="Times New Roman"/>
          <w:color w:val="040404"/>
          <w:spacing w:val="-15"/>
          <w:sz w:val="24"/>
        </w:rPr>
        <w:t> </w:t>
      </w:r>
      <w:r>
        <w:rPr>
          <w:rFonts w:ascii="Times New Roman"/>
          <w:color w:val="040404"/>
          <w:sz w:val="24"/>
        </w:rPr>
        <w:t>discretion</w:t>
      </w:r>
      <w:r>
        <w:rPr>
          <w:rFonts w:ascii="Times New Roman"/>
          <w:color w:val="040404"/>
          <w:spacing w:val="-15"/>
          <w:sz w:val="24"/>
        </w:rPr>
        <w:t> </w:t>
      </w:r>
      <w:r>
        <w:rPr>
          <w:rFonts w:ascii="Times New Roman"/>
          <w:color w:val="040404"/>
          <w:sz w:val="24"/>
        </w:rPr>
        <w:t>of</w:t>
      </w:r>
      <w:r>
        <w:rPr>
          <w:rFonts w:ascii="Times New Roman"/>
          <w:color w:val="040404"/>
          <w:spacing w:val="-15"/>
          <w:sz w:val="24"/>
        </w:rPr>
        <w:t> </w:t>
      </w:r>
      <w:r>
        <w:rPr>
          <w:rFonts w:ascii="Times New Roman"/>
          <w:color w:val="040404"/>
          <w:sz w:val="24"/>
        </w:rPr>
        <w:t>IRV.</w:t>
      </w:r>
      <w:r>
        <w:rPr>
          <w:rFonts w:ascii="Times New Roman"/>
          <w:color w:val="040404"/>
          <w:spacing w:val="-15"/>
          <w:sz w:val="24"/>
        </w:rPr>
        <w:t> </w:t>
      </w:r>
      <w:r>
        <w:rPr>
          <w:rFonts w:ascii="Times New Roman"/>
          <w:color w:val="040404"/>
          <w:sz w:val="24"/>
        </w:rPr>
        <w:t>The</w:t>
      </w:r>
      <w:r>
        <w:rPr>
          <w:rFonts w:ascii="Times New Roman"/>
          <w:color w:val="040404"/>
          <w:spacing w:val="-15"/>
          <w:sz w:val="24"/>
        </w:rPr>
        <w:t> </w:t>
      </w:r>
      <w:r>
        <w:rPr>
          <w:rFonts w:ascii="Times New Roman"/>
          <w:color w:val="040404"/>
          <w:sz w:val="24"/>
        </w:rPr>
        <w:t>fact</w:t>
      </w:r>
      <w:r>
        <w:rPr>
          <w:rFonts w:ascii="Times New Roman"/>
          <w:color w:val="040404"/>
          <w:spacing w:val="-15"/>
          <w:sz w:val="24"/>
        </w:rPr>
        <w:t> </w:t>
      </w:r>
      <w:r>
        <w:rPr>
          <w:rFonts w:ascii="Times New Roman"/>
          <w:color w:val="040404"/>
          <w:sz w:val="24"/>
        </w:rPr>
        <w:t>that</w:t>
      </w:r>
      <w:r>
        <w:rPr>
          <w:rFonts w:ascii="Times New Roman"/>
          <w:color w:val="040404"/>
          <w:spacing w:val="-15"/>
          <w:sz w:val="24"/>
        </w:rPr>
        <w:t> </w:t>
      </w:r>
      <w:r>
        <w:rPr>
          <w:rFonts w:ascii="Times New Roman"/>
          <w:color w:val="040404"/>
          <w:sz w:val="24"/>
        </w:rPr>
        <w:t>IRV</w:t>
      </w:r>
      <w:r>
        <w:rPr>
          <w:rFonts w:ascii="Times New Roman"/>
          <w:color w:val="040404"/>
          <w:spacing w:val="-15"/>
          <w:sz w:val="24"/>
        </w:rPr>
        <w:t> </w:t>
      </w:r>
      <w:r>
        <w:rPr>
          <w:rFonts w:ascii="Times New Roman"/>
          <w:color w:val="040404"/>
          <w:sz w:val="24"/>
        </w:rPr>
        <w:t>has</w:t>
      </w:r>
      <w:r>
        <w:rPr>
          <w:rFonts w:ascii="Times New Roman"/>
          <w:color w:val="040404"/>
          <w:spacing w:val="-15"/>
          <w:sz w:val="24"/>
        </w:rPr>
        <w:t> </w:t>
      </w:r>
      <w:r>
        <w:rPr>
          <w:rFonts w:ascii="Times New Roman"/>
          <w:color w:val="040404"/>
          <w:sz w:val="24"/>
        </w:rPr>
        <w:t>provided</w:t>
      </w:r>
      <w:r>
        <w:rPr>
          <w:rFonts w:ascii="Times New Roman"/>
          <w:color w:val="040404"/>
          <w:spacing w:val="-15"/>
          <w:sz w:val="24"/>
        </w:rPr>
        <w:t> </w:t>
      </w:r>
      <w:r>
        <w:rPr>
          <w:rFonts w:ascii="Times New Roman"/>
          <w:color w:val="040404"/>
          <w:sz w:val="24"/>
        </w:rPr>
        <w:t>such</w:t>
      </w:r>
      <w:r>
        <w:rPr>
          <w:rFonts w:ascii="Times New Roman"/>
          <w:color w:val="040404"/>
          <w:spacing w:val="-15"/>
          <w:sz w:val="24"/>
        </w:rPr>
        <w:t> </w:t>
      </w:r>
      <w:r>
        <w:rPr>
          <w:rFonts w:ascii="Times New Roman"/>
          <w:color w:val="040404"/>
          <w:sz w:val="24"/>
        </w:rPr>
        <w:t>measures</w:t>
      </w:r>
      <w:r>
        <w:rPr>
          <w:rFonts w:ascii="Times New Roman"/>
          <w:color w:val="040404"/>
          <w:spacing w:val="-15"/>
          <w:sz w:val="24"/>
        </w:rPr>
        <w:t> </w:t>
      </w:r>
      <w:r>
        <w:rPr>
          <w:rFonts w:ascii="Times New Roman"/>
          <w:color w:val="040404"/>
          <w:sz w:val="24"/>
        </w:rPr>
        <w:t>to</w:t>
      </w:r>
      <w:r>
        <w:rPr>
          <w:rFonts w:ascii="Times New Roman"/>
          <w:color w:val="040404"/>
          <w:spacing w:val="-14"/>
          <w:sz w:val="24"/>
        </w:rPr>
        <w:t> </w:t>
      </w:r>
      <w:r>
        <w:rPr>
          <w:rFonts w:ascii="Times New Roman"/>
          <w:color w:val="040404"/>
          <w:sz w:val="24"/>
        </w:rPr>
        <w:t>a</w:t>
      </w:r>
      <w:r>
        <w:rPr>
          <w:rFonts w:ascii="Times New Roman"/>
          <w:color w:val="040404"/>
          <w:spacing w:val="-15"/>
          <w:sz w:val="24"/>
        </w:rPr>
        <w:t> </w:t>
      </w:r>
      <w:r>
        <w:rPr>
          <w:rFonts w:ascii="Times New Roman"/>
          <w:color w:val="040404"/>
          <w:sz w:val="24"/>
        </w:rPr>
        <w:t>particular</w:t>
      </w:r>
      <w:r>
        <w:rPr>
          <w:rFonts w:ascii="Times New Roman"/>
          <w:color w:val="040404"/>
          <w:spacing w:val="-12"/>
          <w:sz w:val="24"/>
        </w:rPr>
        <w:t> </w:t>
      </w:r>
      <w:r>
        <w:rPr>
          <w:rFonts w:ascii="Times New Roman"/>
          <w:color w:val="040404"/>
          <w:sz w:val="24"/>
        </w:rPr>
        <w:t>vehicle or</w:t>
      </w:r>
      <w:r>
        <w:rPr>
          <w:rFonts w:ascii="Times New Roman"/>
          <w:color w:val="040404"/>
          <w:spacing w:val="-8"/>
          <w:sz w:val="24"/>
        </w:rPr>
        <w:t> </w:t>
      </w:r>
      <w:r>
        <w:rPr>
          <w:rFonts w:ascii="Times New Roman"/>
          <w:color w:val="040404"/>
          <w:sz w:val="24"/>
        </w:rPr>
        <w:t>vehicle</w:t>
      </w:r>
      <w:r>
        <w:rPr>
          <w:rFonts w:ascii="Times New Roman"/>
          <w:color w:val="040404"/>
          <w:spacing w:val="-8"/>
          <w:sz w:val="24"/>
        </w:rPr>
        <w:t> </w:t>
      </w:r>
      <w:r>
        <w:rPr>
          <w:rFonts w:ascii="Times New Roman"/>
          <w:color w:val="040404"/>
          <w:sz w:val="24"/>
        </w:rPr>
        <w:t>population</w:t>
      </w:r>
      <w:r>
        <w:rPr>
          <w:rFonts w:ascii="Times New Roman"/>
          <w:color w:val="040404"/>
          <w:spacing w:val="-7"/>
          <w:sz w:val="24"/>
        </w:rPr>
        <w:t> </w:t>
      </w:r>
      <w:r>
        <w:rPr>
          <w:rFonts w:ascii="Times New Roman"/>
          <w:color w:val="040404"/>
          <w:sz w:val="24"/>
        </w:rPr>
        <w:t>in</w:t>
      </w:r>
      <w:r>
        <w:rPr>
          <w:rFonts w:ascii="Times New Roman"/>
          <w:color w:val="040404"/>
          <w:spacing w:val="-7"/>
          <w:sz w:val="24"/>
        </w:rPr>
        <w:t> </w:t>
      </w:r>
      <w:r>
        <w:rPr>
          <w:rFonts w:ascii="Times New Roman"/>
          <w:color w:val="040404"/>
          <w:sz w:val="24"/>
        </w:rPr>
        <w:t>no</w:t>
      </w:r>
      <w:r>
        <w:rPr>
          <w:rFonts w:ascii="Times New Roman"/>
          <w:color w:val="040404"/>
          <w:spacing w:val="-8"/>
          <w:sz w:val="24"/>
        </w:rPr>
        <w:t> </w:t>
      </w:r>
      <w:r>
        <w:rPr>
          <w:rFonts w:ascii="Times New Roman"/>
          <w:color w:val="040404"/>
          <w:sz w:val="24"/>
        </w:rPr>
        <w:t>way</w:t>
      </w:r>
      <w:r>
        <w:rPr>
          <w:rFonts w:ascii="Times New Roman"/>
          <w:color w:val="040404"/>
          <w:spacing w:val="-8"/>
          <w:sz w:val="24"/>
        </w:rPr>
        <w:t> </w:t>
      </w:r>
      <w:r>
        <w:rPr>
          <w:rFonts w:ascii="Times New Roman"/>
          <w:color w:val="040404"/>
          <w:sz w:val="24"/>
        </w:rPr>
        <w:t>obligates</w:t>
      </w:r>
      <w:r>
        <w:rPr>
          <w:rFonts w:ascii="Times New Roman"/>
          <w:color w:val="040404"/>
          <w:spacing w:val="-8"/>
          <w:sz w:val="24"/>
        </w:rPr>
        <w:t> </w:t>
      </w:r>
      <w:r>
        <w:rPr>
          <w:rFonts w:ascii="Times New Roman"/>
          <w:color w:val="040404"/>
          <w:sz w:val="24"/>
        </w:rPr>
        <w:t>IRV</w:t>
      </w:r>
      <w:r>
        <w:rPr>
          <w:rFonts w:ascii="Times New Roman"/>
          <w:color w:val="040404"/>
          <w:spacing w:val="-12"/>
          <w:sz w:val="24"/>
        </w:rPr>
        <w:t> </w:t>
      </w:r>
      <w:r>
        <w:rPr>
          <w:rFonts w:ascii="Times New Roman"/>
          <w:color w:val="040404"/>
          <w:sz w:val="24"/>
        </w:rPr>
        <w:t>to</w:t>
      </w:r>
      <w:r>
        <w:rPr>
          <w:rFonts w:ascii="Times New Roman"/>
          <w:color w:val="040404"/>
          <w:spacing w:val="-7"/>
          <w:sz w:val="24"/>
        </w:rPr>
        <w:t> </w:t>
      </w:r>
      <w:r>
        <w:rPr>
          <w:rFonts w:ascii="Times New Roman"/>
          <w:color w:val="040404"/>
          <w:sz w:val="24"/>
        </w:rPr>
        <w:t>provide</w:t>
      </w:r>
      <w:r>
        <w:rPr>
          <w:rFonts w:ascii="Times New Roman"/>
          <w:color w:val="040404"/>
          <w:spacing w:val="-8"/>
          <w:sz w:val="24"/>
        </w:rPr>
        <w:t> </w:t>
      </w:r>
      <w:r>
        <w:rPr>
          <w:rFonts w:ascii="Times New Roman"/>
          <w:color w:val="040404"/>
          <w:sz w:val="24"/>
        </w:rPr>
        <w:t>similar</w:t>
      </w:r>
      <w:r>
        <w:rPr>
          <w:rFonts w:ascii="Times New Roman"/>
          <w:color w:val="040404"/>
          <w:spacing w:val="-8"/>
          <w:sz w:val="24"/>
        </w:rPr>
        <w:t> </w:t>
      </w:r>
      <w:r>
        <w:rPr>
          <w:rFonts w:ascii="Times New Roman"/>
          <w:color w:val="040404"/>
          <w:sz w:val="24"/>
        </w:rPr>
        <w:t>accommodations</w:t>
      </w:r>
      <w:r>
        <w:rPr>
          <w:rFonts w:ascii="Times New Roman"/>
          <w:color w:val="040404"/>
          <w:spacing w:val="-8"/>
          <w:sz w:val="24"/>
        </w:rPr>
        <w:t> </w:t>
      </w:r>
      <w:r>
        <w:rPr>
          <w:rFonts w:ascii="Times New Roman"/>
          <w:color w:val="040404"/>
          <w:sz w:val="24"/>
        </w:rPr>
        <w:t>to</w:t>
      </w:r>
      <w:r>
        <w:rPr>
          <w:rFonts w:ascii="Times New Roman"/>
          <w:color w:val="040404"/>
          <w:spacing w:val="-7"/>
          <w:sz w:val="24"/>
        </w:rPr>
        <w:t> </w:t>
      </w:r>
      <w:r>
        <w:rPr>
          <w:rFonts w:ascii="Times New Roman"/>
          <w:color w:val="040404"/>
          <w:sz w:val="24"/>
        </w:rPr>
        <w:t>other owners of similar vehicles.</w:t>
      </w:r>
    </w:p>
    <w:p>
      <w:pPr>
        <w:pStyle w:val="BodyText"/>
        <w:spacing w:before="85"/>
        <w:rPr>
          <w:rFonts w:ascii="Times New Roman"/>
          <w:sz w:val="24"/>
        </w:rPr>
      </w:pPr>
    </w:p>
    <w:p>
      <w:pPr>
        <w:pStyle w:val="ListParagraph"/>
        <w:numPr>
          <w:ilvl w:val="0"/>
          <w:numId w:val="33"/>
        </w:numPr>
        <w:tabs>
          <w:tab w:pos="1219" w:val="left" w:leader="none"/>
        </w:tabs>
        <w:spacing w:line="240" w:lineRule="auto" w:before="0" w:after="0"/>
        <w:ind w:left="860" w:right="1735" w:firstLine="0"/>
        <w:jc w:val="left"/>
        <w:rPr>
          <w:rFonts w:ascii="Times New Roman"/>
          <w:b/>
          <w:sz w:val="24"/>
        </w:rPr>
      </w:pPr>
      <w:bookmarkStart w:name="_bookmark110" w:id="111"/>
      <w:bookmarkEnd w:id="111"/>
      <w:r>
        <w:rPr/>
      </w:r>
      <w:r>
        <w:rPr>
          <w:rFonts w:ascii="Times New Roman"/>
          <w:b/>
          <w:sz w:val="24"/>
          <w:u w:val="single"/>
        </w:rPr>
        <w:t>GOVERNING</w:t>
      </w:r>
      <w:r>
        <w:rPr>
          <w:rFonts w:ascii="Times New Roman"/>
          <w:b/>
          <w:spacing w:val="-6"/>
          <w:sz w:val="24"/>
          <w:u w:val="single"/>
        </w:rPr>
        <w:t> </w:t>
      </w:r>
      <w:r>
        <w:rPr>
          <w:rFonts w:ascii="Times New Roman"/>
          <w:b/>
          <w:sz w:val="24"/>
          <w:u w:val="single"/>
        </w:rPr>
        <w:t>LAW,</w:t>
      </w:r>
      <w:r>
        <w:rPr>
          <w:rFonts w:ascii="Times New Roman"/>
          <w:b/>
          <w:spacing w:val="-6"/>
          <w:sz w:val="24"/>
          <w:u w:val="single"/>
        </w:rPr>
        <w:t> </w:t>
      </w:r>
      <w:r>
        <w:rPr>
          <w:rFonts w:ascii="Times New Roman"/>
          <w:b/>
          <w:sz w:val="24"/>
          <w:u w:val="single"/>
        </w:rPr>
        <w:t>LEGAL</w:t>
      </w:r>
      <w:r>
        <w:rPr>
          <w:rFonts w:ascii="Times New Roman"/>
          <w:b/>
          <w:spacing w:val="-6"/>
          <w:sz w:val="24"/>
          <w:u w:val="single"/>
        </w:rPr>
        <w:t> </w:t>
      </w:r>
      <w:r>
        <w:rPr>
          <w:rFonts w:ascii="Times New Roman"/>
          <w:b/>
          <w:sz w:val="24"/>
          <w:u w:val="single"/>
        </w:rPr>
        <w:t>MATTERS,</w:t>
      </w:r>
      <w:r>
        <w:rPr>
          <w:rFonts w:ascii="Times New Roman"/>
          <w:b/>
          <w:spacing w:val="-6"/>
          <w:sz w:val="24"/>
          <w:u w:val="single"/>
        </w:rPr>
        <w:t> </w:t>
      </w:r>
      <w:r>
        <w:rPr>
          <w:rFonts w:ascii="Times New Roman"/>
          <w:b/>
          <w:sz w:val="24"/>
          <w:u w:val="single"/>
        </w:rPr>
        <w:t>DISPUTES,</w:t>
      </w:r>
      <w:r>
        <w:rPr>
          <w:rFonts w:ascii="Times New Roman"/>
          <w:b/>
          <w:spacing w:val="-6"/>
          <w:sz w:val="24"/>
          <w:u w:val="single"/>
        </w:rPr>
        <w:t> </w:t>
      </w:r>
      <w:r>
        <w:rPr>
          <w:rFonts w:ascii="Times New Roman"/>
          <w:b/>
          <w:sz w:val="24"/>
          <w:u w:val="single"/>
        </w:rPr>
        <w:t>AND</w:t>
      </w:r>
      <w:r>
        <w:rPr>
          <w:rFonts w:ascii="Times New Roman"/>
          <w:b/>
          <w:spacing w:val="-6"/>
          <w:sz w:val="24"/>
          <w:u w:val="single"/>
        </w:rPr>
        <w:t> </w:t>
      </w:r>
      <w:r>
        <w:rPr>
          <w:rFonts w:ascii="Times New Roman"/>
          <w:b/>
          <w:sz w:val="24"/>
          <w:u w:val="single"/>
        </w:rPr>
        <w:t>DISPUTE</w:t>
      </w:r>
      <w:r>
        <w:rPr>
          <w:rFonts w:ascii="Times New Roman"/>
          <w:b/>
          <w:sz w:val="24"/>
          <w:u w:val="none"/>
        </w:rPr>
        <w:t> </w:t>
      </w:r>
      <w:r>
        <w:rPr>
          <w:rFonts w:ascii="Times New Roman"/>
          <w:b/>
          <w:spacing w:val="-2"/>
          <w:sz w:val="24"/>
          <w:u w:val="single"/>
        </w:rPr>
        <w:t>RESOLUTION</w:t>
      </w:r>
    </w:p>
    <w:p>
      <w:pPr>
        <w:pStyle w:val="ListParagraph"/>
        <w:numPr>
          <w:ilvl w:val="1"/>
          <w:numId w:val="33"/>
        </w:numPr>
        <w:tabs>
          <w:tab w:pos="1580" w:val="left" w:leader="none"/>
        </w:tabs>
        <w:spacing w:line="240" w:lineRule="auto" w:before="120" w:after="0"/>
        <w:ind w:left="1580" w:right="119" w:hanging="360"/>
        <w:jc w:val="both"/>
        <w:rPr>
          <w:rFonts w:ascii="Times New Roman"/>
          <w:color w:val="040404"/>
          <w:sz w:val="24"/>
        </w:rPr>
      </w:pPr>
      <w:r>
        <w:rPr>
          <w:rFonts w:ascii="Times New Roman"/>
          <w:b/>
          <w:color w:val="040404"/>
          <w:sz w:val="24"/>
        </w:rPr>
        <w:t>Legal</w:t>
      </w:r>
      <w:r>
        <w:rPr>
          <w:rFonts w:ascii="Times New Roman"/>
          <w:b/>
          <w:color w:val="040404"/>
          <w:spacing w:val="-2"/>
          <w:sz w:val="24"/>
        </w:rPr>
        <w:t> </w:t>
      </w:r>
      <w:r>
        <w:rPr>
          <w:rFonts w:ascii="Times New Roman"/>
          <w:b/>
          <w:color w:val="040404"/>
          <w:sz w:val="24"/>
        </w:rPr>
        <w:t>Rights</w:t>
      </w:r>
      <w:r>
        <w:rPr>
          <w:rFonts w:ascii="Times New Roman"/>
          <w:b/>
          <w:color w:val="040404"/>
          <w:spacing w:val="-3"/>
          <w:sz w:val="24"/>
        </w:rPr>
        <w:t> </w:t>
      </w:r>
      <w:r>
        <w:rPr>
          <w:rFonts w:ascii="Times New Roman"/>
          <w:b/>
          <w:color w:val="040404"/>
          <w:sz w:val="24"/>
        </w:rPr>
        <w:t>Generally.</w:t>
      </w:r>
      <w:r>
        <w:rPr>
          <w:rFonts w:ascii="Times New Roman"/>
          <w:b/>
          <w:color w:val="040404"/>
          <w:spacing w:val="-4"/>
          <w:sz w:val="24"/>
        </w:rPr>
        <w:t> </w:t>
      </w:r>
      <w:r>
        <w:rPr>
          <w:rFonts w:ascii="Times New Roman"/>
          <w:color w:val="040404"/>
          <w:sz w:val="24"/>
        </w:rPr>
        <w:t>This</w:t>
      </w:r>
      <w:r>
        <w:rPr>
          <w:rFonts w:ascii="Times New Roman"/>
          <w:color w:val="040404"/>
          <w:spacing w:val="-2"/>
          <w:sz w:val="24"/>
        </w:rPr>
        <w:t> </w:t>
      </w:r>
      <w:r>
        <w:rPr>
          <w:rFonts w:ascii="Times New Roman"/>
          <w:color w:val="040404"/>
          <w:sz w:val="24"/>
        </w:rPr>
        <w:t>Limited</w:t>
      </w:r>
      <w:r>
        <w:rPr>
          <w:rFonts w:ascii="Times New Roman"/>
          <w:color w:val="040404"/>
          <w:spacing w:val="-7"/>
          <w:sz w:val="24"/>
        </w:rPr>
        <w:t> </w:t>
      </w:r>
      <w:r>
        <w:rPr>
          <w:rFonts w:ascii="Times New Roman"/>
          <w:color w:val="040404"/>
          <w:sz w:val="24"/>
        </w:rPr>
        <w:t>Warranty</w:t>
      </w:r>
      <w:r>
        <w:rPr>
          <w:rFonts w:ascii="Times New Roman"/>
          <w:color w:val="040404"/>
          <w:spacing w:val="-2"/>
          <w:sz w:val="24"/>
        </w:rPr>
        <w:t> </w:t>
      </w:r>
      <w:r>
        <w:rPr>
          <w:rFonts w:ascii="Times New Roman"/>
          <w:color w:val="040404"/>
          <w:sz w:val="24"/>
        </w:rPr>
        <w:t>gives</w:t>
      </w:r>
      <w:r>
        <w:rPr>
          <w:rFonts w:ascii="Times New Roman"/>
          <w:color w:val="040404"/>
          <w:spacing w:val="-3"/>
          <w:sz w:val="24"/>
        </w:rPr>
        <w:t> </w:t>
      </w:r>
      <w:r>
        <w:rPr>
          <w:rFonts w:ascii="Times New Roman"/>
          <w:color w:val="040404"/>
          <w:sz w:val="24"/>
        </w:rPr>
        <w:t>you</w:t>
      </w:r>
      <w:r>
        <w:rPr>
          <w:rFonts w:ascii="Times New Roman"/>
          <w:color w:val="040404"/>
          <w:spacing w:val="-3"/>
          <w:sz w:val="24"/>
        </w:rPr>
        <w:t> </w:t>
      </w:r>
      <w:r>
        <w:rPr>
          <w:rFonts w:ascii="Times New Roman"/>
          <w:color w:val="040404"/>
          <w:sz w:val="24"/>
        </w:rPr>
        <w:t>specific</w:t>
      </w:r>
      <w:r>
        <w:rPr>
          <w:rFonts w:ascii="Times New Roman"/>
          <w:color w:val="040404"/>
          <w:spacing w:val="-3"/>
          <w:sz w:val="24"/>
        </w:rPr>
        <w:t> </w:t>
      </w:r>
      <w:r>
        <w:rPr>
          <w:rFonts w:ascii="Times New Roman"/>
          <w:color w:val="040404"/>
          <w:sz w:val="24"/>
        </w:rPr>
        <w:t>legal</w:t>
      </w:r>
      <w:r>
        <w:rPr>
          <w:rFonts w:ascii="Times New Roman"/>
          <w:color w:val="040404"/>
          <w:spacing w:val="-2"/>
          <w:sz w:val="24"/>
        </w:rPr>
        <w:t> </w:t>
      </w:r>
      <w:r>
        <w:rPr>
          <w:rFonts w:ascii="Times New Roman"/>
          <w:color w:val="040404"/>
          <w:sz w:val="24"/>
        </w:rPr>
        <w:t>rights.</w:t>
      </w:r>
      <w:r>
        <w:rPr>
          <w:rFonts w:ascii="Times New Roman"/>
          <w:color w:val="040404"/>
          <w:spacing w:val="-12"/>
          <w:sz w:val="24"/>
        </w:rPr>
        <w:t> </w:t>
      </w:r>
      <w:r>
        <w:rPr>
          <w:rFonts w:ascii="Times New Roman"/>
          <w:color w:val="040404"/>
          <w:sz w:val="24"/>
        </w:rPr>
        <w:t>You</w:t>
      </w:r>
      <w:r>
        <w:rPr>
          <w:rFonts w:ascii="Times New Roman"/>
          <w:color w:val="040404"/>
          <w:spacing w:val="-3"/>
          <w:sz w:val="24"/>
        </w:rPr>
        <w:t> </w:t>
      </w:r>
      <w:r>
        <w:rPr>
          <w:rFonts w:ascii="Times New Roman"/>
          <w:color w:val="040404"/>
          <w:sz w:val="24"/>
        </w:rPr>
        <w:t>may also have other rights which vary from state to state. If any of the terms of this Limited Warranty are declared void or otherwise unenforceable because of intervening federal, state,</w:t>
      </w:r>
      <w:r>
        <w:rPr>
          <w:rFonts w:ascii="Times New Roman"/>
          <w:color w:val="040404"/>
          <w:spacing w:val="-8"/>
          <w:sz w:val="24"/>
        </w:rPr>
        <w:t> </w:t>
      </w:r>
      <w:r>
        <w:rPr>
          <w:rFonts w:ascii="Times New Roman"/>
          <w:color w:val="040404"/>
          <w:sz w:val="24"/>
        </w:rPr>
        <w:t>or</w:t>
      </w:r>
      <w:r>
        <w:rPr>
          <w:rFonts w:ascii="Times New Roman"/>
          <w:color w:val="040404"/>
          <w:spacing w:val="-9"/>
          <w:sz w:val="24"/>
        </w:rPr>
        <w:t> </w:t>
      </w:r>
      <w:r>
        <w:rPr>
          <w:rFonts w:ascii="Times New Roman"/>
          <w:color w:val="040404"/>
          <w:sz w:val="24"/>
        </w:rPr>
        <w:t>local</w:t>
      </w:r>
      <w:r>
        <w:rPr>
          <w:rFonts w:ascii="Times New Roman"/>
          <w:color w:val="040404"/>
          <w:spacing w:val="-8"/>
          <w:sz w:val="24"/>
        </w:rPr>
        <w:t> </w:t>
      </w:r>
      <w:r>
        <w:rPr>
          <w:rFonts w:ascii="Times New Roman"/>
          <w:color w:val="040404"/>
          <w:sz w:val="24"/>
        </w:rPr>
        <w:t>law,</w:t>
      </w:r>
      <w:r>
        <w:rPr>
          <w:rFonts w:ascii="Times New Roman"/>
          <w:color w:val="040404"/>
          <w:spacing w:val="-8"/>
          <w:sz w:val="24"/>
        </w:rPr>
        <w:t> </w:t>
      </w:r>
      <w:r>
        <w:rPr>
          <w:rFonts w:ascii="Times New Roman"/>
          <w:color w:val="040404"/>
          <w:sz w:val="24"/>
        </w:rPr>
        <w:t>but</w:t>
      </w:r>
      <w:r>
        <w:rPr>
          <w:rFonts w:ascii="Times New Roman"/>
          <w:color w:val="040404"/>
          <w:spacing w:val="-8"/>
          <w:sz w:val="24"/>
        </w:rPr>
        <w:t> </w:t>
      </w:r>
      <w:r>
        <w:rPr>
          <w:rFonts w:ascii="Times New Roman"/>
          <w:color w:val="040404"/>
          <w:sz w:val="24"/>
        </w:rPr>
        <w:t>would</w:t>
      </w:r>
      <w:r>
        <w:rPr>
          <w:rFonts w:ascii="Times New Roman"/>
          <w:color w:val="040404"/>
          <w:spacing w:val="-8"/>
          <w:sz w:val="24"/>
        </w:rPr>
        <w:t> </w:t>
      </w:r>
      <w:r>
        <w:rPr>
          <w:rFonts w:ascii="Times New Roman"/>
          <w:color w:val="040404"/>
          <w:sz w:val="24"/>
        </w:rPr>
        <w:t>be</w:t>
      </w:r>
      <w:r>
        <w:rPr>
          <w:rFonts w:ascii="Times New Roman"/>
          <w:color w:val="040404"/>
          <w:spacing w:val="-9"/>
          <w:sz w:val="24"/>
        </w:rPr>
        <w:t> </w:t>
      </w:r>
      <w:r>
        <w:rPr>
          <w:rFonts w:ascii="Times New Roman"/>
          <w:color w:val="040404"/>
          <w:sz w:val="24"/>
        </w:rPr>
        <w:t>enforceable</w:t>
      </w:r>
      <w:r>
        <w:rPr>
          <w:rFonts w:ascii="Times New Roman"/>
          <w:color w:val="040404"/>
          <w:spacing w:val="-9"/>
          <w:sz w:val="24"/>
        </w:rPr>
        <w:t> </w:t>
      </w:r>
      <w:r>
        <w:rPr>
          <w:rFonts w:ascii="Times New Roman"/>
          <w:color w:val="040404"/>
          <w:sz w:val="24"/>
        </w:rPr>
        <w:t>if</w:t>
      </w:r>
      <w:r>
        <w:rPr>
          <w:rFonts w:ascii="Times New Roman"/>
          <w:color w:val="040404"/>
          <w:spacing w:val="-9"/>
          <w:sz w:val="24"/>
        </w:rPr>
        <w:t> </w:t>
      </w:r>
      <w:r>
        <w:rPr>
          <w:rFonts w:ascii="Times New Roman"/>
          <w:color w:val="040404"/>
          <w:sz w:val="24"/>
        </w:rPr>
        <w:t>some</w:t>
      </w:r>
      <w:r>
        <w:rPr>
          <w:rFonts w:ascii="Times New Roman"/>
          <w:color w:val="040404"/>
          <w:spacing w:val="-8"/>
          <w:sz w:val="24"/>
        </w:rPr>
        <w:t> </w:t>
      </w:r>
      <w:r>
        <w:rPr>
          <w:rFonts w:ascii="Times New Roman"/>
          <w:color w:val="040404"/>
          <w:sz w:val="24"/>
        </w:rPr>
        <w:t>part</w:t>
      </w:r>
      <w:r>
        <w:rPr>
          <w:rFonts w:ascii="Times New Roman"/>
          <w:color w:val="040404"/>
          <w:spacing w:val="-8"/>
          <w:sz w:val="24"/>
        </w:rPr>
        <w:t> </w:t>
      </w:r>
      <w:r>
        <w:rPr>
          <w:rFonts w:ascii="Times New Roman"/>
          <w:color w:val="040404"/>
          <w:sz w:val="24"/>
        </w:rPr>
        <w:t>were</w:t>
      </w:r>
      <w:r>
        <w:rPr>
          <w:rFonts w:ascii="Times New Roman"/>
          <w:color w:val="040404"/>
          <w:spacing w:val="-10"/>
          <w:sz w:val="24"/>
        </w:rPr>
        <w:t> </w:t>
      </w:r>
      <w:r>
        <w:rPr>
          <w:rFonts w:ascii="Times New Roman"/>
          <w:color w:val="040404"/>
          <w:sz w:val="24"/>
        </w:rPr>
        <w:t>deleted</w:t>
      </w:r>
      <w:r>
        <w:rPr>
          <w:rFonts w:ascii="Times New Roman"/>
          <w:color w:val="040404"/>
          <w:spacing w:val="-8"/>
          <w:sz w:val="24"/>
        </w:rPr>
        <w:t> </w:t>
      </w:r>
      <w:r>
        <w:rPr>
          <w:rFonts w:ascii="Times New Roman"/>
          <w:color w:val="040404"/>
          <w:sz w:val="24"/>
        </w:rPr>
        <w:t>or</w:t>
      </w:r>
      <w:r>
        <w:rPr>
          <w:rFonts w:ascii="Times New Roman"/>
          <w:color w:val="040404"/>
          <w:spacing w:val="-9"/>
          <w:sz w:val="24"/>
        </w:rPr>
        <w:t> </w:t>
      </w:r>
      <w:r>
        <w:rPr>
          <w:rFonts w:ascii="Times New Roman"/>
          <w:color w:val="040404"/>
          <w:sz w:val="24"/>
        </w:rPr>
        <w:t>the</w:t>
      </w:r>
      <w:r>
        <w:rPr>
          <w:rFonts w:ascii="Times New Roman"/>
          <w:color w:val="040404"/>
          <w:spacing w:val="-7"/>
          <w:sz w:val="24"/>
        </w:rPr>
        <w:t> </w:t>
      </w:r>
      <w:r>
        <w:rPr>
          <w:rFonts w:ascii="Times New Roman"/>
          <w:color w:val="040404"/>
          <w:sz w:val="24"/>
        </w:rPr>
        <w:t>period</w:t>
      </w:r>
      <w:r>
        <w:rPr>
          <w:rFonts w:ascii="Times New Roman"/>
          <w:color w:val="040404"/>
          <w:spacing w:val="-9"/>
          <w:sz w:val="24"/>
        </w:rPr>
        <w:t> </w:t>
      </w:r>
      <w:r>
        <w:rPr>
          <w:rFonts w:ascii="Times New Roman"/>
          <w:color w:val="040404"/>
          <w:sz w:val="24"/>
        </w:rPr>
        <w:t>or</w:t>
      </w:r>
      <w:r>
        <w:rPr>
          <w:rFonts w:ascii="Times New Roman"/>
          <w:color w:val="040404"/>
          <w:spacing w:val="-9"/>
          <w:sz w:val="24"/>
        </w:rPr>
        <w:t> </w:t>
      </w:r>
      <w:r>
        <w:rPr>
          <w:rFonts w:ascii="Times New Roman"/>
          <w:color w:val="040404"/>
          <w:sz w:val="24"/>
        </w:rPr>
        <w:t>area of application were reduced, then such provision shall apply with the modification necessary to make it enforceable, and shall in no way affect any other provision of this Limited Warranty or the validity or enforceability of this Limited Warranty.</w:t>
      </w:r>
    </w:p>
    <w:p>
      <w:pPr>
        <w:pStyle w:val="BodyText"/>
        <w:spacing w:before="1"/>
        <w:rPr>
          <w:rFonts w:ascii="Times New Roman"/>
          <w:sz w:val="24"/>
        </w:rPr>
      </w:pPr>
    </w:p>
    <w:p>
      <w:pPr>
        <w:pStyle w:val="ListParagraph"/>
        <w:numPr>
          <w:ilvl w:val="1"/>
          <w:numId w:val="33"/>
        </w:numPr>
        <w:tabs>
          <w:tab w:pos="1580" w:val="left" w:leader="none"/>
        </w:tabs>
        <w:spacing w:line="240" w:lineRule="auto" w:before="0" w:after="0"/>
        <w:ind w:left="1580" w:right="117" w:hanging="360"/>
        <w:jc w:val="both"/>
        <w:rPr>
          <w:rFonts w:ascii="Times New Roman"/>
          <w:color w:val="040404"/>
          <w:sz w:val="24"/>
        </w:rPr>
      </w:pPr>
      <w:r>
        <w:rPr>
          <w:rFonts w:ascii="Times New Roman"/>
          <w:b/>
          <w:sz w:val="24"/>
        </w:rPr>
        <w:t>Governing Law. </w:t>
      </w:r>
      <w:r>
        <w:rPr>
          <w:rFonts w:ascii="Times New Roman"/>
          <w:sz w:val="24"/>
        </w:rPr>
        <w:t>To the fullest extent permitted under applicable law, this Limited Warranty and any disputes arising out of this Limited Warranty shall be governed by the substantive</w:t>
      </w:r>
      <w:r>
        <w:rPr>
          <w:rFonts w:ascii="Times New Roman"/>
          <w:spacing w:val="-1"/>
          <w:sz w:val="24"/>
        </w:rPr>
        <w:t> </w:t>
      </w:r>
      <w:r>
        <w:rPr>
          <w:rFonts w:ascii="Times New Roman"/>
          <w:sz w:val="24"/>
        </w:rPr>
        <w:t>and procedural laws of</w:t>
      </w:r>
      <w:r>
        <w:rPr>
          <w:rFonts w:ascii="Times New Roman"/>
          <w:spacing w:val="-1"/>
          <w:sz w:val="24"/>
        </w:rPr>
        <w:t> </w:t>
      </w:r>
      <w:r>
        <w:rPr>
          <w:rFonts w:ascii="Times New Roman"/>
          <w:sz w:val="24"/>
        </w:rPr>
        <w:t>the State</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Georgia, without regard</w:t>
      </w:r>
      <w:r>
        <w:rPr>
          <w:rFonts w:ascii="Times New Roman"/>
          <w:spacing w:val="-1"/>
          <w:sz w:val="24"/>
        </w:rPr>
        <w:t> </w:t>
      </w:r>
      <w:r>
        <w:rPr>
          <w:rFonts w:ascii="Times New Roman"/>
          <w:sz w:val="24"/>
        </w:rPr>
        <w:t>to the conflicts of law</w:t>
      </w:r>
      <w:r>
        <w:rPr>
          <w:rFonts w:ascii="Times New Roman"/>
          <w:spacing w:val="-1"/>
          <w:sz w:val="24"/>
        </w:rPr>
        <w:t> </w:t>
      </w:r>
      <w:r>
        <w:rPr>
          <w:rFonts w:ascii="Times New Roman"/>
          <w:sz w:val="24"/>
        </w:rPr>
        <w:t>principles of that</w:t>
      </w:r>
      <w:r>
        <w:rPr>
          <w:rFonts w:ascii="Times New Roman"/>
          <w:spacing w:val="-1"/>
          <w:sz w:val="24"/>
        </w:rPr>
        <w:t> </w:t>
      </w:r>
      <w:r>
        <w:rPr>
          <w:rFonts w:ascii="Times New Roman"/>
          <w:sz w:val="24"/>
        </w:rPr>
        <w:t>state.</w:t>
      </w:r>
      <w:r>
        <w:rPr>
          <w:rFonts w:ascii="Times New Roman"/>
          <w:spacing w:val="-14"/>
          <w:sz w:val="24"/>
        </w:rPr>
        <w:t> </w:t>
      </w:r>
      <w:r>
        <w:rPr>
          <w:rFonts w:ascii="Times New Roman"/>
          <w:sz w:val="24"/>
        </w:rPr>
        <w:t>Any dispute</w:t>
      </w:r>
      <w:r>
        <w:rPr>
          <w:rFonts w:ascii="Times New Roman"/>
          <w:spacing w:val="-1"/>
          <w:sz w:val="24"/>
        </w:rPr>
        <w:t> </w:t>
      </w:r>
      <w:r>
        <w:rPr>
          <w:rFonts w:ascii="Times New Roman"/>
          <w:sz w:val="24"/>
        </w:rPr>
        <w:t>arising under</w:t>
      </w:r>
      <w:r>
        <w:rPr>
          <w:rFonts w:ascii="Times New Roman"/>
          <w:spacing w:val="-1"/>
          <w:sz w:val="24"/>
        </w:rPr>
        <w:t> </w:t>
      </w:r>
      <w:r>
        <w:rPr>
          <w:rFonts w:ascii="Times New Roman"/>
          <w:sz w:val="24"/>
        </w:rPr>
        <w:t>or related</w:t>
      </w:r>
      <w:r>
        <w:rPr>
          <w:rFonts w:ascii="Times New Roman"/>
          <w:spacing w:val="-1"/>
          <w:sz w:val="24"/>
        </w:rPr>
        <w:t> </w:t>
      </w:r>
      <w:r>
        <w:rPr>
          <w:rFonts w:ascii="Times New Roman"/>
          <w:sz w:val="24"/>
        </w:rPr>
        <w:t>to this</w:t>
      </w:r>
      <w:r>
        <w:rPr>
          <w:rFonts w:ascii="Times New Roman"/>
          <w:spacing w:val="-1"/>
          <w:sz w:val="24"/>
        </w:rPr>
        <w:t> </w:t>
      </w:r>
      <w:r>
        <w:rPr>
          <w:rFonts w:ascii="Times New Roman"/>
          <w:sz w:val="24"/>
        </w:rPr>
        <w:t>Limited</w:t>
      </w:r>
      <w:r>
        <w:rPr>
          <w:rFonts w:ascii="Times New Roman"/>
          <w:spacing w:val="-4"/>
          <w:sz w:val="24"/>
        </w:rPr>
        <w:t> </w:t>
      </w:r>
      <w:r>
        <w:rPr>
          <w:rFonts w:ascii="Times New Roman"/>
          <w:sz w:val="24"/>
        </w:rPr>
        <w:t>Warranty, or any claim for breach of this Limited Warranty, shall be resolved as follows:</w:t>
      </w:r>
    </w:p>
    <w:p>
      <w:pPr>
        <w:pStyle w:val="BodyText"/>
        <w:rPr>
          <w:rFonts w:ascii="Times New Roman"/>
          <w:sz w:val="24"/>
        </w:rPr>
      </w:pPr>
    </w:p>
    <w:p>
      <w:pPr>
        <w:pStyle w:val="ListParagraph"/>
        <w:numPr>
          <w:ilvl w:val="0"/>
          <w:numId w:val="34"/>
        </w:numPr>
        <w:tabs>
          <w:tab w:pos="2300" w:val="left" w:leader="none"/>
        </w:tabs>
        <w:spacing w:line="240" w:lineRule="auto" w:before="0" w:after="0"/>
        <w:ind w:left="2300" w:right="117" w:hanging="360"/>
        <w:jc w:val="both"/>
        <w:rPr>
          <w:rFonts w:ascii="Times New Roman" w:hAnsi="Times New Roman"/>
          <w:sz w:val="24"/>
        </w:rPr>
      </w:pPr>
      <w:r>
        <w:rPr>
          <w:rFonts w:ascii="Times New Roman" w:hAnsi="Times New Roman"/>
          <w:b/>
          <w:color w:val="040404"/>
          <w:spacing w:val="-2"/>
          <w:sz w:val="24"/>
        </w:rPr>
        <w:t>Notice</w:t>
      </w:r>
      <w:r>
        <w:rPr>
          <w:rFonts w:ascii="Times New Roman" w:hAnsi="Times New Roman"/>
          <w:b/>
          <w:color w:val="040404"/>
          <w:spacing w:val="-7"/>
          <w:sz w:val="24"/>
        </w:rPr>
        <w:t> </w:t>
      </w:r>
      <w:r>
        <w:rPr>
          <w:rFonts w:ascii="Times New Roman" w:hAnsi="Times New Roman"/>
          <w:b/>
          <w:color w:val="040404"/>
          <w:spacing w:val="-2"/>
          <w:sz w:val="24"/>
        </w:rPr>
        <w:t>to</w:t>
      </w:r>
      <w:r>
        <w:rPr>
          <w:rFonts w:ascii="Times New Roman" w:hAnsi="Times New Roman"/>
          <w:b/>
          <w:color w:val="040404"/>
          <w:spacing w:val="-8"/>
          <w:sz w:val="24"/>
        </w:rPr>
        <w:t> </w:t>
      </w:r>
      <w:r>
        <w:rPr>
          <w:rFonts w:ascii="Times New Roman" w:hAnsi="Times New Roman"/>
          <w:b/>
          <w:color w:val="040404"/>
          <w:spacing w:val="-2"/>
          <w:sz w:val="24"/>
        </w:rPr>
        <w:t>IRV.</w:t>
      </w:r>
      <w:r>
        <w:rPr>
          <w:rFonts w:ascii="Times New Roman" w:hAnsi="Times New Roman"/>
          <w:b/>
          <w:color w:val="040404"/>
          <w:spacing w:val="-4"/>
          <w:sz w:val="24"/>
        </w:rPr>
        <w:t> </w:t>
      </w:r>
      <w:r>
        <w:rPr>
          <w:rFonts w:ascii="Times New Roman" w:hAnsi="Times New Roman"/>
          <w:color w:val="040404"/>
          <w:spacing w:val="-2"/>
          <w:sz w:val="24"/>
        </w:rPr>
        <w:t>In</w:t>
      </w:r>
      <w:r>
        <w:rPr>
          <w:rFonts w:ascii="Times New Roman" w:hAnsi="Times New Roman"/>
          <w:color w:val="040404"/>
          <w:spacing w:val="-8"/>
          <w:sz w:val="24"/>
        </w:rPr>
        <w:t> </w:t>
      </w:r>
      <w:r>
        <w:rPr>
          <w:rFonts w:ascii="Times New Roman" w:hAnsi="Times New Roman"/>
          <w:color w:val="040404"/>
          <w:spacing w:val="-2"/>
          <w:sz w:val="24"/>
        </w:rPr>
        <w:t>the</w:t>
      </w:r>
      <w:r>
        <w:rPr>
          <w:rFonts w:ascii="Times New Roman" w:hAnsi="Times New Roman"/>
          <w:color w:val="040404"/>
          <w:spacing w:val="-9"/>
          <w:sz w:val="24"/>
        </w:rPr>
        <w:t> </w:t>
      </w:r>
      <w:r>
        <w:rPr>
          <w:rFonts w:ascii="Times New Roman" w:hAnsi="Times New Roman"/>
          <w:color w:val="040404"/>
          <w:spacing w:val="-2"/>
          <w:sz w:val="24"/>
        </w:rPr>
        <w:t>event</w:t>
      </w:r>
      <w:r>
        <w:rPr>
          <w:rFonts w:ascii="Times New Roman" w:hAnsi="Times New Roman"/>
          <w:color w:val="040404"/>
          <w:spacing w:val="-7"/>
          <w:sz w:val="24"/>
        </w:rPr>
        <w:t> </w:t>
      </w:r>
      <w:r>
        <w:rPr>
          <w:rFonts w:ascii="Times New Roman" w:hAnsi="Times New Roman"/>
          <w:color w:val="040404"/>
          <w:spacing w:val="-2"/>
          <w:sz w:val="24"/>
        </w:rPr>
        <w:t>of</w:t>
      </w:r>
      <w:r>
        <w:rPr>
          <w:rFonts w:ascii="Times New Roman" w:hAnsi="Times New Roman"/>
          <w:color w:val="040404"/>
          <w:spacing w:val="-8"/>
          <w:sz w:val="24"/>
        </w:rPr>
        <w:t> </w:t>
      </w:r>
      <w:r>
        <w:rPr>
          <w:rFonts w:ascii="Times New Roman" w:hAnsi="Times New Roman"/>
          <w:color w:val="040404"/>
          <w:spacing w:val="-2"/>
          <w:sz w:val="24"/>
        </w:rPr>
        <w:t>any</w:t>
      </w:r>
      <w:r>
        <w:rPr>
          <w:rFonts w:ascii="Times New Roman" w:hAnsi="Times New Roman"/>
          <w:color w:val="040404"/>
          <w:spacing w:val="-6"/>
          <w:sz w:val="24"/>
        </w:rPr>
        <w:t> </w:t>
      </w:r>
      <w:r>
        <w:rPr>
          <w:rFonts w:ascii="Times New Roman" w:hAnsi="Times New Roman"/>
          <w:color w:val="040404"/>
          <w:spacing w:val="-2"/>
          <w:sz w:val="24"/>
        </w:rPr>
        <w:t>dispute</w:t>
      </w:r>
      <w:r>
        <w:rPr>
          <w:rFonts w:ascii="Times New Roman" w:hAnsi="Times New Roman"/>
          <w:color w:val="040404"/>
          <w:spacing w:val="-8"/>
          <w:sz w:val="24"/>
        </w:rPr>
        <w:t> </w:t>
      </w:r>
      <w:r>
        <w:rPr>
          <w:rFonts w:ascii="Times New Roman" w:hAnsi="Times New Roman"/>
          <w:color w:val="040404"/>
          <w:spacing w:val="-2"/>
          <w:sz w:val="24"/>
        </w:rPr>
        <w:t>concerning</w:t>
      </w:r>
      <w:r>
        <w:rPr>
          <w:rFonts w:ascii="Times New Roman" w:hAnsi="Times New Roman"/>
          <w:color w:val="040404"/>
          <w:spacing w:val="-7"/>
          <w:sz w:val="24"/>
        </w:rPr>
        <w:t> </w:t>
      </w:r>
      <w:r>
        <w:rPr>
          <w:rFonts w:ascii="Times New Roman" w:hAnsi="Times New Roman"/>
          <w:color w:val="040404"/>
          <w:spacing w:val="-2"/>
          <w:sz w:val="24"/>
        </w:rPr>
        <w:t>this</w:t>
      </w:r>
      <w:r>
        <w:rPr>
          <w:rFonts w:ascii="Times New Roman" w:hAnsi="Times New Roman"/>
          <w:color w:val="040404"/>
          <w:spacing w:val="-7"/>
          <w:sz w:val="24"/>
        </w:rPr>
        <w:t> </w:t>
      </w:r>
      <w:r>
        <w:rPr>
          <w:rFonts w:ascii="Times New Roman" w:hAnsi="Times New Roman"/>
          <w:color w:val="040404"/>
          <w:spacing w:val="-2"/>
          <w:sz w:val="24"/>
        </w:rPr>
        <w:t>Limited</w:t>
      </w:r>
      <w:r>
        <w:rPr>
          <w:rFonts w:ascii="Times New Roman" w:hAnsi="Times New Roman"/>
          <w:color w:val="040404"/>
          <w:spacing w:val="-11"/>
          <w:sz w:val="24"/>
        </w:rPr>
        <w:t> </w:t>
      </w:r>
      <w:r>
        <w:rPr>
          <w:rFonts w:ascii="Times New Roman" w:hAnsi="Times New Roman"/>
          <w:color w:val="040404"/>
          <w:spacing w:val="-2"/>
          <w:sz w:val="24"/>
        </w:rPr>
        <w:t>Warranty,</w:t>
      </w:r>
      <w:r>
        <w:rPr>
          <w:rFonts w:ascii="Times New Roman" w:hAnsi="Times New Roman"/>
          <w:color w:val="040404"/>
          <w:spacing w:val="-8"/>
          <w:sz w:val="24"/>
        </w:rPr>
        <w:t> </w:t>
      </w:r>
      <w:r>
        <w:rPr>
          <w:rFonts w:ascii="Times New Roman" w:hAnsi="Times New Roman"/>
          <w:color w:val="040404"/>
          <w:spacing w:val="-2"/>
          <w:sz w:val="24"/>
        </w:rPr>
        <w:t>IRV’s </w:t>
      </w:r>
      <w:r>
        <w:rPr>
          <w:rFonts w:ascii="Times New Roman" w:hAnsi="Times New Roman"/>
          <w:color w:val="040404"/>
          <w:sz w:val="24"/>
        </w:rPr>
        <w:t>performance hereunder, including any dispute about the quality of warranty repair(s) performed by an IRV authorized warranty facility, any Original Retail Purchaser must first notify IRV of the problem in writing via Certified Mail addressed to:</w:t>
      </w:r>
    </w:p>
    <w:p>
      <w:pPr>
        <w:pStyle w:val="BodyText"/>
        <w:rPr>
          <w:rFonts w:ascii="Times New Roman"/>
          <w:sz w:val="24"/>
        </w:rPr>
      </w:pPr>
    </w:p>
    <w:p>
      <w:pPr>
        <w:spacing w:before="1"/>
        <w:ind w:left="2300" w:right="3932" w:firstLine="0"/>
        <w:jc w:val="left"/>
        <w:rPr>
          <w:rFonts w:ascii="Times New Roman"/>
          <w:sz w:val="24"/>
        </w:rPr>
      </w:pPr>
      <w:r>
        <w:rPr>
          <w:rFonts w:ascii="Times New Roman"/>
          <w:color w:val="040404"/>
          <w:sz w:val="24"/>
        </w:rPr>
        <w:t>International</w:t>
      </w:r>
      <w:r>
        <w:rPr>
          <w:rFonts w:ascii="Times New Roman"/>
          <w:color w:val="040404"/>
          <w:spacing w:val="-15"/>
          <w:sz w:val="24"/>
        </w:rPr>
        <w:t> </w:t>
      </w:r>
      <w:r>
        <w:rPr>
          <w:rFonts w:ascii="Times New Roman"/>
          <w:color w:val="040404"/>
          <w:sz w:val="24"/>
        </w:rPr>
        <w:t>RV</w:t>
      </w:r>
      <w:r>
        <w:rPr>
          <w:rFonts w:ascii="Times New Roman"/>
          <w:color w:val="040404"/>
          <w:spacing w:val="-15"/>
          <w:sz w:val="24"/>
        </w:rPr>
        <w:t> </w:t>
      </w:r>
      <w:r>
        <w:rPr>
          <w:rFonts w:ascii="Times New Roman"/>
          <w:color w:val="040404"/>
          <w:sz w:val="24"/>
        </w:rPr>
        <w:t>Manufacturing,</w:t>
      </w:r>
      <w:r>
        <w:rPr>
          <w:rFonts w:ascii="Times New Roman"/>
          <w:color w:val="040404"/>
          <w:spacing w:val="-15"/>
          <w:sz w:val="24"/>
        </w:rPr>
        <w:t> </w:t>
      </w:r>
      <w:r>
        <w:rPr>
          <w:rFonts w:ascii="Times New Roman"/>
          <w:color w:val="040404"/>
          <w:sz w:val="24"/>
        </w:rPr>
        <w:t>LLC Attn: Warranty Disputes</w:t>
      </w:r>
    </w:p>
    <w:p>
      <w:pPr>
        <w:spacing w:before="0"/>
        <w:ind w:left="2300" w:right="0" w:firstLine="0"/>
        <w:jc w:val="left"/>
        <w:rPr>
          <w:rFonts w:ascii="Times New Roman"/>
          <w:sz w:val="24"/>
        </w:rPr>
      </w:pPr>
      <w:r>
        <w:rPr>
          <w:rFonts w:ascii="Times New Roman"/>
          <w:color w:val="040404"/>
          <w:sz w:val="24"/>
        </w:rPr>
        <w:t>303</w:t>
      </w:r>
      <w:r>
        <w:rPr>
          <w:rFonts w:ascii="Times New Roman"/>
          <w:color w:val="040404"/>
          <w:spacing w:val="-4"/>
          <w:sz w:val="24"/>
        </w:rPr>
        <w:t> </w:t>
      </w:r>
      <w:r>
        <w:rPr>
          <w:rFonts w:ascii="Times New Roman"/>
          <w:color w:val="040404"/>
          <w:sz w:val="24"/>
        </w:rPr>
        <w:t>Swett</w:t>
      </w:r>
      <w:r>
        <w:rPr>
          <w:rFonts w:ascii="Times New Roman"/>
          <w:color w:val="040404"/>
          <w:spacing w:val="-14"/>
          <w:sz w:val="24"/>
        </w:rPr>
        <w:t> </w:t>
      </w:r>
      <w:r>
        <w:rPr>
          <w:rFonts w:ascii="Times New Roman"/>
          <w:color w:val="040404"/>
          <w:spacing w:val="-4"/>
          <w:sz w:val="24"/>
        </w:rPr>
        <w:t>Ave.</w:t>
      </w:r>
    </w:p>
    <w:p>
      <w:pPr>
        <w:spacing w:before="0"/>
        <w:ind w:left="2300" w:right="0" w:firstLine="0"/>
        <w:jc w:val="left"/>
        <w:rPr>
          <w:rFonts w:ascii="Times New Roman"/>
          <w:sz w:val="24"/>
        </w:rPr>
      </w:pPr>
      <w:r>
        <w:rPr>
          <w:rFonts w:ascii="Times New Roman"/>
          <w:color w:val="040404"/>
          <w:sz w:val="24"/>
        </w:rPr>
        <w:t>Americus,</w:t>
      </w:r>
      <w:r>
        <w:rPr>
          <w:rFonts w:ascii="Times New Roman"/>
          <w:color w:val="040404"/>
          <w:spacing w:val="-3"/>
          <w:sz w:val="24"/>
        </w:rPr>
        <w:t> </w:t>
      </w:r>
      <w:r>
        <w:rPr>
          <w:rFonts w:ascii="Times New Roman"/>
          <w:color w:val="040404"/>
          <w:sz w:val="24"/>
        </w:rPr>
        <w:t>GA</w:t>
      </w:r>
      <w:r>
        <w:rPr>
          <w:rFonts w:ascii="Times New Roman"/>
          <w:color w:val="040404"/>
          <w:spacing w:val="-14"/>
          <w:sz w:val="24"/>
        </w:rPr>
        <w:t> </w:t>
      </w:r>
      <w:r>
        <w:rPr>
          <w:rFonts w:ascii="Times New Roman"/>
          <w:color w:val="040404"/>
          <w:spacing w:val="-2"/>
          <w:sz w:val="24"/>
        </w:rPr>
        <w:t>31709</w:t>
      </w:r>
    </w:p>
    <w:p>
      <w:pPr>
        <w:pStyle w:val="BodyText"/>
        <w:rPr>
          <w:rFonts w:ascii="Times New Roman"/>
          <w:sz w:val="24"/>
        </w:rPr>
      </w:pPr>
    </w:p>
    <w:p>
      <w:pPr>
        <w:pStyle w:val="ListParagraph"/>
        <w:numPr>
          <w:ilvl w:val="0"/>
          <w:numId w:val="34"/>
        </w:numPr>
        <w:tabs>
          <w:tab w:pos="2300" w:val="left" w:leader="none"/>
        </w:tabs>
        <w:spacing w:line="240" w:lineRule="auto" w:before="0" w:after="0"/>
        <w:ind w:left="2300" w:right="115" w:hanging="360"/>
        <w:jc w:val="both"/>
        <w:rPr>
          <w:rFonts w:ascii="Times New Roman" w:hAnsi="Times New Roman"/>
          <w:sz w:val="24"/>
        </w:rPr>
      </w:pPr>
      <w:r>
        <w:rPr>
          <w:rFonts w:ascii="Times New Roman" w:hAnsi="Times New Roman"/>
          <w:b/>
          <w:color w:val="040404"/>
          <w:sz w:val="24"/>
        </w:rPr>
        <w:t>Binding Arbitration. </w:t>
      </w:r>
      <w:r>
        <w:rPr>
          <w:rFonts w:ascii="Times New Roman" w:hAnsi="Times New Roman"/>
          <w:color w:val="040404"/>
          <w:sz w:val="24"/>
        </w:rPr>
        <w:t>In the unlikely event that IRV and the Original Retail Purchaser are unable to resolve the dispute described in the Original Retail Purchaser’s notice, the parties agree that the dispute shall be resolved through binding</w:t>
      </w:r>
      <w:r>
        <w:rPr>
          <w:rFonts w:ascii="Times New Roman" w:hAnsi="Times New Roman"/>
          <w:color w:val="040404"/>
          <w:spacing w:val="-5"/>
          <w:sz w:val="24"/>
        </w:rPr>
        <w:t> </w:t>
      </w:r>
      <w:r>
        <w:rPr>
          <w:rFonts w:ascii="Times New Roman" w:hAnsi="Times New Roman"/>
          <w:color w:val="040404"/>
          <w:sz w:val="24"/>
        </w:rPr>
        <w:t>arbitration</w:t>
      </w:r>
      <w:r>
        <w:rPr>
          <w:rFonts w:ascii="Times New Roman" w:hAnsi="Times New Roman"/>
          <w:color w:val="040404"/>
          <w:spacing w:val="-5"/>
          <w:sz w:val="24"/>
        </w:rPr>
        <w:t> </w:t>
      </w:r>
      <w:r>
        <w:rPr>
          <w:rFonts w:ascii="Times New Roman" w:hAnsi="Times New Roman"/>
          <w:color w:val="040404"/>
          <w:sz w:val="24"/>
        </w:rPr>
        <w:t>which,</w:t>
      </w:r>
      <w:r>
        <w:rPr>
          <w:rFonts w:ascii="Times New Roman" w:hAnsi="Times New Roman"/>
          <w:color w:val="040404"/>
          <w:spacing w:val="-5"/>
          <w:sz w:val="24"/>
        </w:rPr>
        <w:t> </w:t>
      </w:r>
      <w:r>
        <w:rPr>
          <w:rFonts w:ascii="Times New Roman" w:hAnsi="Times New Roman"/>
          <w:color w:val="040404"/>
          <w:sz w:val="24"/>
        </w:rPr>
        <w:t>unless</w:t>
      </w:r>
      <w:r>
        <w:rPr>
          <w:rFonts w:ascii="Times New Roman" w:hAnsi="Times New Roman"/>
          <w:color w:val="040404"/>
          <w:spacing w:val="-6"/>
          <w:sz w:val="24"/>
        </w:rPr>
        <w:t> </w:t>
      </w:r>
      <w:r>
        <w:rPr>
          <w:rFonts w:ascii="Times New Roman" w:hAnsi="Times New Roman"/>
          <w:color w:val="040404"/>
          <w:sz w:val="24"/>
        </w:rPr>
        <w:t>otherwise</w:t>
      </w:r>
      <w:r>
        <w:rPr>
          <w:rFonts w:ascii="Times New Roman" w:hAnsi="Times New Roman"/>
          <w:color w:val="040404"/>
          <w:spacing w:val="-6"/>
          <w:sz w:val="24"/>
        </w:rPr>
        <w:t> </w:t>
      </w:r>
      <w:r>
        <w:rPr>
          <w:rFonts w:ascii="Times New Roman" w:hAnsi="Times New Roman"/>
          <w:color w:val="040404"/>
          <w:sz w:val="24"/>
        </w:rPr>
        <w:t>agreed</w:t>
      </w:r>
      <w:r>
        <w:rPr>
          <w:rFonts w:ascii="Times New Roman" w:hAnsi="Times New Roman"/>
          <w:color w:val="040404"/>
          <w:spacing w:val="-3"/>
          <w:sz w:val="24"/>
        </w:rPr>
        <w:t> </w:t>
      </w:r>
      <w:r>
        <w:rPr>
          <w:rFonts w:ascii="Times New Roman" w:hAnsi="Times New Roman"/>
          <w:color w:val="040404"/>
          <w:sz w:val="24"/>
        </w:rPr>
        <w:t>between</w:t>
      </w:r>
      <w:r>
        <w:rPr>
          <w:rFonts w:ascii="Times New Roman" w:hAnsi="Times New Roman"/>
          <w:color w:val="040404"/>
          <w:spacing w:val="-5"/>
          <w:sz w:val="24"/>
        </w:rPr>
        <w:t> </w:t>
      </w:r>
      <w:r>
        <w:rPr>
          <w:rFonts w:ascii="Times New Roman" w:hAnsi="Times New Roman"/>
          <w:color w:val="040404"/>
          <w:sz w:val="24"/>
        </w:rPr>
        <w:t>the</w:t>
      </w:r>
      <w:r>
        <w:rPr>
          <w:rFonts w:ascii="Times New Roman" w:hAnsi="Times New Roman"/>
          <w:color w:val="040404"/>
          <w:spacing w:val="-5"/>
          <w:sz w:val="24"/>
        </w:rPr>
        <w:t> </w:t>
      </w:r>
      <w:r>
        <w:rPr>
          <w:rFonts w:ascii="Times New Roman" w:hAnsi="Times New Roman"/>
          <w:color w:val="040404"/>
          <w:sz w:val="24"/>
        </w:rPr>
        <w:t>parties,</w:t>
      </w:r>
      <w:r>
        <w:rPr>
          <w:rFonts w:ascii="Times New Roman" w:hAnsi="Times New Roman"/>
          <w:color w:val="040404"/>
          <w:spacing w:val="-5"/>
          <w:sz w:val="24"/>
        </w:rPr>
        <w:t> </w:t>
      </w:r>
      <w:r>
        <w:rPr>
          <w:rFonts w:ascii="Times New Roman" w:hAnsi="Times New Roman"/>
          <w:color w:val="040404"/>
          <w:sz w:val="24"/>
        </w:rPr>
        <w:t>shall</w:t>
      </w:r>
      <w:r>
        <w:rPr>
          <w:rFonts w:ascii="Times New Roman" w:hAnsi="Times New Roman"/>
          <w:color w:val="040404"/>
          <w:spacing w:val="-5"/>
          <w:sz w:val="24"/>
        </w:rPr>
        <w:t> </w:t>
      </w:r>
      <w:r>
        <w:rPr>
          <w:rFonts w:ascii="Times New Roman" w:hAnsi="Times New Roman"/>
          <w:color w:val="040404"/>
          <w:sz w:val="24"/>
        </w:rPr>
        <w:t>occur in</w:t>
      </w:r>
      <w:r>
        <w:rPr>
          <w:rFonts w:ascii="Times New Roman" w:hAnsi="Times New Roman"/>
          <w:color w:val="040404"/>
          <w:spacing w:val="-4"/>
          <w:sz w:val="24"/>
        </w:rPr>
        <w:t> </w:t>
      </w:r>
      <w:r>
        <w:rPr>
          <w:rFonts w:ascii="Times New Roman" w:hAnsi="Times New Roman"/>
          <w:color w:val="040404"/>
          <w:sz w:val="24"/>
        </w:rPr>
        <w:t>the</w:t>
      </w:r>
      <w:r>
        <w:rPr>
          <w:rFonts w:ascii="Times New Roman" w:hAnsi="Times New Roman"/>
          <w:color w:val="040404"/>
          <w:spacing w:val="-5"/>
          <w:sz w:val="24"/>
        </w:rPr>
        <w:t> </w:t>
      </w:r>
      <w:r>
        <w:rPr>
          <w:rFonts w:ascii="Times New Roman" w:hAnsi="Times New Roman"/>
          <w:color w:val="040404"/>
          <w:sz w:val="24"/>
        </w:rPr>
        <w:t>State</w:t>
      </w:r>
      <w:r>
        <w:rPr>
          <w:rFonts w:ascii="Times New Roman" w:hAnsi="Times New Roman"/>
          <w:color w:val="040404"/>
          <w:spacing w:val="-6"/>
          <w:sz w:val="24"/>
        </w:rPr>
        <w:t> </w:t>
      </w:r>
      <w:r>
        <w:rPr>
          <w:rFonts w:ascii="Times New Roman" w:hAnsi="Times New Roman"/>
          <w:color w:val="040404"/>
          <w:sz w:val="24"/>
        </w:rPr>
        <w:t>of</w:t>
      </w:r>
      <w:r>
        <w:rPr>
          <w:rFonts w:ascii="Times New Roman" w:hAnsi="Times New Roman"/>
          <w:color w:val="040404"/>
          <w:spacing w:val="-6"/>
          <w:sz w:val="24"/>
        </w:rPr>
        <w:t> </w:t>
      </w:r>
      <w:r>
        <w:rPr>
          <w:rFonts w:ascii="Times New Roman" w:hAnsi="Times New Roman"/>
          <w:color w:val="040404"/>
          <w:sz w:val="24"/>
        </w:rPr>
        <w:t>Georgia.</w:t>
      </w:r>
      <w:r>
        <w:rPr>
          <w:rFonts w:ascii="Times New Roman" w:hAnsi="Times New Roman"/>
          <w:color w:val="040404"/>
          <w:spacing w:val="-3"/>
          <w:sz w:val="24"/>
        </w:rPr>
        <w:t> </w:t>
      </w:r>
      <w:r>
        <w:rPr>
          <w:rFonts w:ascii="Times New Roman" w:hAnsi="Times New Roman"/>
          <w:color w:val="040404"/>
          <w:sz w:val="24"/>
        </w:rPr>
        <w:t>In</w:t>
      </w:r>
      <w:r>
        <w:rPr>
          <w:rFonts w:ascii="Times New Roman" w:hAnsi="Times New Roman"/>
          <w:color w:val="040404"/>
          <w:spacing w:val="-5"/>
          <w:sz w:val="24"/>
        </w:rPr>
        <w:t> </w:t>
      </w:r>
      <w:r>
        <w:rPr>
          <w:rFonts w:ascii="Times New Roman" w:hAnsi="Times New Roman"/>
          <w:color w:val="040404"/>
          <w:sz w:val="24"/>
        </w:rPr>
        <w:t>the</w:t>
      </w:r>
      <w:r>
        <w:rPr>
          <w:rFonts w:ascii="Times New Roman" w:hAnsi="Times New Roman"/>
          <w:color w:val="040404"/>
          <w:spacing w:val="-5"/>
          <w:sz w:val="24"/>
        </w:rPr>
        <w:t> </w:t>
      </w:r>
      <w:r>
        <w:rPr>
          <w:rFonts w:ascii="Times New Roman" w:hAnsi="Times New Roman"/>
          <w:color w:val="040404"/>
          <w:sz w:val="24"/>
        </w:rPr>
        <w:t>event</w:t>
      </w:r>
      <w:r>
        <w:rPr>
          <w:rFonts w:ascii="Times New Roman" w:hAnsi="Times New Roman"/>
          <w:color w:val="040404"/>
          <w:spacing w:val="-4"/>
          <w:sz w:val="24"/>
        </w:rPr>
        <w:t> </w:t>
      </w:r>
      <w:r>
        <w:rPr>
          <w:rFonts w:ascii="Times New Roman" w:hAnsi="Times New Roman"/>
          <w:color w:val="040404"/>
          <w:sz w:val="24"/>
        </w:rPr>
        <w:t>a</w:t>
      </w:r>
      <w:r>
        <w:rPr>
          <w:rFonts w:ascii="Times New Roman" w:hAnsi="Times New Roman"/>
          <w:color w:val="040404"/>
          <w:spacing w:val="-4"/>
          <w:sz w:val="24"/>
        </w:rPr>
        <w:t> </w:t>
      </w:r>
      <w:r>
        <w:rPr>
          <w:rFonts w:ascii="Times New Roman" w:hAnsi="Times New Roman"/>
          <w:color w:val="040404"/>
          <w:sz w:val="24"/>
        </w:rPr>
        <w:t>Court</w:t>
      </w:r>
      <w:r>
        <w:rPr>
          <w:rFonts w:ascii="Times New Roman" w:hAnsi="Times New Roman"/>
          <w:color w:val="040404"/>
          <w:spacing w:val="-5"/>
          <w:sz w:val="24"/>
        </w:rPr>
        <w:t> </w:t>
      </w:r>
      <w:r>
        <w:rPr>
          <w:rFonts w:ascii="Times New Roman" w:hAnsi="Times New Roman"/>
          <w:color w:val="040404"/>
          <w:sz w:val="24"/>
        </w:rPr>
        <w:t>shall</w:t>
      </w:r>
      <w:r>
        <w:rPr>
          <w:rFonts w:ascii="Times New Roman" w:hAnsi="Times New Roman"/>
          <w:color w:val="040404"/>
          <w:spacing w:val="-2"/>
          <w:sz w:val="24"/>
        </w:rPr>
        <w:t> </w:t>
      </w:r>
      <w:r>
        <w:rPr>
          <w:rFonts w:ascii="Times New Roman" w:hAnsi="Times New Roman"/>
          <w:color w:val="040404"/>
          <w:sz w:val="24"/>
        </w:rPr>
        <w:t>determine</w:t>
      </w:r>
      <w:r>
        <w:rPr>
          <w:rFonts w:ascii="Times New Roman" w:hAnsi="Times New Roman"/>
          <w:color w:val="040404"/>
          <w:spacing w:val="-6"/>
          <w:sz w:val="24"/>
        </w:rPr>
        <w:t> </w:t>
      </w:r>
      <w:r>
        <w:rPr>
          <w:rFonts w:ascii="Times New Roman" w:hAnsi="Times New Roman"/>
          <w:color w:val="040404"/>
          <w:sz w:val="24"/>
        </w:rPr>
        <w:t>that</w:t>
      </w:r>
      <w:r>
        <w:rPr>
          <w:rFonts w:ascii="Times New Roman" w:hAnsi="Times New Roman"/>
          <w:color w:val="040404"/>
          <w:spacing w:val="-3"/>
          <w:sz w:val="24"/>
        </w:rPr>
        <w:t> </w:t>
      </w:r>
      <w:r>
        <w:rPr>
          <w:rFonts w:ascii="Times New Roman" w:hAnsi="Times New Roman"/>
          <w:color w:val="040404"/>
          <w:sz w:val="24"/>
        </w:rPr>
        <w:t>any</w:t>
      </w:r>
      <w:r>
        <w:rPr>
          <w:rFonts w:ascii="Times New Roman" w:hAnsi="Times New Roman"/>
          <w:color w:val="040404"/>
          <w:spacing w:val="-3"/>
          <w:sz w:val="24"/>
        </w:rPr>
        <w:t> </w:t>
      </w:r>
      <w:r>
        <w:rPr>
          <w:rFonts w:ascii="Times New Roman" w:hAnsi="Times New Roman"/>
          <w:color w:val="040404"/>
          <w:sz w:val="24"/>
        </w:rPr>
        <w:t>matter</w:t>
      </w:r>
      <w:r>
        <w:rPr>
          <w:rFonts w:ascii="Times New Roman" w:hAnsi="Times New Roman"/>
          <w:color w:val="040404"/>
          <w:spacing w:val="-4"/>
          <w:sz w:val="24"/>
        </w:rPr>
        <w:t> </w:t>
      </w:r>
      <w:r>
        <w:rPr>
          <w:rFonts w:ascii="Times New Roman" w:hAnsi="Times New Roman"/>
          <w:color w:val="040404"/>
          <w:sz w:val="24"/>
        </w:rPr>
        <w:t>arising</w:t>
      </w:r>
    </w:p>
    <w:p>
      <w:pPr>
        <w:spacing w:after="0" w:line="240" w:lineRule="auto"/>
        <w:jc w:val="both"/>
        <w:rPr>
          <w:rFonts w:ascii="Times New Roman" w:hAnsi="Times New Roman"/>
          <w:sz w:val="24"/>
        </w:rPr>
        <w:sectPr>
          <w:pgSz w:w="12240" w:h="15840"/>
          <w:pgMar w:header="0" w:footer="1092" w:top="1640" w:bottom="1280" w:left="580" w:right="1320"/>
        </w:sectPr>
      </w:pPr>
    </w:p>
    <w:p>
      <w:pPr>
        <w:spacing w:before="79"/>
        <w:ind w:left="2300" w:right="118" w:firstLine="0"/>
        <w:jc w:val="both"/>
        <w:rPr>
          <w:rFonts w:ascii="Times New Roman"/>
          <w:sz w:val="24"/>
        </w:rPr>
      </w:pPr>
      <w:r>
        <w:rPr>
          <w:rFonts w:ascii="Times New Roman"/>
          <w:color w:val="040404"/>
          <w:sz w:val="24"/>
        </w:rPr>
        <w:t>out</w:t>
      </w:r>
      <w:r>
        <w:rPr>
          <w:rFonts w:ascii="Times New Roman"/>
          <w:color w:val="040404"/>
          <w:spacing w:val="-2"/>
          <w:sz w:val="24"/>
        </w:rPr>
        <w:t> </w:t>
      </w:r>
      <w:r>
        <w:rPr>
          <w:rFonts w:ascii="Times New Roman"/>
          <w:color w:val="040404"/>
          <w:sz w:val="24"/>
        </w:rPr>
        <w:t>of</w:t>
      </w:r>
      <w:r>
        <w:rPr>
          <w:rFonts w:ascii="Times New Roman"/>
          <w:color w:val="040404"/>
          <w:spacing w:val="-3"/>
          <w:sz w:val="24"/>
        </w:rPr>
        <w:t> </w:t>
      </w:r>
      <w:r>
        <w:rPr>
          <w:rFonts w:ascii="Times New Roman"/>
          <w:color w:val="040404"/>
          <w:sz w:val="24"/>
        </w:rPr>
        <w:t>or</w:t>
      </w:r>
      <w:r>
        <w:rPr>
          <w:rFonts w:ascii="Times New Roman"/>
          <w:color w:val="040404"/>
          <w:spacing w:val="-1"/>
          <w:sz w:val="24"/>
        </w:rPr>
        <w:t> </w:t>
      </w:r>
      <w:r>
        <w:rPr>
          <w:rFonts w:ascii="Times New Roman"/>
          <w:color w:val="040404"/>
          <w:sz w:val="24"/>
        </w:rPr>
        <w:t>related to</w:t>
      </w:r>
      <w:r>
        <w:rPr>
          <w:rFonts w:ascii="Times New Roman"/>
          <w:color w:val="040404"/>
          <w:spacing w:val="-2"/>
          <w:sz w:val="24"/>
        </w:rPr>
        <w:t> </w:t>
      </w:r>
      <w:r>
        <w:rPr>
          <w:rFonts w:ascii="Times New Roman"/>
          <w:color w:val="040404"/>
          <w:sz w:val="24"/>
        </w:rPr>
        <w:t>this</w:t>
      </w:r>
      <w:r>
        <w:rPr>
          <w:rFonts w:ascii="Times New Roman"/>
          <w:color w:val="040404"/>
          <w:spacing w:val="-2"/>
          <w:sz w:val="24"/>
        </w:rPr>
        <w:t> </w:t>
      </w:r>
      <w:r>
        <w:rPr>
          <w:rFonts w:ascii="Times New Roman"/>
          <w:color w:val="040404"/>
          <w:sz w:val="24"/>
        </w:rPr>
        <w:t>Limited</w:t>
      </w:r>
      <w:r>
        <w:rPr>
          <w:rFonts w:ascii="Times New Roman"/>
          <w:color w:val="040404"/>
          <w:spacing w:val="-6"/>
          <w:sz w:val="24"/>
        </w:rPr>
        <w:t> </w:t>
      </w:r>
      <w:r>
        <w:rPr>
          <w:rFonts w:ascii="Times New Roman"/>
          <w:color w:val="040404"/>
          <w:sz w:val="24"/>
        </w:rPr>
        <w:t>Warranty</w:t>
      </w:r>
      <w:r>
        <w:rPr>
          <w:rFonts w:ascii="Times New Roman"/>
          <w:color w:val="040404"/>
          <w:spacing w:val="-2"/>
          <w:sz w:val="24"/>
        </w:rPr>
        <w:t> </w:t>
      </w:r>
      <w:r>
        <w:rPr>
          <w:rFonts w:ascii="Times New Roman"/>
          <w:color w:val="040404"/>
          <w:sz w:val="24"/>
        </w:rPr>
        <w:t>is,</w:t>
      </w:r>
      <w:r>
        <w:rPr>
          <w:rFonts w:ascii="Times New Roman"/>
          <w:color w:val="040404"/>
          <w:spacing w:val="-2"/>
          <w:sz w:val="24"/>
        </w:rPr>
        <w:t> </w:t>
      </w:r>
      <w:r>
        <w:rPr>
          <w:rFonts w:ascii="Times New Roman"/>
          <w:color w:val="040404"/>
          <w:sz w:val="24"/>
        </w:rPr>
        <w:t>for</w:t>
      </w:r>
      <w:r>
        <w:rPr>
          <w:rFonts w:ascii="Times New Roman"/>
          <w:color w:val="040404"/>
          <w:spacing w:val="-2"/>
          <w:sz w:val="24"/>
        </w:rPr>
        <w:t> </w:t>
      </w:r>
      <w:r>
        <w:rPr>
          <w:rFonts w:ascii="Times New Roman"/>
          <w:color w:val="040404"/>
          <w:sz w:val="24"/>
        </w:rPr>
        <w:t>any</w:t>
      </w:r>
      <w:r>
        <w:rPr>
          <w:rFonts w:ascii="Times New Roman"/>
          <w:color w:val="040404"/>
          <w:spacing w:val="-2"/>
          <w:sz w:val="24"/>
        </w:rPr>
        <w:t> </w:t>
      </w:r>
      <w:r>
        <w:rPr>
          <w:rFonts w:ascii="Times New Roman"/>
          <w:color w:val="040404"/>
          <w:sz w:val="24"/>
        </w:rPr>
        <w:t>reason, not</w:t>
      </w:r>
      <w:r>
        <w:rPr>
          <w:rFonts w:ascii="Times New Roman"/>
          <w:color w:val="040404"/>
          <w:spacing w:val="-2"/>
          <w:sz w:val="24"/>
        </w:rPr>
        <w:t> </w:t>
      </w:r>
      <w:r>
        <w:rPr>
          <w:rFonts w:ascii="Times New Roman"/>
          <w:color w:val="040404"/>
          <w:sz w:val="24"/>
        </w:rPr>
        <w:t>subject</w:t>
      </w:r>
      <w:r>
        <w:rPr>
          <w:rFonts w:ascii="Times New Roman"/>
          <w:color w:val="040404"/>
          <w:spacing w:val="-2"/>
          <w:sz w:val="24"/>
        </w:rPr>
        <w:t> </w:t>
      </w:r>
      <w:r>
        <w:rPr>
          <w:rFonts w:ascii="Times New Roman"/>
          <w:color w:val="040404"/>
          <w:sz w:val="24"/>
        </w:rPr>
        <w:t>to binding arbitration, the Parties agree that the exclusive venue for any court action in connection with this Limited Warranty shall be in the Superior Court for Sumter County, Georgia, or, if federal jurisdiction exists, the United States District Court for the Middle District of Georgia.</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7" w:hanging="360"/>
        <w:jc w:val="both"/>
        <w:rPr>
          <w:rFonts w:ascii="Times New Roman"/>
          <w:color w:val="040404"/>
          <w:sz w:val="24"/>
        </w:rPr>
      </w:pPr>
      <w:r>
        <w:rPr>
          <w:rFonts w:ascii="Times New Roman"/>
          <w:b/>
          <w:sz w:val="24"/>
        </w:rPr>
        <w:t>Statute</w:t>
      </w:r>
      <w:r>
        <w:rPr>
          <w:rFonts w:ascii="Times New Roman"/>
          <w:b/>
          <w:spacing w:val="-2"/>
          <w:sz w:val="24"/>
        </w:rPr>
        <w:t> </w:t>
      </w:r>
      <w:r>
        <w:rPr>
          <w:rFonts w:ascii="Times New Roman"/>
          <w:b/>
          <w:sz w:val="24"/>
        </w:rPr>
        <w:t>of</w:t>
      </w:r>
      <w:r>
        <w:rPr>
          <w:rFonts w:ascii="Times New Roman"/>
          <w:b/>
          <w:spacing w:val="-1"/>
          <w:sz w:val="24"/>
        </w:rPr>
        <w:t> </w:t>
      </w:r>
      <w:r>
        <w:rPr>
          <w:rFonts w:ascii="Times New Roman"/>
          <w:b/>
          <w:sz w:val="24"/>
        </w:rPr>
        <w:t>Limitations. </w:t>
      </w:r>
      <w:r>
        <w:rPr>
          <w:rFonts w:ascii="Times New Roman"/>
          <w:sz w:val="24"/>
        </w:rPr>
        <w:t>No action may be</w:t>
      </w:r>
      <w:r>
        <w:rPr>
          <w:rFonts w:ascii="Times New Roman"/>
          <w:spacing w:val="-1"/>
          <w:sz w:val="24"/>
        </w:rPr>
        <w:t> </w:t>
      </w:r>
      <w:r>
        <w:rPr>
          <w:rFonts w:ascii="Times New Roman"/>
          <w:sz w:val="24"/>
        </w:rPr>
        <w:t>brought against IRV</w:t>
      </w:r>
      <w:r>
        <w:rPr>
          <w:rFonts w:ascii="Times New Roman"/>
          <w:spacing w:val="-5"/>
          <w:sz w:val="24"/>
        </w:rPr>
        <w:t> </w:t>
      </w:r>
      <w:r>
        <w:rPr>
          <w:rFonts w:ascii="Times New Roman"/>
          <w:sz w:val="24"/>
        </w:rPr>
        <w:t>for</w:t>
      </w:r>
      <w:r>
        <w:rPr>
          <w:rFonts w:ascii="Times New Roman"/>
          <w:spacing w:val="-1"/>
          <w:sz w:val="24"/>
        </w:rPr>
        <w:t> </w:t>
      </w:r>
      <w:r>
        <w:rPr>
          <w:rFonts w:ascii="Times New Roman"/>
          <w:sz w:val="24"/>
        </w:rPr>
        <w:t>breach of</w:t>
      </w:r>
      <w:r>
        <w:rPr>
          <w:rFonts w:ascii="Times New Roman"/>
          <w:spacing w:val="-1"/>
          <w:sz w:val="24"/>
        </w:rPr>
        <w:t> </w:t>
      </w:r>
      <w:r>
        <w:rPr>
          <w:rFonts w:ascii="Times New Roman"/>
          <w:sz w:val="24"/>
        </w:rPr>
        <w:t>this Limited Warranty, any applicable implied warranty, or</w:t>
      </w:r>
      <w:r>
        <w:rPr>
          <w:rFonts w:ascii="Times New Roman"/>
          <w:spacing w:val="-1"/>
          <w:sz w:val="24"/>
        </w:rPr>
        <w:t> </w:t>
      </w:r>
      <w:r>
        <w:rPr>
          <w:rFonts w:ascii="Times New Roman"/>
          <w:sz w:val="24"/>
        </w:rPr>
        <w:t>for any other</w:t>
      </w:r>
      <w:r>
        <w:rPr>
          <w:rFonts w:ascii="Times New Roman"/>
          <w:spacing w:val="-1"/>
          <w:sz w:val="24"/>
        </w:rPr>
        <w:t> </w:t>
      </w:r>
      <w:r>
        <w:rPr>
          <w:rFonts w:ascii="Times New Roman"/>
          <w:sz w:val="24"/>
        </w:rPr>
        <w:t>claim relating to the</w:t>
      </w:r>
      <w:r>
        <w:rPr>
          <w:rFonts w:ascii="Times New Roman"/>
          <w:spacing w:val="-4"/>
          <w:sz w:val="24"/>
        </w:rPr>
        <w:t> </w:t>
      </w:r>
      <w:r>
        <w:rPr>
          <w:rFonts w:ascii="Times New Roman"/>
          <w:sz w:val="24"/>
        </w:rPr>
        <w:t>Vehicle, more than thirty (30) days after the expiration of a limited warranty period. In the event multiple</w:t>
      </w:r>
      <w:r>
        <w:rPr>
          <w:rFonts w:ascii="Times New Roman"/>
          <w:spacing w:val="-8"/>
          <w:sz w:val="24"/>
        </w:rPr>
        <w:t> </w:t>
      </w:r>
      <w:r>
        <w:rPr>
          <w:rFonts w:ascii="Times New Roman"/>
          <w:sz w:val="24"/>
        </w:rPr>
        <w:t>warranty</w:t>
      </w:r>
      <w:r>
        <w:rPr>
          <w:rFonts w:ascii="Times New Roman"/>
          <w:spacing w:val="-7"/>
          <w:sz w:val="24"/>
        </w:rPr>
        <w:t> </w:t>
      </w:r>
      <w:r>
        <w:rPr>
          <w:rFonts w:ascii="Times New Roman"/>
          <w:sz w:val="24"/>
        </w:rPr>
        <w:t>periods</w:t>
      </w:r>
      <w:r>
        <w:rPr>
          <w:rFonts w:ascii="Times New Roman"/>
          <w:spacing w:val="-7"/>
          <w:sz w:val="24"/>
        </w:rPr>
        <w:t> </w:t>
      </w:r>
      <w:r>
        <w:rPr>
          <w:rFonts w:ascii="Times New Roman"/>
          <w:sz w:val="24"/>
        </w:rPr>
        <w:t>are</w:t>
      </w:r>
      <w:r>
        <w:rPr>
          <w:rFonts w:ascii="Times New Roman"/>
          <w:spacing w:val="-7"/>
          <w:sz w:val="24"/>
        </w:rPr>
        <w:t> </w:t>
      </w:r>
      <w:r>
        <w:rPr>
          <w:rFonts w:ascii="Times New Roman"/>
          <w:sz w:val="24"/>
        </w:rPr>
        <w:t>relevant</w:t>
      </w:r>
      <w:r>
        <w:rPr>
          <w:rFonts w:ascii="Times New Roman"/>
          <w:spacing w:val="-7"/>
          <w:sz w:val="24"/>
        </w:rPr>
        <w:t> </w:t>
      </w:r>
      <w:r>
        <w:rPr>
          <w:rFonts w:ascii="Times New Roman"/>
          <w:sz w:val="24"/>
        </w:rPr>
        <w:t>to</w:t>
      </w:r>
      <w:r>
        <w:rPr>
          <w:rFonts w:ascii="Times New Roman"/>
          <w:spacing w:val="-7"/>
          <w:sz w:val="24"/>
        </w:rPr>
        <w:t> </w:t>
      </w:r>
      <w:r>
        <w:rPr>
          <w:rFonts w:ascii="Times New Roman"/>
          <w:sz w:val="24"/>
        </w:rPr>
        <w:t>any</w:t>
      </w:r>
      <w:r>
        <w:rPr>
          <w:rFonts w:ascii="Times New Roman"/>
          <w:spacing w:val="-5"/>
          <w:sz w:val="24"/>
        </w:rPr>
        <w:t> </w:t>
      </w:r>
      <w:r>
        <w:rPr>
          <w:rFonts w:ascii="Times New Roman"/>
          <w:sz w:val="24"/>
        </w:rPr>
        <w:t>claim,</w:t>
      </w:r>
      <w:r>
        <w:rPr>
          <w:rFonts w:ascii="Times New Roman"/>
          <w:spacing w:val="-7"/>
          <w:sz w:val="24"/>
        </w:rPr>
        <w:t> </w:t>
      </w:r>
      <w:r>
        <w:rPr>
          <w:rFonts w:ascii="Times New Roman"/>
          <w:sz w:val="24"/>
        </w:rPr>
        <w:t>the</w:t>
      </w:r>
      <w:r>
        <w:rPr>
          <w:rFonts w:ascii="Times New Roman"/>
          <w:spacing w:val="-8"/>
          <w:sz w:val="24"/>
        </w:rPr>
        <w:t> </w:t>
      </w:r>
      <w:r>
        <w:rPr>
          <w:rFonts w:ascii="Times New Roman"/>
          <w:sz w:val="24"/>
        </w:rPr>
        <w:t>thirty</w:t>
      </w:r>
      <w:r>
        <w:rPr>
          <w:rFonts w:ascii="Times New Roman"/>
          <w:spacing w:val="-8"/>
          <w:sz w:val="24"/>
        </w:rPr>
        <w:t> </w:t>
      </w:r>
      <w:r>
        <w:rPr>
          <w:rFonts w:ascii="Times New Roman"/>
          <w:sz w:val="24"/>
        </w:rPr>
        <w:t>(30)</w:t>
      </w:r>
      <w:r>
        <w:rPr>
          <w:rFonts w:ascii="Times New Roman"/>
          <w:spacing w:val="-9"/>
          <w:sz w:val="24"/>
        </w:rPr>
        <w:t> </w:t>
      </w:r>
      <w:r>
        <w:rPr>
          <w:rFonts w:ascii="Times New Roman"/>
          <w:sz w:val="24"/>
        </w:rPr>
        <w:t>day</w:t>
      </w:r>
      <w:r>
        <w:rPr>
          <w:rFonts w:ascii="Times New Roman"/>
          <w:spacing w:val="-7"/>
          <w:sz w:val="24"/>
        </w:rPr>
        <w:t> </w:t>
      </w:r>
      <w:r>
        <w:rPr>
          <w:rFonts w:ascii="Times New Roman"/>
          <w:sz w:val="24"/>
        </w:rPr>
        <w:t>period</w:t>
      </w:r>
      <w:r>
        <w:rPr>
          <w:rFonts w:ascii="Times New Roman"/>
          <w:spacing w:val="-7"/>
          <w:sz w:val="24"/>
        </w:rPr>
        <w:t> </w:t>
      </w:r>
      <w:r>
        <w:rPr>
          <w:rFonts w:ascii="Times New Roman"/>
          <w:sz w:val="24"/>
        </w:rPr>
        <w:t>provided</w:t>
      </w:r>
      <w:r>
        <w:rPr>
          <w:rFonts w:ascii="Times New Roman"/>
          <w:spacing w:val="-7"/>
          <w:sz w:val="24"/>
        </w:rPr>
        <w:t> </w:t>
      </w:r>
      <w:r>
        <w:rPr>
          <w:rFonts w:ascii="Times New Roman"/>
          <w:sz w:val="24"/>
        </w:rPr>
        <w:t>for herein shall begin to run, as to any particular component to which the claim relates, at the end of the limited warranty period for that particular component.</w:t>
      </w:r>
    </w:p>
    <w:p>
      <w:pPr>
        <w:pStyle w:val="BodyText"/>
        <w:spacing w:before="85"/>
        <w:rPr>
          <w:rFonts w:ascii="Times New Roman"/>
          <w:sz w:val="24"/>
        </w:rPr>
      </w:pPr>
    </w:p>
    <w:p>
      <w:pPr>
        <w:pStyle w:val="ListParagraph"/>
        <w:numPr>
          <w:ilvl w:val="0"/>
          <w:numId w:val="33"/>
        </w:numPr>
        <w:tabs>
          <w:tab w:pos="1218" w:val="left" w:leader="none"/>
        </w:tabs>
        <w:spacing w:line="240" w:lineRule="auto" w:before="0" w:after="0"/>
        <w:ind w:left="1218" w:right="0" w:hanging="358"/>
        <w:jc w:val="left"/>
        <w:rPr>
          <w:rFonts w:ascii="Times New Roman"/>
          <w:b/>
          <w:sz w:val="24"/>
        </w:rPr>
      </w:pPr>
      <w:bookmarkStart w:name="_bookmark111" w:id="112"/>
      <w:bookmarkEnd w:id="112"/>
      <w:r>
        <w:rPr/>
      </w:r>
      <w:r>
        <w:rPr>
          <w:rFonts w:ascii="Times New Roman"/>
          <w:b/>
          <w:spacing w:val="-2"/>
          <w:sz w:val="24"/>
          <w:u w:val="single"/>
        </w:rPr>
        <w:t>MISCELLANEOUS</w:t>
      </w:r>
    </w:p>
    <w:p>
      <w:pPr>
        <w:pStyle w:val="ListParagraph"/>
        <w:numPr>
          <w:ilvl w:val="1"/>
          <w:numId w:val="33"/>
        </w:numPr>
        <w:tabs>
          <w:tab w:pos="1580" w:val="left" w:leader="none"/>
        </w:tabs>
        <w:spacing w:line="240" w:lineRule="auto" w:before="120" w:after="0"/>
        <w:ind w:left="1580" w:right="119" w:hanging="360"/>
        <w:jc w:val="both"/>
        <w:rPr>
          <w:rFonts w:ascii="Times New Roman"/>
          <w:color w:val="040404"/>
          <w:sz w:val="24"/>
        </w:rPr>
      </w:pPr>
      <w:r>
        <w:rPr>
          <w:rFonts w:ascii="Times New Roman"/>
          <w:b/>
          <w:color w:val="040404"/>
          <w:sz w:val="24"/>
        </w:rPr>
        <w:t>Acceptance of Limited Warranty Terms. </w:t>
      </w:r>
      <w:r>
        <w:rPr>
          <w:rFonts w:ascii="Times New Roman"/>
          <w:color w:val="040404"/>
          <w:sz w:val="24"/>
        </w:rPr>
        <w:t>By accepting tender of delivery from an authorized IRV dealer, you consent to the terms of this Limited Warranty.</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5" w:hanging="360"/>
        <w:jc w:val="both"/>
        <w:rPr>
          <w:rFonts w:ascii="Times New Roman" w:hAnsi="Times New Roman"/>
          <w:color w:val="040404"/>
          <w:sz w:val="24"/>
        </w:rPr>
      </w:pPr>
      <w:r>
        <w:rPr>
          <w:rFonts w:ascii="Times New Roman" w:hAnsi="Times New Roman"/>
          <w:b/>
          <w:color w:val="040404"/>
          <w:sz w:val="24"/>
        </w:rPr>
        <w:t>Warranty Registration. </w:t>
      </w:r>
      <w:r>
        <w:rPr>
          <w:rFonts w:ascii="Times New Roman" w:hAnsi="Times New Roman"/>
          <w:color w:val="040404"/>
          <w:sz w:val="24"/>
        </w:rPr>
        <w:t>Your IRV dealer should have presented you with a Warranty </w:t>
      </w:r>
      <w:r>
        <w:rPr>
          <w:rFonts w:ascii="Times New Roman" w:hAnsi="Times New Roman"/>
          <w:color w:val="040404"/>
          <w:spacing w:val="-2"/>
          <w:sz w:val="24"/>
        </w:rPr>
        <w:t>Registration</w:t>
      </w:r>
      <w:r>
        <w:rPr>
          <w:rFonts w:ascii="Times New Roman" w:hAnsi="Times New Roman"/>
          <w:color w:val="040404"/>
          <w:spacing w:val="-8"/>
          <w:sz w:val="24"/>
        </w:rPr>
        <w:t> </w:t>
      </w:r>
      <w:r>
        <w:rPr>
          <w:rFonts w:ascii="Times New Roman" w:hAnsi="Times New Roman"/>
          <w:color w:val="040404"/>
          <w:spacing w:val="-2"/>
          <w:sz w:val="24"/>
        </w:rPr>
        <w:t>form</w:t>
      </w:r>
      <w:r>
        <w:rPr>
          <w:rFonts w:ascii="Times New Roman" w:hAnsi="Times New Roman"/>
          <w:color w:val="040404"/>
          <w:spacing w:val="-7"/>
          <w:sz w:val="24"/>
        </w:rPr>
        <w:t> </w:t>
      </w:r>
      <w:r>
        <w:rPr>
          <w:rFonts w:ascii="Times New Roman" w:hAnsi="Times New Roman"/>
          <w:color w:val="040404"/>
          <w:spacing w:val="-2"/>
          <w:sz w:val="24"/>
        </w:rPr>
        <w:t>at</w:t>
      </w:r>
      <w:r>
        <w:rPr>
          <w:rFonts w:ascii="Times New Roman" w:hAnsi="Times New Roman"/>
          <w:color w:val="040404"/>
          <w:spacing w:val="-7"/>
          <w:sz w:val="24"/>
        </w:rPr>
        <w:t> </w:t>
      </w:r>
      <w:r>
        <w:rPr>
          <w:rFonts w:ascii="Times New Roman" w:hAnsi="Times New Roman"/>
          <w:color w:val="040404"/>
          <w:spacing w:val="-2"/>
          <w:sz w:val="24"/>
        </w:rPr>
        <w:t>or</w:t>
      </w:r>
      <w:r>
        <w:rPr>
          <w:rFonts w:ascii="Times New Roman" w:hAnsi="Times New Roman"/>
          <w:color w:val="040404"/>
          <w:spacing w:val="-8"/>
          <w:sz w:val="24"/>
        </w:rPr>
        <w:t> </w:t>
      </w:r>
      <w:r>
        <w:rPr>
          <w:rFonts w:ascii="Times New Roman" w:hAnsi="Times New Roman"/>
          <w:color w:val="040404"/>
          <w:spacing w:val="-2"/>
          <w:sz w:val="24"/>
        </w:rPr>
        <w:t>about</w:t>
      </w:r>
      <w:r>
        <w:rPr>
          <w:rFonts w:ascii="Times New Roman" w:hAnsi="Times New Roman"/>
          <w:color w:val="040404"/>
          <w:spacing w:val="-7"/>
          <w:sz w:val="24"/>
        </w:rPr>
        <w:t> </w:t>
      </w:r>
      <w:r>
        <w:rPr>
          <w:rFonts w:ascii="Times New Roman" w:hAnsi="Times New Roman"/>
          <w:color w:val="040404"/>
          <w:spacing w:val="-2"/>
          <w:sz w:val="24"/>
        </w:rPr>
        <w:t>the</w:t>
      </w:r>
      <w:r>
        <w:rPr>
          <w:rFonts w:ascii="Times New Roman" w:hAnsi="Times New Roman"/>
          <w:color w:val="040404"/>
          <w:spacing w:val="-8"/>
          <w:sz w:val="24"/>
        </w:rPr>
        <w:t> </w:t>
      </w:r>
      <w:r>
        <w:rPr>
          <w:rFonts w:ascii="Times New Roman" w:hAnsi="Times New Roman"/>
          <w:color w:val="040404"/>
          <w:spacing w:val="-2"/>
          <w:sz w:val="24"/>
        </w:rPr>
        <w:t>time</w:t>
      </w:r>
      <w:r>
        <w:rPr>
          <w:rFonts w:ascii="Times New Roman" w:hAnsi="Times New Roman"/>
          <w:color w:val="040404"/>
          <w:spacing w:val="-8"/>
          <w:sz w:val="24"/>
        </w:rPr>
        <w:t> </w:t>
      </w:r>
      <w:r>
        <w:rPr>
          <w:rFonts w:ascii="Times New Roman" w:hAnsi="Times New Roman"/>
          <w:color w:val="040404"/>
          <w:spacing w:val="-2"/>
          <w:sz w:val="24"/>
        </w:rPr>
        <w:t>of</w:t>
      </w:r>
      <w:r>
        <w:rPr>
          <w:rFonts w:ascii="Times New Roman" w:hAnsi="Times New Roman"/>
          <w:color w:val="040404"/>
          <w:spacing w:val="-8"/>
          <w:sz w:val="24"/>
        </w:rPr>
        <w:t> </w:t>
      </w:r>
      <w:r>
        <w:rPr>
          <w:rFonts w:ascii="Times New Roman" w:hAnsi="Times New Roman"/>
          <w:color w:val="040404"/>
          <w:spacing w:val="-2"/>
          <w:sz w:val="24"/>
        </w:rPr>
        <w:t>your</w:t>
      </w:r>
      <w:r>
        <w:rPr>
          <w:rFonts w:ascii="Times New Roman" w:hAnsi="Times New Roman"/>
          <w:color w:val="040404"/>
          <w:spacing w:val="-6"/>
          <w:sz w:val="24"/>
        </w:rPr>
        <w:t> </w:t>
      </w:r>
      <w:r>
        <w:rPr>
          <w:rFonts w:ascii="Times New Roman" w:hAnsi="Times New Roman"/>
          <w:color w:val="040404"/>
          <w:spacing w:val="-2"/>
          <w:sz w:val="24"/>
        </w:rPr>
        <w:t>retail</w:t>
      </w:r>
      <w:r>
        <w:rPr>
          <w:rFonts w:ascii="Times New Roman" w:hAnsi="Times New Roman"/>
          <w:color w:val="040404"/>
          <w:spacing w:val="-7"/>
          <w:sz w:val="24"/>
        </w:rPr>
        <w:t> </w:t>
      </w:r>
      <w:r>
        <w:rPr>
          <w:rFonts w:ascii="Times New Roman" w:hAnsi="Times New Roman"/>
          <w:color w:val="040404"/>
          <w:spacing w:val="-2"/>
          <w:sz w:val="24"/>
        </w:rPr>
        <w:t>delivery.</w:t>
      </w:r>
      <w:r>
        <w:rPr>
          <w:rFonts w:ascii="Times New Roman" w:hAnsi="Times New Roman"/>
          <w:color w:val="040404"/>
          <w:spacing w:val="-4"/>
          <w:sz w:val="24"/>
        </w:rPr>
        <w:t> </w:t>
      </w:r>
      <w:r>
        <w:rPr>
          <w:rFonts w:ascii="Times New Roman" w:hAnsi="Times New Roman"/>
          <w:b/>
          <w:color w:val="040404"/>
          <w:spacing w:val="-2"/>
          <w:sz w:val="24"/>
        </w:rPr>
        <w:t>Your</w:t>
      </w:r>
      <w:r>
        <w:rPr>
          <w:rFonts w:ascii="Times New Roman" w:hAnsi="Times New Roman"/>
          <w:b/>
          <w:color w:val="040404"/>
          <w:spacing w:val="-13"/>
          <w:sz w:val="24"/>
        </w:rPr>
        <w:t> </w:t>
      </w:r>
      <w:r>
        <w:rPr>
          <w:rFonts w:ascii="Times New Roman" w:hAnsi="Times New Roman"/>
          <w:b/>
          <w:color w:val="040404"/>
          <w:spacing w:val="-2"/>
          <w:sz w:val="24"/>
        </w:rPr>
        <w:t>Warranty</w:t>
      </w:r>
      <w:r>
        <w:rPr>
          <w:rFonts w:ascii="Times New Roman" w:hAnsi="Times New Roman"/>
          <w:b/>
          <w:color w:val="040404"/>
          <w:spacing w:val="-6"/>
          <w:sz w:val="24"/>
        </w:rPr>
        <w:t> </w:t>
      </w:r>
      <w:r>
        <w:rPr>
          <w:rFonts w:ascii="Times New Roman" w:hAnsi="Times New Roman"/>
          <w:b/>
          <w:color w:val="040404"/>
          <w:spacing w:val="-2"/>
          <w:sz w:val="24"/>
        </w:rPr>
        <w:t>Registration </w:t>
      </w:r>
      <w:r>
        <w:rPr>
          <w:rFonts w:ascii="Times New Roman" w:hAnsi="Times New Roman"/>
          <w:b/>
          <w:color w:val="040404"/>
          <w:sz w:val="24"/>
        </w:rPr>
        <w:t>must</w:t>
      </w:r>
      <w:r>
        <w:rPr>
          <w:rFonts w:ascii="Times New Roman" w:hAnsi="Times New Roman"/>
          <w:b/>
          <w:color w:val="040404"/>
          <w:spacing w:val="-4"/>
          <w:sz w:val="24"/>
        </w:rPr>
        <w:t> </w:t>
      </w:r>
      <w:r>
        <w:rPr>
          <w:rFonts w:ascii="Times New Roman" w:hAnsi="Times New Roman"/>
          <w:b/>
          <w:color w:val="040404"/>
          <w:sz w:val="24"/>
        </w:rPr>
        <w:t>be</w:t>
      </w:r>
      <w:r>
        <w:rPr>
          <w:rFonts w:ascii="Times New Roman" w:hAnsi="Times New Roman"/>
          <w:b/>
          <w:color w:val="040404"/>
          <w:spacing w:val="-4"/>
          <w:sz w:val="24"/>
        </w:rPr>
        <w:t> </w:t>
      </w:r>
      <w:r>
        <w:rPr>
          <w:rFonts w:ascii="Times New Roman" w:hAnsi="Times New Roman"/>
          <w:b/>
          <w:color w:val="040404"/>
          <w:sz w:val="24"/>
        </w:rPr>
        <w:t>submitted</w:t>
      </w:r>
      <w:r>
        <w:rPr>
          <w:rFonts w:ascii="Times New Roman" w:hAnsi="Times New Roman"/>
          <w:b/>
          <w:color w:val="040404"/>
          <w:spacing w:val="-4"/>
          <w:sz w:val="24"/>
        </w:rPr>
        <w:t> </w:t>
      </w:r>
      <w:r>
        <w:rPr>
          <w:rFonts w:ascii="Times New Roman" w:hAnsi="Times New Roman"/>
          <w:b/>
          <w:color w:val="040404"/>
          <w:sz w:val="24"/>
        </w:rPr>
        <w:t>to</w:t>
      </w:r>
      <w:r>
        <w:rPr>
          <w:rFonts w:ascii="Times New Roman" w:hAnsi="Times New Roman"/>
          <w:b/>
          <w:color w:val="040404"/>
          <w:spacing w:val="-4"/>
          <w:sz w:val="24"/>
        </w:rPr>
        <w:t> </w:t>
      </w:r>
      <w:r>
        <w:rPr>
          <w:rFonts w:ascii="Times New Roman" w:hAnsi="Times New Roman"/>
          <w:b/>
          <w:color w:val="040404"/>
          <w:sz w:val="24"/>
        </w:rPr>
        <w:t>IRV</w:t>
      </w:r>
      <w:r>
        <w:rPr>
          <w:rFonts w:ascii="Times New Roman" w:hAnsi="Times New Roman"/>
          <w:b/>
          <w:color w:val="040404"/>
          <w:spacing w:val="-9"/>
          <w:sz w:val="24"/>
        </w:rPr>
        <w:t> </w:t>
      </w:r>
      <w:r>
        <w:rPr>
          <w:rFonts w:ascii="Times New Roman" w:hAnsi="Times New Roman"/>
          <w:b/>
          <w:color w:val="040404"/>
          <w:sz w:val="24"/>
        </w:rPr>
        <w:t>within</w:t>
      </w:r>
      <w:r>
        <w:rPr>
          <w:rFonts w:ascii="Times New Roman" w:hAnsi="Times New Roman"/>
          <w:b/>
          <w:color w:val="040404"/>
          <w:spacing w:val="-4"/>
          <w:sz w:val="24"/>
        </w:rPr>
        <w:t> </w:t>
      </w:r>
      <w:r>
        <w:rPr>
          <w:rFonts w:ascii="Times New Roman" w:hAnsi="Times New Roman"/>
          <w:b/>
          <w:color w:val="040404"/>
          <w:sz w:val="24"/>
        </w:rPr>
        <w:t>ten</w:t>
      </w:r>
      <w:r>
        <w:rPr>
          <w:rFonts w:ascii="Times New Roman" w:hAnsi="Times New Roman"/>
          <w:b/>
          <w:color w:val="040404"/>
          <w:spacing w:val="-4"/>
          <w:sz w:val="24"/>
        </w:rPr>
        <w:t> </w:t>
      </w:r>
      <w:r>
        <w:rPr>
          <w:rFonts w:ascii="Times New Roman" w:hAnsi="Times New Roman"/>
          <w:b/>
          <w:color w:val="040404"/>
          <w:sz w:val="24"/>
        </w:rPr>
        <w:t>(10)</w:t>
      </w:r>
      <w:r>
        <w:rPr>
          <w:rFonts w:ascii="Times New Roman" w:hAnsi="Times New Roman"/>
          <w:b/>
          <w:color w:val="040404"/>
          <w:spacing w:val="-6"/>
          <w:sz w:val="24"/>
        </w:rPr>
        <w:t> </w:t>
      </w:r>
      <w:r>
        <w:rPr>
          <w:rFonts w:ascii="Times New Roman" w:hAnsi="Times New Roman"/>
          <w:b/>
          <w:color w:val="040404"/>
          <w:sz w:val="24"/>
        </w:rPr>
        <w:t>days</w:t>
      </w:r>
      <w:r>
        <w:rPr>
          <w:rFonts w:ascii="Times New Roman" w:hAnsi="Times New Roman"/>
          <w:b/>
          <w:color w:val="040404"/>
          <w:spacing w:val="-7"/>
          <w:sz w:val="24"/>
        </w:rPr>
        <w:t> </w:t>
      </w:r>
      <w:r>
        <w:rPr>
          <w:rFonts w:ascii="Times New Roman" w:hAnsi="Times New Roman"/>
          <w:b/>
          <w:color w:val="040404"/>
          <w:sz w:val="24"/>
        </w:rPr>
        <w:t>of</w:t>
      </w:r>
      <w:r>
        <w:rPr>
          <w:rFonts w:ascii="Times New Roman" w:hAnsi="Times New Roman"/>
          <w:b/>
          <w:color w:val="040404"/>
          <w:spacing w:val="-4"/>
          <w:sz w:val="24"/>
        </w:rPr>
        <w:t> </w:t>
      </w:r>
      <w:r>
        <w:rPr>
          <w:rFonts w:ascii="Times New Roman" w:hAnsi="Times New Roman"/>
          <w:b/>
          <w:color w:val="040404"/>
          <w:sz w:val="24"/>
        </w:rPr>
        <w:t>the</w:t>
      </w:r>
      <w:r>
        <w:rPr>
          <w:rFonts w:ascii="Times New Roman" w:hAnsi="Times New Roman"/>
          <w:b/>
          <w:color w:val="040404"/>
          <w:spacing w:val="-5"/>
          <w:sz w:val="24"/>
        </w:rPr>
        <w:t> </w:t>
      </w:r>
      <w:r>
        <w:rPr>
          <w:rFonts w:ascii="Times New Roman" w:hAnsi="Times New Roman"/>
          <w:b/>
          <w:color w:val="040404"/>
          <w:sz w:val="24"/>
        </w:rPr>
        <w:t>Date</w:t>
      </w:r>
      <w:r>
        <w:rPr>
          <w:rFonts w:ascii="Times New Roman" w:hAnsi="Times New Roman"/>
          <w:b/>
          <w:color w:val="040404"/>
          <w:spacing w:val="-5"/>
          <w:sz w:val="24"/>
        </w:rPr>
        <w:t> </w:t>
      </w:r>
      <w:r>
        <w:rPr>
          <w:rFonts w:ascii="Times New Roman" w:hAnsi="Times New Roman"/>
          <w:b/>
          <w:color w:val="040404"/>
          <w:sz w:val="24"/>
        </w:rPr>
        <w:t>of</w:t>
      </w:r>
      <w:r>
        <w:rPr>
          <w:rFonts w:ascii="Times New Roman" w:hAnsi="Times New Roman"/>
          <w:b/>
          <w:color w:val="040404"/>
          <w:spacing w:val="-4"/>
          <w:sz w:val="24"/>
        </w:rPr>
        <w:t> </w:t>
      </w:r>
      <w:r>
        <w:rPr>
          <w:rFonts w:ascii="Times New Roman" w:hAnsi="Times New Roman"/>
          <w:b/>
          <w:color w:val="040404"/>
          <w:sz w:val="24"/>
        </w:rPr>
        <w:t>Purchase,</w:t>
      </w:r>
      <w:r>
        <w:rPr>
          <w:rFonts w:ascii="Times New Roman" w:hAnsi="Times New Roman"/>
          <w:b/>
          <w:color w:val="040404"/>
          <w:spacing w:val="-4"/>
          <w:sz w:val="24"/>
        </w:rPr>
        <w:t> </w:t>
      </w:r>
      <w:r>
        <w:rPr>
          <w:rFonts w:ascii="Times New Roman" w:hAnsi="Times New Roman"/>
          <w:b/>
          <w:color w:val="040404"/>
          <w:sz w:val="24"/>
        </w:rPr>
        <w:t>otherwise</w:t>
      </w:r>
      <w:r>
        <w:rPr>
          <w:rFonts w:ascii="Times New Roman" w:hAnsi="Times New Roman"/>
          <w:b/>
          <w:color w:val="040404"/>
          <w:spacing w:val="-5"/>
          <w:sz w:val="24"/>
        </w:rPr>
        <w:t> </w:t>
      </w:r>
      <w:r>
        <w:rPr>
          <w:rFonts w:ascii="Times New Roman" w:hAnsi="Times New Roman"/>
          <w:b/>
          <w:color w:val="040404"/>
          <w:sz w:val="24"/>
        </w:rPr>
        <w:t>the warranty is null and void. </w:t>
      </w:r>
      <w:r>
        <w:rPr>
          <w:rFonts w:ascii="Times New Roman" w:hAnsi="Times New Roman"/>
          <w:color w:val="040404"/>
          <w:sz w:val="24"/>
        </w:rPr>
        <w:t>Upon receipt of this registration from the dealer, IRV will record the registration for warranty. No verification of registration will be sent to the Owner. In the unlikely event that IRV has not received a Warranty Registration for your vessel, your original buyer’s order from the selling IRV dealer together with the boat’s current registration may serve the same purpose.</w:t>
      </w:r>
    </w:p>
    <w:p>
      <w:pPr>
        <w:pStyle w:val="BodyText"/>
        <w:spacing w:before="1"/>
        <w:rPr>
          <w:rFonts w:ascii="Times New Roman"/>
          <w:sz w:val="24"/>
        </w:rPr>
      </w:pPr>
    </w:p>
    <w:p>
      <w:pPr>
        <w:pStyle w:val="ListParagraph"/>
        <w:numPr>
          <w:ilvl w:val="1"/>
          <w:numId w:val="33"/>
        </w:numPr>
        <w:tabs>
          <w:tab w:pos="1580" w:val="left" w:leader="none"/>
        </w:tabs>
        <w:spacing w:line="240" w:lineRule="auto" w:before="0" w:after="0"/>
        <w:ind w:left="1580" w:right="122" w:hanging="360"/>
        <w:jc w:val="both"/>
        <w:rPr>
          <w:rFonts w:ascii="Times New Roman" w:hAnsi="Times New Roman"/>
          <w:color w:val="040404"/>
          <w:sz w:val="24"/>
        </w:rPr>
      </w:pPr>
      <w:r>
        <w:rPr>
          <w:rFonts w:ascii="Times New Roman" w:hAnsi="Times New Roman"/>
          <w:b/>
          <w:color w:val="040404"/>
          <w:sz w:val="24"/>
        </w:rPr>
        <w:t>Dealers May Not Bind IRV. </w:t>
      </w:r>
      <w:r>
        <w:rPr>
          <w:rFonts w:ascii="Times New Roman" w:hAnsi="Times New Roman"/>
          <w:color w:val="040404"/>
          <w:sz w:val="24"/>
        </w:rPr>
        <w:t>The dealer is not an agent of IRV. No dealer or any other person is authorized to make any warranty on IRV’s behalf other than those expressly set forth herein.</w:t>
      </w:r>
    </w:p>
    <w:p>
      <w:pPr>
        <w:pStyle w:val="BodyText"/>
        <w:rPr>
          <w:rFonts w:ascii="Times New Roman"/>
          <w:sz w:val="24"/>
        </w:rPr>
      </w:pPr>
    </w:p>
    <w:p>
      <w:pPr>
        <w:pStyle w:val="ListParagraph"/>
        <w:numPr>
          <w:ilvl w:val="1"/>
          <w:numId w:val="33"/>
        </w:numPr>
        <w:tabs>
          <w:tab w:pos="1580" w:val="left" w:leader="none"/>
        </w:tabs>
        <w:spacing w:line="240" w:lineRule="auto" w:before="0" w:after="0"/>
        <w:ind w:left="1580" w:right="116" w:hanging="360"/>
        <w:jc w:val="both"/>
        <w:rPr>
          <w:rFonts w:ascii="Times New Roman"/>
          <w:color w:val="040404"/>
          <w:sz w:val="24"/>
        </w:rPr>
      </w:pPr>
      <w:r>
        <w:rPr>
          <w:rFonts w:ascii="Times New Roman"/>
          <w:b/>
          <w:color w:val="040404"/>
          <w:spacing w:val="-2"/>
          <w:sz w:val="24"/>
        </w:rPr>
        <w:t>Repairs,</w:t>
      </w:r>
      <w:r>
        <w:rPr>
          <w:rFonts w:ascii="Times New Roman"/>
          <w:b/>
          <w:color w:val="040404"/>
          <w:spacing w:val="-10"/>
          <w:sz w:val="24"/>
        </w:rPr>
        <w:t> </w:t>
      </w:r>
      <w:r>
        <w:rPr>
          <w:rFonts w:ascii="Times New Roman"/>
          <w:b/>
          <w:color w:val="040404"/>
          <w:spacing w:val="-2"/>
          <w:sz w:val="24"/>
        </w:rPr>
        <w:t>Timing.</w:t>
      </w:r>
      <w:r>
        <w:rPr>
          <w:rFonts w:ascii="Times New Roman"/>
          <w:b/>
          <w:color w:val="040404"/>
          <w:spacing w:val="-3"/>
          <w:sz w:val="24"/>
        </w:rPr>
        <w:t> </w:t>
      </w:r>
      <w:r>
        <w:rPr>
          <w:rFonts w:ascii="Times New Roman"/>
          <w:color w:val="040404"/>
          <w:spacing w:val="-2"/>
          <w:sz w:val="24"/>
        </w:rPr>
        <w:t>IRV</w:t>
      </w:r>
      <w:r>
        <w:rPr>
          <w:rFonts w:ascii="Times New Roman"/>
          <w:color w:val="040404"/>
          <w:spacing w:val="-10"/>
          <w:sz w:val="24"/>
        </w:rPr>
        <w:t> </w:t>
      </w:r>
      <w:r>
        <w:rPr>
          <w:rFonts w:ascii="Times New Roman"/>
          <w:color w:val="040404"/>
          <w:spacing w:val="-2"/>
          <w:sz w:val="24"/>
        </w:rPr>
        <w:t>will</w:t>
      </w:r>
      <w:r>
        <w:rPr>
          <w:rFonts w:ascii="Times New Roman"/>
          <w:color w:val="040404"/>
          <w:spacing w:val="-3"/>
          <w:sz w:val="24"/>
        </w:rPr>
        <w:t> </w:t>
      </w:r>
      <w:r>
        <w:rPr>
          <w:rFonts w:ascii="Times New Roman"/>
          <w:color w:val="040404"/>
          <w:spacing w:val="-2"/>
          <w:sz w:val="24"/>
        </w:rPr>
        <w:t>discharge</w:t>
      </w:r>
      <w:r>
        <w:rPr>
          <w:rFonts w:ascii="Times New Roman"/>
          <w:color w:val="040404"/>
          <w:spacing w:val="-6"/>
          <w:sz w:val="24"/>
        </w:rPr>
        <w:t> </w:t>
      </w:r>
      <w:r>
        <w:rPr>
          <w:rFonts w:ascii="Times New Roman"/>
          <w:color w:val="040404"/>
          <w:spacing w:val="-2"/>
          <w:sz w:val="24"/>
        </w:rPr>
        <w:t>its</w:t>
      </w:r>
      <w:r>
        <w:rPr>
          <w:rFonts w:ascii="Times New Roman"/>
          <w:color w:val="040404"/>
          <w:spacing w:val="-5"/>
          <w:sz w:val="24"/>
        </w:rPr>
        <w:t> </w:t>
      </w:r>
      <w:r>
        <w:rPr>
          <w:rFonts w:ascii="Times New Roman"/>
          <w:color w:val="040404"/>
          <w:spacing w:val="-2"/>
          <w:sz w:val="24"/>
        </w:rPr>
        <w:t>obligations</w:t>
      </w:r>
      <w:r>
        <w:rPr>
          <w:rFonts w:ascii="Times New Roman"/>
          <w:color w:val="040404"/>
          <w:spacing w:val="-5"/>
          <w:sz w:val="24"/>
        </w:rPr>
        <w:t> </w:t>
      </w:r>
      <w:r>
        <w:rPr>
          <w:rFonts w:ascii="Times New Roman"/>
          <w:color w:val="040404"/>
          <w:spacing w:val="-2"/>
          <w:sz w:val="24"/>
        </w:rPr>
        <w:t>under</w:t>
      </w:r>
      <w:r>
        <w:rPr>
          <w:rFonts w:ascii="Times New Roman"/>
          <w:color w:val="040404"/>
          <w:spacing w:val="-6"/>
          <w:sz w:val="24"/>
        </w:rPr>
        <w:t> </w:t>
      </w:r>
      <w:r>
        <w:rPr>
          <w:rFonts w:ascii="Times New Roman"/>
          <w:color w:val="040404"/>
          <w:spacing w:val="-2"/>
          <w:sz w:val="24"/>
        </w:rPr>
        <w:t>this</w:t>
      </w:r>
      <w:r>
        <w:rPr>
          <w:rFonts w:ascii="Times New Roman"/>
          <w:color w:val="040404"/>
          <w:spacing w:val="-5"/>
          <w:sz w:val="24"/>
        </w:rPr>
        <w:t> </w:t>
      </w:r>
      <w:r>
        <w:rPr>
          <w:rFonts w:ascii="Times New Roman"/>
          <w:color w:val="040404"/>
          <w:spacing w:val="-2"/>
          <w:sz w:val="24"/>
        </w:rPr>
        <w:t>Limited</w:t>
      </w:r>
      <w:r>
        <w:rPr>
          <w:rFonts w:ascii="Times New Roman"/>
          <w:color w:val="040404"/>
          <w:spacing w:val="-10"/>
          <w:sz w:val="24"/>
        </w:rPr>
        <w:t> </w:t>
      </w:r>
      <w:r>
        <w:rPr>
          <w:rFonts w:ascii="Times New Roman"/>
          <w:color w:val="040404"/>
          <w:spacing w:val="-2"/>
          <w:sz w:val="24"/>
        </w:rPr>
        <w:t>Warranty</w:t>
      </w:r>
      <w:r>
        <w:rPr>
          <w:rFonts w:ascii="Times New Roman"/>
          <w:color w:val="040404"/>
          <w:spacing w:val="-5"/>
          <w:sz w:val="24"/>
        </w:rPr>
        <w:t> </w:t>
      </w:r>
      <w:r>
        <w:rPr>
          <w:rFonts w:ascii="Times New Roman"/>
          <w:color w:val="040404"/>
          <w:spacing w:val="-2"/>
          <w:sz w:val="24"/>
        </w:rPr>
        <w:t>as</w:t>
      </w:r>
      <w:r>
        <w:rPr>
          <w:rFonts w:ascii="Times New Roman"/>
          <w:color w:val="040404"/>
          <w:spacing w:val="-5"/>
          <w:sz w:val="24"/>
        </w:rPr>
        <w:t> </w:t>
      </w:r>
      <w:r>
        <w:rPr>
          <w:rFonts w:ascii="Times New Roman"/>
          <w:color w:val="040404"/>
          <w:spacing w:val="-2"/>
          <w:sz w:val="24"/>
        </w:rPr>
        <w:t>rapidly </w:t>
      </w:r>
      <w:r>
        <w:rPr>
          <w:rFonts w:ascii="Times New Roman"/>
          <w:color w:val="040404"/>
          <w:sz w:val="24"/>
        </w:rPr>
        <w:t>as possible, but cannot guarantee any specified completion date(s) due to the different nature</w:t>
      </w:r>
      <w:r>
        <w:rPr>
          <w:rFonts w:ascii="Times New Roman"/>
          <w:color w:val="040404"/>
          <w:spacing w:val="-5"/>
          <w:sz w:val="24"/>
        </w:rPr>
        <w:t> </w:t>
      </w:r>
      <w:r>
        <w:rPr>
          <w:rFonts w:ascii="Times New Roman"/>
          <w:color w:val="040404"/>
          <w:sz w:val="24"/>
        </w:rPr>
        <w:t>of</w:t>
      </w:r>
      <w:r>
        <w:rPr>
          <w:rFonts w:ascii="Times New Roman"/>
          <w:color w:val="040404"/>
          <w:spacing w:val="-3"/>
          <w:sz w:val="24"/>
        </w:rPr>
        <w:t> </w:t>
      </w:r>
      <w:r>
        <w:rPr>
          <w:rFonts w:ascii="Times New Roman"/>
          <w:color w:val="040404"/>
          <w:sz w:val="24"/>
        </w:rPr>
        <w:t>claims</w:t>
      </w:r>
      <w:r>
        <w:rPr>
          <w:rFonts w:ascii="Times New Roman"/>
          <w:color w:val="040404"/>
          <w:spacing w:val="-3"/>
          <w:sz w:val="24"/>
        </w:rPr>
        <w:t> </w:t>
      </w:r>
      <w:r>
        <w:rPr>
          <w:rFonts w:ascii="Times New Roman"/>
          <w:color w:val="040404"/>
          <w:sz w:val="24"/>
        </w:rPr>
        <w:t>that</w:t>
      </w:r>
      <w:r>
        <w:rPr>
          <w:rFonts w:ascii="Times New Roman"/>
          <w:color w:val="040404"/>
          <w:spacing w:val="-3"/>
          <w:sz w:val="24"/>
        </w:rPr>
        <w:t> </w:t>
      </w:r>
      <w:r>
        <w:rPr>
          <w:rFonts w:ascii="Times New Roman"/>
          <w:color w:val="040404"/>
          <w:sz w:val="24"/>
        </w:rPr>
        <w:t>may</w:t>
      </w:r>
      <w:r>
        <w:rPr>
          <w:rFonts w:ascii="Times New Roman"/>
          <w:color w:val="040404"/>
          <w:spacing w:val="-3"/>
          <w:sz w:val="24"/>
        </w:rPr>
        <w:t> </w:t>
      </w:r>
      <w:r>
        <w:rPr>
          <w:rFonts w:ascii="Times New Roman"/>
          <w:color w:val="040404"/>
          <w:sz w:val="24"/>
        </w:rPr>
        <w:t>be</w:t>
      </w:r>
      <w:r>
        <w:rPr>
          <w:rFonts w:ascii="Times New Roman"/>
          <w:color w:val="040404"/>
          <w:spacing w:val="-5"/>
          <w:sz w:val="24"/>
        </w:rPr>
        <w:t> </w:t>
      </w:r>
      <w:r>
        <w:rPr>
          <w:rFonts w:ascii="Times New Roman"/>
          <w:color w:val="040404"/>
          <w:sz w:val="24"/>
        </w:rPr>
        <w:t>made</w:t>
      </w:r>
      <w:r>
        <w:rPr>
          <w:rFonts w:ascii="Times New Roman"/>
          <w:color w:val="040404"/>
          <w:spacing w:val="-5"/>
          <w:sz w:val="24"/>
        </w:rPr>
        <w:t> </w:t>
      </w:r>
      <w:r>
        <w:rPr>
          <w:rFonts w:ascii="Times New Roman"/>
          <w:color w:val="040404"/>
          <w:sz w:val="24"/>
        </w:rPr>
        <w:t>and</w:t>
      </w:r>
      <w:r>
        <w:rPr>
          <w:rFonts w:ascii="Times New Roman"/>
          <w:color w:val="040404"/>
          <w:spacing w:val="-3"/>
          <w:sz w:val="24"/>
        </w:rPr>
        <w:t> </w:t>
      </w:r>
      <w:r>
        <w:rPr>
          <w:rFonts w:ascii="Times New Roman"/>
          <w:color w:val="040404"/>
          <w:sz w:val="24"/>
        </w:rPr>
        <w:t>services</w:t>
      </w:r>
      <w:r>
        <w:rPr>
          <w:rFonts w:ascii="Times New Roman"/>
          <w:color w:val="040404"/>
          <w:spacing w:val="-4"/>
          <w:sz w:val="24"/>
        </w:rPr>
        <w:t> </w:t>
      </w:r>
      <w:r>
        <w:rPr>
          <w:rFonts w:ascii="Times New Roman"/>
          <w:color w:val="040404"/>
          <w:sz w:val="24"/>
        </w:rPr>
        <w:t>that</w:t>
      </w:r>
      <w:r>
        <w:rPr>
          <w:rFonts w:ascii="Times New Roman"/>
          <w:color w:val="040404"/>
          <w:spacing w:val="-3"/>
          <w:sz w:val="24"/>
        </w:rPr>
        <w:t> </w:t>
      </w:r>
      <w:r>
        <w:rPr>
          <w:rFonts w:ascii="Times New Roman"/>
          <w:color w:val="040404"/>
          <w:sz w:val="24"/>
        </w:rPr>
        <w:t>may</w:t>
      </w:r>
      <w:r>
        <w:rPr>
          <w:rFonts w:ascii="Times New Roman"/>
          <w:color w:val="040404"/>
          <w:spacing w:val="-3"/>
          <w:sz w:val="24"/>
        </w:rPr>
        <w:t> </w:t>
      </w:r>
      <w:r>
        <w:rPr>
          <w:rFonts w:ascii="Times New Roman"/>
          <w:color w:val="040404"/>
          <w:sz w:val="24"/>
        </w:rPr>
        <w:t>be</w:t>
      </w:r>
      <w:r>
        <w:rPr>
          <w:rFonts w:ascii="Times New Roman"/>
          <w:color w:val="040404"/>
          <w:spacing w:val="-4"/>
          <w:sz w:val="24"/>
        </w:rPr>
        <w:t> </w:t>
      </w:r>
      <w:r>
        <w:rPr>
          <w:rFonts w:ascii="Times New Roman"/>
          <w:color w:val="040404"/>
          <w:sz w:val="24"/>
        </w:rPr>
        <w:t>required.</w:t>
      </w:r>
      <w:r>
        <w:rPr>
          <w:rFonts w:ascii="Times New Roman"/>
          <w:color w:val="040404"/>
          <w:spacing w:val="-8"/>
          <w:sz w:val="24"/>
        </w:rPr>
        <w:t> </w:t>
      </w:r>
      <w:r>
        <w:rPr>
          <w:rFonts w:ascii="Times New Roman"/>
          <w:color w:val="040404"/>
          <w:sz w:val="24"/>
        </w:rPr>
        <w:t>The</w:t>
      </w:r>
      <w:r>
        <w:rPr>
          <w:rFonts w:ascii="Times New Roman"/>
          <w:color w:val="040404"/>
          <w:spacing w:val="-5"/>
          <w:sz w:val="24"/>
        </w:rPr>
        <w:t> </w:t>
      </w:r>
      <w:r>
        <w:rPr>
          <w:rFonts w:ascii="Times New Roman"/>
          <w:color w:val="040404"/>
          <w:sz w:val="24"/>
        </w:rPr>
        <w:t>cost</w:t>
      </w:r>
      <w:r>
        <w:rPr>
          <w:rFonts w:ascii="Times New Roman"/>
          <w:color w:val="040404"/>
          <w:spacing w:val="-3"/>
          <w:sz w:val="24"/>
        </w:rPr>
        <w:t> </w:t>
      </w:r>
      <w:r>
        <w:rPr>
          <w:rFonts w:ascii="Times New Roman"/>
          <w:color w:val="040404"/>
          <w:sz w:val="24"/>
        </w:rPr>
        <w:t>of</w:t>
      </w:r>
      <w:r>
        <w:rPr>
          <w:rFonts w:ascii="Times New Roman"/>
          <w:color w:val="040404"/>
          <w:spacing w:val="-3"/>
          <w:sz w:val="24"/>
        </w:rPr>
        <w:t> </w:t>
      </w:r>
      <w:r>
        <w:rPr>
          <w:rFonts w:ascii="Times New Roman"/>
          <w:color w:val="040404"/>
          <w:sz w:val="24"/>
        </w:rPr>
        <w:t>repair</w:t>
      </w:r>
      <w:r>
        <w:rPr>
          <w:rFonts w:ascii="Times New Roman"/>
          <w:color w:val="040404"/>
          <w:spacing w:val="-3"/>
          <w:sz w:val="24"/>
        </w:rPr>
        <w:t> </w:t>
      </w:r>
      <w:r>
        <w:rPr>
          <w:rFonts w:ascii="Times New Roman"/>
          <w:color w:val="040404"/>
          <w:sz w:val="24"/>
        </w:rPr>
        <w:t>of the warranted item or replacement thereof shall also be limited to the rates and times approved by IRV at IRV's sole discretion whether or not published.</w:t>
      </w:r>
    </w:p>
    <w:p>
      <w:pPr>
        <w:spacing w:after="0" w:line="240" w:lineRule="auto"/>
        <w:jc w:val="both"/>
        <w:rPr>
          <w:rFonts w:ascii="Times New Roman"/>
          <w:sz w:val="24"/>
        </w:rPr>
        <w:sectPr>
          <w:pgSz w:w="12240" w:h="15840"/>
          <w:pgMar w:header="0" w:footer="1092" w:top="1360" w:bottom="1280" w:left="580" w:right="1320"/>
        </w:sectPr>
      </w:pPr>
    </w:p>
    <w:p>
      <w:pPr>
        <w:pStyle w:val="BodyText"/>
        <w:rPr>
          <w:rFonts w:ascii="Times New Roman"/>
          <w:sz w:val="24"/>
        </w:rPr>
      </w:pPr>
    </w:p>
    <w:p>
      <w:pPr>
        <w:pStyle w:val="BodyText"/>
        <w:spacing w:before="223"/>
        <w:rPr>
          <w:rFonts w:ascii="Times New Roman"/>
          <w:sz w:val="24"/>
        </w:rPr>
      </w:pPr>
    </w:p>
    <w:p>
      <w:pPr>
        <w:spacing w:before="0"/>
        <w:ind w:left="3621" w:right="0" w:firstLine="0"/>
        <w:jc w:val="center"/>
        <w:rPr>
          <w:rFonts w:ascii="Times New Roman" w:hAnsi="Times New Roman"/>
          <w:b/>
          <w:sz w:val="24"/>
        </w:rPr>
      </w:pPr>
      <w:r>
        <w:rPr/>
        <w:drawing>
          <wp:anchor distT="0" distB="0" distL="0" distR="0" allowOverlap="1" layoutInCell="1" locked="0" behindDoc="0" simplePos="0" relativeHeight="15750656">
            <wp:simplePos x="0" y="0"/>
            <wp:positionH relativeFrom="page">
              <wp:posOffset>438150</wp:posOffset>
            </wp:positionH>
            <wp:positionV relativeFrom="paragraph">
              <wp:posOffset>-497810</wp:posOffset>
            </wp:positionV>
            <wp:extent cx="2496185" cy="1874393"/>
            <wp:effectExtent l="0" t="0" r="0" b="0"/>
            <wp:wrapNone/>
            <wp:docPr id="55" name="Image 55" descr="Logo, company name  Description automatically generated"/>
            <wp:cNvGraphicFramePr>
              <a:graphicFrameLocks/>
            </wp:cNvGraphicFramePr>
            <a:graphic>
              <a:graphicData uri="http://schemas.openxmlformats.org/drawingml/2006/picture">
                <pic:pic>
                  <pic:nvPicPr>
                    <pic:cNvPr id="55" name="Image 55" descr="Logo, company name  Description automatically generated"/>
                    <pic:cNvPicPr/>
                  </pic:nvPicPr>
                  <pic:blipFill>
                    <a:blip r:embed="rId31" cstate="print"/>
                    <a:stretch>
                      <a:fillRect/>
                    </a:stretch>
                  </pic:blipFill>
                  <pic:spPr>
                    <a:xfrm>
                      <a:off x="0" y="0"/>
                      <a:ext cx="2496185" cy="1874393"/>
                    </a:xfrm>
                    <a:prstGeom prst="rect">
                      <a:avLst/>
                    </a:prstGeom>
                  </pic:spPr>
                </pic:pic>
              </a:graphicData>
            </a:graphic>
          </wp:anchor>
        </w:drawing>
      </w:r>
      <w:r>
        <w:rPr>
          <w:rFonts w:ascii="Times New Roman" w:hAnsi="Times New Roman"/>
          <w:b/>
          <w:color w:val="040404"/>
          <w:spacing w:val="-2"/>
          <w:sz w:val="24"/>
        </w:rPr>
        <w:t>INTERNATIONAL</w:t>
      </w:r>
      <w:r>
        <w:rPr>
          <w:rFonts w:ascii="Times New Roman" w:hAnsi="Times New Roman"/>
          <w:b/>
          <w:color w:val="040404"/>
          <w:spacing w:val="-14"/>
          <w:sz w:val="24"/>
        </w:rPr>
        <w:t> </w:t>
      </w:r>
      <w:r>
        <w:rPr>
          <w:rFonts w:ascii="Times New Roman" w:hAnsi="Times New Roman"/>
          <w:b/>
          <w:color w:val="040404"/>
          <w:spacing w:val="-2"/>
          <w:sz w:val="24"/>
        </w:rPr>
        <w:t>RV</w:t>
      </w:r>
      <w:r>
        <w:rPr>
          <w:rFonts w:ascii="Times New Roman" w:hAnsi="Times New Roman"/>
          <w:b/>
          <w:color w:val="040404"/>
          <w:spacing w:val="-13"/>
          <w:sz w:val="24"/>
        </w:rPr>
        <w:t> </w:t>
      </w:r>
      <w:r>
        <w:rPr>
          <w:rFonts w:ascii="Times New Roman" w:hAnsi="Times New Roman"/>
          <w:b/>
          <w:color w:val="040404"/>
          <w:spacing w:val="-2"/>
          <w:sz w:val="24"/>
        </w:rPr>
        <w:t>MANUFACTURING,</w:t>
      </w:r>
      <w:r>
        <w:rPr>
          <w:rFonts w:ascii="Times New Roman" w:hAnsi="Times New Roman"/>
          <w:b/>
          <w:color w:val="040404"/>
          <w:spacing w:val="-8"/>
          <w:sz w:val="24"/>
        </w:rPr>
        <w:t> </w:t>
      </w:r>
      <w:r>
        <w:rPr>
          <w:rFonts w:ascii="Times New Roman" w:hAnsi="Times New Roman"/>
          <w:b/>
          <w:color w:val="040404"/>
          <w:spacing w:val="-2"/>
          <w:sz w:val="24"/>
        </w:rPr>
        <w:t>LLC </w:t>
      </w:r>
      <w:r>
        <w:rPr>
          <w:rFonts w:ascii="Times New Roman" w:hAnsi="Times New Roman"/>
          <w:b/>
          <w:color w:val="040404"/>
          <w:sz w:val="24"/>
        </w:rPr>
        <w:t>MANUFACTURER’S LIMITED WARRANTY</w:t>
      </w:r>
    </w:p>
    <w:p>
      <w:pPr>
        <w:spacing w:before="0"/>
        <w:ind w:left="3621" w:right="2" w:firstLine="0"/>
        <w:jc w:val="center"/>
        <w:rPr>
          <w:rFonts w:ascii="Times New Roman"/>
          <w:b/>
          <w:sz w:val="24"/>
        </w:rPr>
      </w:pPr>
      <w:r>
        <w:rPr>
          <w:rFonts w:ascii="Times New Roman"/>
          <w:b/>
          <w:color w:val="040404"/>
          <w:spacing w:val="-2"/>
          <w:sz w:val="24"/>
        </w:rPr>
        <w:t>REGISTRATION</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45"/>
        <w:rPr>
          <w:rFonts w:ascii="Times New Roman"/>
          <w:b/>
          <w:sz w:val="24"/>
        </w:rPr>
      </w:pPr>
    </w:p>
    <w:p>
      <w:pPr>
        <w:spacing w:before="0"/>
        <w:ind w:left="742" w:right="6" w:firstLine="0"/>
        <w:jc w:val="center"/>
        <w:rPr>
          <w:rFonts w:ascii="Times New Roman"/>
          <w:sz w:val="20"/>
        </w:rPr>
      </w:pPr>
      <w:bookmarkStart w:name="_bookmark112" w:id="113"/>
      <w:bookmarkEnd w:id="113"/>
      <w:r>
        <w:rPr/>
      </w:r>
      <w:r>
        <w:rPr>
          <w:rFonts w:ascii="Times New Roman"/>
          <w:color w:val="040404"/>
          <w:sz w:val="20"/>
          <w:u w:val="single" w:color="040404"/>
        </w:rPr>
        <w:t>VEHICLE</w:t>
      </w:r>
      <w:r>
        <w:rPr>
          <w:rFonts w:ascii="Times New Roman"/>
          <w:color w:val="040404"/>
          <w:spacing w:val="-9"/>
          <w:sz w:val="20"/>
          <w:u w:val="single" w:color="040404"/>
        </w:rPr>
        <w:t> </w:t>
      </w:r>
      <w:r>
        <w:rPr>
          <w:rFonts w:ascii="Times New Roman"/>
          <w:color w:val="040404"/>
          <w:spacing w:val="-2"/>
          <w:sz w:val="20"/>
          <w:u w:val="single" w:color="040404"/>
        </w:rPr>
        <w:t>INFORMATION</w:t>
      </w:r>
    </w:p>
    <w:p>
      <w:pPr>
        <w:pStyle w:val="BodyText"/>
        <w:spacing w:before="46"/>
        <w:rPr>
          <w:rFonts w:ascii="Times New Roman"/>
          <w:sz w:val="20"/>
        </w:rPr>
      </w:pPr>
    </w:p>
    <w:p>
      <w:pPr>
        <w:tabs>
          <w:tab w:pos="4121" w:val="left" w:leader="none"/>
        </w:tabs>
        <w:spacing w:line="360" w:lineRule="auto" w:before="0"/>
        <w:ind w:left="860" w:right="6216" w:firstLine="0"/>
        <w:jc w:val="both"/>
        <w:rPr>
          <w:rFonts w:ascii="Times New Roman"/>
          <w:sz w:val="20"/>
        </w:rPr>
      </w:pPr>
      <w:r>
        <w:rPr>
          <w:rFonts w:ascii="Times New Roman"/>
          <w:color w:val="040404"/>
          <w:sz w:val="20"/>
        </w:rPr>
        <w:t>Year:</w:t>
      </w:r>
      <w:r>
        <w:rPr>
          <w:rFonts w:ascii="Times New Roman"/>
          <w:color w:val="040404"/>
          <w:spacing w:val="245"/>
          <w:sz w:val="20"/>
        </w:rPr>
        <w:t> </w:t>
      </w:r>
      <w:r>
        <w:rPr>
          <w:rFonts w:ascii="Times New Roman"/>
          <w:color w:val="040404"/>
          <w:sz w:val="20"/>
          <w:u w:val="single" w:color="030303"/>
        </w:rPr>
        <w:tab/>
      </w:r>
      <w:r>
        <w:rPr>
          <w:rFonts w:ascii="Times New Roman"/>
          <w:color w:val="040404"/>
          <w:sz w:val="20"/>
          <w:u w:val="none"/>
        </w:rPr>
        <w:t> Brand:</w:t>
      </w:r>
      <w:r>
        <w:rPr>
          <w:rFonts w:ascii="Times New Roman"/>
          <w:color w:val="040404"/>
          <w:spacing w:val="125"/>
          <w:sz w:val="20"/>
          <w:u w:val="none"/>
        </w:rPr>
        <w:t> </w:t>
      </w:r>
      <w:r>
        <w:rPr>
          <w:rFonts w:ascii="Times New Roman"/>
          <w:color w:val="040404"/>
          <w:sz w:val="20"/>
          <w:u w:val="single" w:color="030303"/>
        </w:rPr>
        <w:tab/>
      </w:r>
      <w:r>
        <w:rPr>
          <w:rFonts w:ascii="Times New Roman"/>
          <w:color w:val="040404"/>
          <w:sz w:val="20"/>
          <w:u w:val="none"/>
        </w:rPr>
        <w:t> Model:</w:t>
      </w:r>
      <w:r>
        <w:rPr>
          <w:rFonts w:ascii="Times New Roman"/>
          <w:color w:val="040404"/>
          <w:spacing w:val="91"/>
          <w:sz w:val="20"/>
          <w:u w:val="none"/>
        </w:rPr>
        <w:t> </w:t>
      </w:r>
      <w:r>
        <w:rPr>
          <w:rFonts w:ascii="Times New Roman"/>
          <w:color w:val="040404"/>
          <w:sz w:val="20"/>
          <w:u w:val="single" w:color="030303"/>
        </w:rPr>
        <w:tab/>
      </w:r>
    </w:p>
    <w:p>
      <w:pPr>
        <w:tabs>
          <w:tab w:pos="3020" w:val="left" w:leader="none"/>
          <w:tab w:pos="5562" w:val="left" w:leader="none"/>
        </w:tabs>
        <w:spacing w:before="1"/>
        <w:ind w:left="860" w:right="0" w:firstLine="0"/>
        <w:jc w:val="both"/>
        <w:rPr>
          <w:rFonts w:ascii="Times New Roman"/>
          <w:sz w:val="20"/>
        </w:rPr>
      </w:pPr>
      <w:r>
        <w:rPr>
          <w:rFonts w:ascii="Times New Roman"/>
          <w:color w:val="040404"/>
          <w:spacing w:val="-2"/>
          <w:sz w:val="20"/>
        </w:rPr>
        <w:t>Vehicle</w:t>
      </w:r>
      <w:r>
        <w:rPr>
          <w:rFonts w:ascii="Times New Roman"/>
          <w:color w:val="040404"/>
          <w:spacing w:val="-5"/>
          <w:sz w:val="20"/>
        </w:rPr>
        <w:t> </w:t>
      </w:r>
      <w:r>
        <w:rPr>
          <w:rFonts w:ascii="Times New Roman"/>
          <w:color w:val="040404"/>
          <w:spacing w:val="-2"/>
          <w:sz w:val="20"/>
        </w:rPr>
        <w:t>ID</w:t>
      </w:r>
      <w:r>
        <w:rPr>
          <w:rFonts w:ascii="Times New Roman"/>
          <w:color w:val="040404"/>
          <w:spacing w:val="-6"/>
          <w:sz w:val="20"/>
        </w:rPr>
        <w:t> </w:t>
      </w:r>
      <w:r>
        <w:rPr>
          <w:rFonts w:ascii="Times New Roman"/>
          <w:color w:val="040404"/>
          <w:spacing w:val="-2"/>
          <w:sz w:val="20"/>
        </w:rPr>
        <w:t>Number:</w:t>
      </w:r>
      <w:r>
        <w:rPr>
          <w:rFonts w:ascii="Times New Roman"/>
          <w:color w:val="040404"/>
          <w:sz w:val="20"/>
        </w:rPr>
        <w:tab/>
      </w:r>
      <w:r>
        <w:rPr>
          <w:rFonts w:ascii="Times New Roman"/>
          <w:color w:val="040404"/>
          <w:sz w:val="20"/>
          <w:u w:val="single" w:color="030303"/>
        </w:rPr>
        <w:tab/>
      </w:r>
    </w:p>
    <w:p>
      <w:pPr>
        <w:pStyle w:val="BodyText"/>
        <w:spacing w:before="113"/>
        <w:rPr>
          <w:rFonts w:ascii="Times New Roman"/>
          <w:sz w:val="20"/>
        </w:rPr>
      </w:pPr>
    </w:p>
    <w:p>
      <w:pPr>
        <w:spacing w:before="0"/>
        <w:ind w:left="3762" w:right="0" w:firstLine="0"/>
        <w:jc w:val="left"/>
        <w:rPr>
          <w:rFonts w:ascii="Times New Roman"/>
          <w:sz w:val="20"/>
        </w:rPr>
      </w:pPr>
      <w:r>
        <w:rPr>
          <w:rFonts w:ascii="Times New Roman"/>
          <w:color w:val="040404"/>
          <w:sz w:val="20"/>
          <w:u w:val="single" w:color="040404"/>
        </w:rPr>
        <w:t>AUTHORIZED</w:t>
      </w:r>
      <w:r>
        <w:rPr>
          <w:rFonts w:ascii="Times New Roman"/>
          <w:color w:val="040404"/>
          <w:spacing w:val="-9"/>
          <w:sz w:val="20"/>
          <w:u w:val="single" w:color="040404"/>
        </w:rPr>
        <w:t> </w:t>
      </w:r>
      <w:r>
        <w:rPr>
          <w:rFonts w:ascii="Times New Roman"/>
          <w:color w:val="040404"/>
          <w:sz w:val="20"/>
          <w:u w:val="single" w:color="040404"/>
        </w:rPr>
        <w:t>DEALER</w:t>
      </w:r>
      <w:r>
        <w:rPr>
          <w:rFonts w:ascii="Times New Roman"/>
          <w:color w:val="040404"/>
          <w:spacing w:val="-10"/>
          <w:sz w:val="20"/>
          <w:u w:val="single" w:color="040404"/>
        </w:rPr>
        <w:t> </w:t>
      </w:r>
      <w:r>
        <w:rPr>
          <w:rFonts w:ascii="Times New Roman"/>
          <w:color w:val="040404"/>
          <w:spacing w:val="-2"/>
          <w:sz w:val="20"/>
          <w:u w:val="single" w:color="040404"/>
        </w:rPr>
        <w:t>INFORMATION</w:t>
      </w:r>
    </w:p>
    <w:p>
      <w:pPr>
        <w:pStyle w:val="BodyText"/>
        <w:spacing w:before="46"/>
        <w:rPr>
          <w:rFonts w:ascii="Times New Roman"/>
          <w:sz w:val="20"/>
        </w:rPr>
      </w:pPr>
    </w:p>
    <w:p>
      <w:pPr>
        <w:tabs>
          <w:tab w:pos="4841" w:val="left" w:leader="none"/>
        </w:tabs>
        <w:spacing w:before="1"/>
        <w:ind w:left="860" w:right="0" w:firstLine="0"/>
        <w:jc w:val="left"/>
        <w:rPr>
          <w:rFonts w:ascii="Times New Roman" w:hAnsi="Times New Roman"/>
          <w:sz w:val="20"/>
        </w:rPr>
      </w:pPr>
      <w:r>
        <w:rPr>
          <w:rFonts w:ascii="Times New Roman" w:hAnsi="Times New Roman"/>
          <w:color w:val="040404"/>
          <w:spacing w:val="-2"/>
          <w:sz w:val="20"/>
        </w:rPr>
        <w:t>Dealer’s </w:t>
      </w:r>
      <w:r>
        <w:rPr>
          <w:rFonts w:ascii="Times New Roman" w:hAnsi="Times New Roman"/>
          <w:color w:val="040404"/>
          <w:sz w:val="20"/>
        </w:rPr>
        <w:t>Name:</w:t>
      </w:r>
      <w:r>
        <w:rPr>
          <w:rFonts w:ascii="Times New Roman" w:hAnsi="Times New Roman"/>
          <w:color w:val="040404"/>
          <w:spacing w:val="135"/>
          <w:sz w:val="20"/>
        </w:rPr>
        <w:t> </w:t>
      </w:r>
      <w:r>
        <w:rPr>
          <w:rFonts w:ascii="Times New Roman" w:hAnsi="Times New Roman"/>
          <w:color w:val="040404"/>
          <w:sz w:val="20"/>
          <w:u w:val="single" w:color="030303"/>
        </w:rPr>
        <w:tab/>
      </w:r>
    </w:p>
    <w:p>
      <w:pPr>
        <w:tabs>
          <w:tab w:pos="4841" w:val="left" w:leader="none"/>
        </w:tabs>
        <w:spacing w:before="115"/>
        <w:ind w:left="860" w:right="0" w:firstLine="0"/>
        <w:jc w:val="left"/>
        <w:rPr>
          <w:rFonts w:ascii="Times New Roman" w:hAnsi="Times New Roman"/>
          <w:sz w:val="20"/>
        </w:rPr>
      </w:pPr>
      <w:r>
        <w:rPr>
          <w:rFonts w:ascii="Times New Roman" w:hAnsi="Times New Roman"/>
          <w:color w:val="040404"/>
          <w:spacing w:val="-2"/>
          <w:sz w:val="20"/>
        </w:rPr>
        <w:t>Dealer’s</w:t>
      </w:r>
      <w:r>
        <w:rPr>
          <w:rFonts w:ascii="Times New Roman" w:hAnsi="Times New Roman"/>
          <w:color w:val="040404"/>
          <w:spacing w:val="-11"/>
          <w:sz w:val="20"/>
        </w:rPr>
        <w:t> </w:t>
      </w:r>
      <w:r>
        <w:rPr>
          <w:rFonts w:ascii="Times New Roman" w:hAnsi="Times New Roman"/>
          <w:color w:val="040404"/>
          <w:sz w:val="20"/>
        </w:rPr>
        <w:t>Address:</w:t>
      </w:r>
      <w:r>
        <w:rPr>
          <w:rFonts w:ascii="Times New Roman" w:hAnsi="Times New Roman"/>
          <w:color w:val="040404"/>
          <w:spacing w:val="-28"/>
          <w:sz w:val="20"/>
        </w:rPr>
        <w:t> </w:t>
      </w:r>
      <w:r>
        <w:rPr>
          <w:rFonts w:ascii="Times New Roman" w:hAnsi="Times New Roman"/>
          <w:color w:val="040404"/>
          <w:sz w:val="20"/>
          <w:u w:val="single" w:color="030303"/>
        </w:rPr>
        <w:tab/>
      </w:r>
    </w:p>
    <w:p>
      <w:pPr>
        <w:pStyle w:val="BodyText"/>
        <w:spacing w:before="87"/>
        <w:rPr>
          <w:rFonts w:ascii="Times New Roman"/>
          <w:sz w:val="20"/>
        </w:rPr>
      </w:pPr>
      <w:r>
        <w:rPr/>
        <mc:AlternateContent>
          <mc:Choice Requires="wps">
            <w:drawing>
              <wp:anchor distT="0" distB="0" distL="0" distR="0" allowOverlap="1" layoutInCell="1" locked="0" behindDoc="1" simplePos="0" relativeHeight="487607808">
                <wp:simplePos x="0" y="0"/>
                <wp:positionH relativeFrom="page">
                  <wp:posOffset>1829054</wp:posOffset>
                </wp:positionH>
                <wp:positionV relativeFrom="paragraph">
                  <wp:posOffset>217120</wp:posOffset>
                </wp:positionV>
                <wp:extent cx="1585595"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585595" cy="1270"/>
                        </a:xfrm>
                        <a:custGeom>
                          <a:avLst/>
                          <a:gdLst/>
                          <a:ahLst/>
                          <a:cxnLst/>
                          <a:rect l="l" t="t" r="r" b="b"/>
                          <a:pathLst>
                            <a:path w="1585595" h="0">
                              <a:moveTo>
                                <a:pt x="0" y="0"/>
                              </a:moveTo>
                              <a:lnTo>
                                <a:pt x="1585197" y="0"/>
                              </a:lnTo>
                            </a:path>
                          </a:pathLst>
                        </a:custGeom>
                        <a:ln w="5059">
                          <a:solidFill>
                            <a:srgbClr val="030303"/>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7.096081pt;width:124.85pt;height:.1pt;mso-position-horizontal-relative:page;mso-position-vertical-relative:paragraph;z-index:-15708672;mso-wrap-distance-left:0;mso-wrap-distance-right:0" id="docshape7" coordorigin="2880,342" coordsize="2497,0" path="m2880,342l5377,342e" filled="false" stroked="true" strokeweight=".39840pt" strokecolor="#030303">
                <v:path arrowok="t"/>
                <v:stroke dashstyle="solid"/>
                <w10:wrap type="topAndBottom"/>
              </v:shape>
            </w:pict>
          </mc:Fallback>
        </mc:AlternateContent>
      </w:r>
    </w:p>
    <w:p>
      <w:pPr>
        <w:spacing w:before="113"/>
        <w:ind w:left="860" w:right="0" w:firstLine="0"/>
        <w:jc w:val="left"/>
        <w:rPr>
          <w:rFonts w:ascii="Times New Roman"/>
          <w:sz w:val="20"/>
        </w:rPr>
      </w:pPr>
      <w:r>
        <w:rPr>
          <w:rFonts w:ascii="Times New Roman"/>
          <w:color w:val="040404"/>
          <w:sz w:val="20"/>
        </w:rPr>
        <w:t>Date</w:t>
      </w:r>
      <w:r>
        <w:rPr>
          <w:rFonts w:ascii="Times New Roman"/>
          <w:color w:val="040404"/>
          <w:spacing w:val="-3"/>
          <w:sz w:val="20"/>
        </w:rPr>
        <w:t> </w:t>
      </w:r>
      <w:r>
        <w:rPr>
          <w:rFonts w:ascii="Times New Roman"/>
          <w:color w:val="040404"/>
          <w:sz w:val="20"/>
        </w:rPr>
        <w:t>of</w:t>
      </w:r>
      <w:r>
        <w:rPr>
          <w:rFonts w:ascii="Times New Roman"/>
          <w:color w:val="040404"/>
          <w:spacing w:val="-2"/>
          <w:sz w:val="20"/>
        </w:rPr>
        <w:t> Purchase:</w:t>
      </w:r>
    </w:p>
    <w:p>
      <w:pPr>
        <w:pStyle w:val="BodyText"/>
        <w:spacing w:line="20" w:lineRule="exact"/>
        <w:ind w:left="2300"/>
        <w:rPr>
          <w:rFonts w:ascii="Times New Roman"/>
          <w:sz w:val="2"/>
        </w:rPr>
      </w:pPr>
      <w:r>
        <w:rPr>
          <w:rFonts w:ascii="Times New Roman"/>
          <w:sz w:val="2"/>
        </w:rPr>
        <mc:AlternateContent>
          <mc:Choice Requires="wps">
            <w:drawing>
              <wp:inline distT="0" distB="0" distL="0" distR="0">
                <wp:extent cx="1585595" cy="5080"/>
                <wp:effectExtent l="9525" t="0" r="0" b="4445"/>
                <wp:docPr id="57" name="Group 57"/>
                <wp:cNvGraphicFramePr>
                  <a:graphicFrameLocks/>
                </wp:cNvGraphicFramePr>
                <a:graphic>
                  <a:graphicData uri="http://schemas.microsoft.com/office/word/2010/wordprocessingGroup">
                    <wpg:wgp>
                      <wpg:cNvPr id="57" name="Group 57"/>
                      <wpg:cNvGrpSpPr/>
                      <wpg:grpSpPr>
                        <a:xfrm>
                          <a:off x="0" y="0"/>
                          <a:ext cx="1585595" cy="5080"/>
                          <a:chExt cx="1585595" cy="5080"/>
                        </a:xfrm>
                      </wpg:grpSpPr>
                      <wps:wsp>
                        <wps:cNvPr id="58" name="Graphic 58"/>
                        <wps:cNvSpPr/>
                        <wps:spPr>
                          <a:xfrm>
                            <a:off x="0" y="2529"/>
                            <a:ext cx="1585595" cy="1270"/>
                          </a:xfrm>
                          <a:custGeom>
                            <a:avLst/>
                            <a:gdLst/>
                            <a:ahLst/>
                            <a:cxnLst/>
                            <a:rect l="l" t="t" r="r" b="b"/>
                            <a:pathLst>
                              <a:path w="1585595" h="0">
                                <a:moveTo>
                                  <a:pt x="0" y="0"/>
                                </a:moveTo>
                                <a:lnTo>
                                  <a:pt x="1585197" y="0"/>
                                </a:lnTo>
                              </a:path>
                            </a:pathLst>
                          </a:custGeom>
                          <a:ln w="5059">
                            <a:solidFill>
                              <a:srgbClr val="030303"/>
                            </a:solidFill>
                            <a:prstDash val="solid"/>
                          </a:ln>
                        </wps:spPr>
                        <wps:bodyPr wrap="square" lIns="0" tIns="0" rIns="0" bIns="0" rtlCol="0">
                          <a:prstTxWarp prst="textNoShape">
                            <a:avLst/>
                          </a:prstTxWarp>
                          <a:noAutofit/>
                        </wps:bodyPr>
                      </wps:wsp>
                    </wpg:wgp>
                  </a:graphicData>
                </a:graphic>
              </wp:inline>
            </w:drawing>
          </mc:Choice>
          <mc:Fallback>
            <w:pict>
              <v:group style="width:124.85pt;height:.4pt;mso-position-horizontal-relative:char;mso-position-vertical-relative:line" id="docshapegroup8" coordorigin="0,0" coordsize="2497,8">
                <v:line style="position:absolute" from="0,4" to="2496,4" stroked="true" strokeweight=".39840pt" strokecolor="#030303">
                  <v:stroke dashstyle="solid"/>
                </v:line>
              </v:group>
            </w:pict>
          </mc:Fallback>
        </mc:AlternateContent>
      </w:r>
      <w:r>
        <w:rPr>
          <w:rFonts w:ascii="Times New Roman"/>
          <w:sz w:val="2"/>
        </w:rPr>
      </w:r>
    </w:p>
    <w:p>
      <w:pPr>
        <w:pStyle w:val="BodyText"/>
        <w:spacing w:before="96"/>
        <w:rPr>
          <w:rFonts w:ascii="Times New Roman"/>
          <w:sz w:val="20"/>
        </w:rPr>
      </w:pPr>
    </w:p>
    <w:p>
      <w:pPr>
        <w:spacing w:before="1"/>
        <w:ind w:left="3364" w:right="0" w:firstLine="0"/>
        <w:jc w:val="left"/>
        <w:rPr>
          <w:rFonts w:ascii="Times New Roman"/>
          <w:sz w:val="20"/>
        </w:rPr>
      </w:pPr>
      <w:r>
        <w:rPr>
          <w:rFonts w:ascii="Times New Roman"/>
          <w:color w:val="040404"/>
          <w:spacing w:val="-2"/>
          <w:sz w:val="20"/>
          <w:u w:val="single" w:color="040404"/>
        </w:rPr>
        <w:t>ORIGINAL</w:t>
      </w:r>
      <w:r>
        <w:rPr>
          <w:rFonts w:ascii="Times New Roman"/>
          <w:color w:val="040404"/>
          <w:spacing w:val="-6"/>
          <w:sz w:val="20"/>
          <w:u w:val="single" w:color="040404"/>
        </w:rPr>
        <w:t> </w:t>
      </w:r>
      <w:r>
        <w:rPr>
          <w:rFonts w:ascii="Times New Roman"/>
          <w:color w:val="040404"/>
          <w:spacing w:val="-2"/>
          <w:sz w:val="20"/>
          <w:u w:val="single" w:color="040404"/>
        </w:rPr>
        <w:t>RETAIL</w:t>
      </w:r>
      <w:r>
        <w:rPr>
          <w:rFonts w:ascii="Times New Roman"/>
          <w:color w:val="040404"/>
          <w:spacing w:val="-7"/>
          <w:sz w:val="20"/>
          <w:u w:val="single" w:color="040404"/>
        </w:rPr>
        <w:t> </w:t>
      </w:r>
      <w:r>
        <w:rPr>
          <w:rFonts w:ascii="Times New Roman"/>
          <w:color w:val="040404"/>
          <w:spacing w:val="-2"/>
          <w:sz w:val="20"/>
          <w:u w:val="single" w:color="040404"/>
        </w:rPr>
        <w:t>PURCHASER</w:t>
      </w:r>
      <w:r>
        <w:rPr>
          <w:rFonts w:ascii="Times New Roman"/>
          <w:color w:val="040404"/>
          <w:spacing w:val="-1"/>
          <w:sz w:val="20"/>
          <w:u w:val="single" w:color="040404"/>
        </w:rPr>
        <w:t> </w:t>
      </w:r>
      <w:r>
        <w:rPr>
          <w:rFonts w:ascii="Times New Roman"/>
          <w:color w:val="040404"/>
          <w:spacing w:val="-2"/>
          <w:sz w:val="20"/>
          <w:u w:val="single" w:color="040404"/>
        </w:rPr>
        <w:t>INFORMATION</w:t>
      </w:r>
    </w:p>
    <w:p>
      <w:pPr>
        <w:pStyle w:val="BodyText"/>
        <w:spacing w:before="46"/>
        <w:rPr>
          <w:rFonts w:ascii="Times New Roman"/>
          <w:sz w:val="20"/>
        </w:rPr>
      </w:pPr>
    </w:p>
    <w:p>
      <w:pPr>
        <w:tabs>
          <w:tab w:pos="4841" w:val="left" w:leader="none"/>
        </w:tabs>
        <w:spacing w:line="360" w:lineRule="auto" w:before="0"/>
        <w:ind w:left="860" w:right="5495" w:firstLine="0"/>
        <w:jc w:val="both"/>
        <w:rPr>
          <w:rFonts w:ascii="Times New Roman" w:hAnsi="Times New Roman"/>
          <w:sz w:val="20"/>
        </w:rPr>
      </w:pPr>
      <w:r>
        <w:rPr>
          <w:rFonts w:ascii="Times New Roman" w:hAnsi="Times New Roman"/>
          <w:color w:val="040404"/>
          <w:sz w:val="20"/>
        </w:rPr>
        <w:t>Owner’s Name:</w:t>
      </w:r>
      <w:r>
        <w:rPr>
          <w:rFonts w:ascii="Times New Roman" w:hAnsi="Times New Roman"/>
          <w:color w:val="040404"/>
          <w:spacing w:val="123"/>
          <w:sz w:val="20"/>
        </w:rPr>
        <w:t> </w:t>
      </w:r>
      <w:r>
        <w:rPr>
          <w:rFonts w:ascii="Times New Roman" w:hAnsi="Times New Roman"/>
          <w:color w:val="040404"/>
          <w:sz w:val="20"/>
          <w:u w:val="single" w:color="030303"/>
        </w:rPr>
        <w:tab/>
      </w:r>
      <w:r>
        <w:rPr>
          <w:rFonts w:ascii="Times New Roman" w:hAnsi="Times New Roman"/>
          <w:color w:val="040404"/>
          <w:sz w:val="20"/>
          <w:u w:val="none"/>
        </w:rPr>
        <w:t> Owner’s Phone #:</w:t>
      </w:r>
      <w:r>
        <w:rPr>
          <w:rFonts w:ascii="Times New Roman" w:hAnsi="Times New Roman"/>
          <w:color w:val="040404"/>
          <w:sz w:val="20"/>
          <w:u w:val="single" w:color="030303"/>
        </w:rPr>
        <w:tab/>
      </w:r>
      <w:r>
        <w:rPr>
          <w:rFonts w:ascii="Times New Roman" w:hAnsi="Times New Roman"/>
          <w:color w:val="040404"/>
          <w:sz w:val="20"/>
          <w:u w:val="none"/>
        </w:rPr>
        <w:t> Owner’s Email:</w:t>
      </w:r>
      <w:r>
        <w:rPr>
          <w:rFonts w:ascii="Times New Roman" w:hAnsi="Times New Roman"/>
          <w:color w:val="040404"/>
          <w:spacing w:val="123"/>
          <w:sz w:val="20"/>
          <w:u w:val="none"/>
        </w:rPr>
        <w:t> </w:t>
      </w:r>
      <w:r>
        <w:rPr>
          <w:rFonts w:ascii="Times New Roman" w:hAnsi="Times New Roman"/>
          <w:color w:val="040404"/>
          <w:sz w:val="20"/>
          <w:u w:val="single" w:color="030303"/>
        </w:rPr>
        <w:tab/>
      </w:r>
      <w:r>
        <w:rPr>
          <w:rFonts w:ascii="Times New Roman" w:hAnsi="Times New Roman"/>
          <w:color w:val="040404"/>
          <w:sz w:val="20"/>
          <w:u w:val="none"/>
        </w:rPr>
        <w:t> </w:t>
      </w:r>
      <w:r>
        <w:rPr>
          <w:rFonts w:ascii="Times New Roman" w:hAnsi="Times New Roman"/>
          <w:color w:val="040404"/>
          <w:spacing w:val="-2"/>
          <w:sz w:val="20"/>
          <w:u w:val="none"/>
        </w:rPr>
        <w:t>Owner’s</w:t>
      </w:r>
      <w:r>
        <w:rPr>
          <w:rFonts w:ascii="Times New Roman" w:hAnsi="Times New Roman"/>
          <w:color w:val="040404"/>
          <w:spacing w:val="-9"/>
          <w:sz w:val="20"/>
          <w:u w:val="none"/>
        </w:rPr>
        <w:t> </w:t>
      </w:r>
      <w:r>
        <w:rPr>
          <w:rFonts w:ascii="Times New Roman" w:hAnsi="Times New Roman"/>
          <w:color w:val="040404"/>
          <w:spacing w:val="-2"/>
          <w:sz w:val="20"/>
          <w:u w:val="none"/>
        </w:rPr>
        <w:t>Address:</w:t>
      </w:r>
      <w:r>
        <w:rPr>
          <w:rFonts w:ascii="Times New Roman" w:hAnsi="Times New Roman"/>
          <w:color w:val="040404"/>
          <w:sz w:val="20"/>
          <w:u w:val="single" w:color="030303"/>
        </w:rPr>
        <w:tab/>
      </w:r>
    </w:p>
    <w:p>
      <w:pPr>
        <w:pStyle w:val="BodyText"/>
        <w:spacing w:before="6"/>
        <w:rPr>
          <w:rFonts w:ascii="Times New Roman"/>
          <w:sz w:val="17"/>
        </w:rPr>
      </w:pPr>
      <w:r>
        <w:rPr/>
        <mc:AlternateContent>
          <mc:Choice Requires="wps">
            <w:drawing>
              <wp:anchor distT="0" distB="0" distL="0" distR="0" allowOverlap="1" layoutInCell="1" locked="0" behindDoc="1" simplePos="0" relativeHeight="487608832">
                <wp:simplePos x="0" y="0"/>
                <wp:positionH relativeFrom="page">
                  <wp:posOffset>1829054</wp:posOffset>
                </wp:positionH>
                <wp:positionV relativeFrom="paragraph">
                  <wp:posOffset>143644</wp:posOffset>
                </wp:positionV>
                <wp:extent cx="1585595" cy="1270"/>
                <wp:effectExtent l="0" t="0" r="0" b="0"/>
                <wp:wrapTopAndBottom/>
                <wp:docPr id="59" name="Graphic 59"/>
                <wp:cNvGraphicFramePr>
                  <a:graphicFrameLocks/>
                </wp:cNvGraphicFramePr>
                <a:graphic>
                  <a:graphicData uri="http://schemas.microsoft.com/office/word/2010/wordprocessingShape">
                    <wps:wsp>
                      <wps:cNvPr id="59" name="Graphic 59"/>
                      <wps:cNvSpPr/>
                      <wps:spPr>
                        <a:xfrm>
                          <a:off x="0" y="0"/>
                          <a:ext cx="1585595" cy="1270"/>
                        </a:xfrm>
                        <a:custGeom>
                          <a:avLst/>
                          <a:gdLst/>
                          <a:ahLst/>
                          <a:cxnLst/>
                          <a:rect l="l" t="t" r="r" b="b"/>
                          <a:pathLst>
                            <a:path w="1585595" h="0">
                              <a:moveTo>
                                <a:pt x="0" y="0"/>
                              </a:moveTo>
                              <a:lnTo>
                                <a:pt x="1585197" y="0"/>
                              </a:lnTo>
                            </a:path>
                          </a:pathLst>
                        </a:custGeom>
                        <a:ln w="5059">
                          <a:solidFill>
                            <a:srgbClr val="030303"/>
                          </a:solidFill>
                          <a:prstDash val="solid"/>
                        </a:ln>
                      </wps:spPr>
                      <wps:bodyPr wrap="square" lIns="0" tIns="0" rIns="0" bIns="0" rtlCol="0">
                        <a:prstTxWarp prst="textNoShape">
                          <a:avLst/>
                        </a:prstTxWarp>
                        <a:noAutofit/>
                      </wps:bodyPr>
                    </wps:wsp>
                  </a:graphicData>
                </a:graphic>
              </wp:anchor>
            </w:drawing>
          </mc:Choice>
          <mc:Fallback>
            <w:pict>
              <v:shape style="position:absolute;margin-left:144.020004pt;margin-top:11.310584pt;width:124.85pt;height:.1pt;mso-position-horizontal-relative:page;mso-position-vertical-relative:paragraph;z-index:-15707648;mso-wrap-distance-left:0;mso-wrap-distance-right:0" id="docshape9" coordorigin="2880,226" coordsize="2497,0" path="m2880,226l5377,226e" filled="false" stroked="true" strokeweight=".39840pt" strokecolor="#030303">
                <v:path arrowok="t"/>
                <v:stroke dashstyle="solid"/>
                <w10:wrap type="topAndBottom"/>
              </v:shape>
            </w:pict>
          </mc:Fallback>
        </mc:AlternateContent>
      </w:r>
    </w:p>
    <w:p>
      <w:pPr>
        <w:spacing w:before="116"/>
        <w:ind w:left="860" w:right="0" w:firstLine="0"/>
        <w:jc w:val="left"/>
        <w:rPr>
          <w:rFonts w:ascii="Times New Roman" w:hAnsi="Times New Roman"/>
          <w:sz w:val="20"/>
        </w:rPr>
      </w:pPr>
      <w:r>
        <w:rPr>
          <w:rFonts w:ascii="Times New Roman" w:hAnsi="Times New Roman"/>
          <w:color w:val="040404"/>
          <w:sz w:val="20"/>
        </w:rPr>
        <w:t>Owner’s</w:t>
      </w:r>
      <w:r>
        <w:rPr>
          <w:rFonts w:ascii="Times New Roman" w:hAnsi="Times New Roman"/>
          <w:color w:val="040404"/>
          <w:spacing w:val="-11"/>
          <w:sz w:val="20"/>
        </w:rPr>
        <w:t> </w:t>
      </w:r>
      <w:r>
        <w:rPr>
          <w:rFonts w:ascii="Times New Roman" w:hAnsi="Times New Roman"/>
          <w:color w:val="040404"/>
          <w:spacing w:val="-2"/>
          <w:sz w:val="20"/>
        </w:rPr>
        <w:t>County:</w:t>
      </w:r>
    </w:p>
    <w:p>
      <w:pPr>
        <w:pStyle w:val="BodyText"/>
        <w:spacing w:line="20" w:lineRule="exact"/>
        <w:ind w:left="2300"/>
        <w:rPr>
          <w:rFonts w:ascii="Times New Roman"/>
          <w:sz w:val="2"/>
        </w:rPr>
      </w:pPr>
      <w:r>
        <w:rPr>
          <w:rFonts w:ascii="Times New Roman"/>
          <w:sz w:val="2"/>
        </w:rPr>
        <mc:AlternateContent>
          <mc:Choice Requires="wps">
            <w:drawing>
              <wp:inline distT="0" distB="0" distL="0" distR="0">
                <wp:extent cx="1585595" cy="5080"/>
                <wp:effectExtent l="9525" t="0" r="0" b="4445"/>
                <wp:docPr id="60" name="Group 60"/>
                <wp:cNvGraphicFramePr>
                  <a:graphicFrameLocks/>
                </wp:cNvGraphicFramePr>
                <a:graphic>
                  <a:graphicData uri="http://schemas.microsoft.com/office/word/2010/wordprocessingGroup">
                    <wpg:wgp>
                      <wpg:cNvPr id="60" name="Group 60"/>
                      <wpg:cNvGrpSpPr/>
                      <wpg:grpSpPr>
                        <a:xfrm>
                          <a:off x="0" y="0"/>
                          <a:ext cx="1585595" cy="5080"/>
                          <a:chExt cx="1585595" cy="5080"/>
                        </a:xfrm>
                      </wpg:grpSpPr>
                      <wps:wsp>
                        <wps:cNvPr id="61" name="Graphic 61"/>
                        <wps:cNvSpPr/>
                        <wps:spPr>
                          <a:xfrm>
                            <a:off x="0" y="2529"/>
                            <a:ext cx="1585595" cy="1270"/>
                          </a:xfrm>
                          <a:custGeom>
                            <a:avLst/>
                            <a:gdLst/>
                            <a:ahLst/>
                            <a:cxnLst/>
                            <a:rect l="l" t="t" r="r" b="b"/>
                            <a:pathLst>
                              <a:path w="1585595" h="0">
                                <a:moveTo>
                                  <a:pt x="0" y="0"/>
                                </a:moveTo>
                                <a:lnTo>
                                  <a:pt x="1585197" y="0"/>
                                </a:lnTo>
                              </a:path>
                            </a:pathLst>
                          </a:custGeom>
                          <a:ln w="5059">
                            <a:solidFill>
                              <a:srgbClr val="030303"/>
                            </a:solidFill>
                            <a:prstDash val="solid"/>
                          </a:ln>
                        </wps:spPr>
                        <wps:bodyPr wrap="square" lIns="0" tIns="0" rIns="0" bIns="0" rtlCol="0">
                          <a:prstTxWarp prst="textNoShape">
                            <a:avLst/>
                          </a:prstTxWarp>
                          <a:noAutofit/>
                        </wps:bodyPr>
                      </wps:wsp>
                    </wpg:wgp>
                  </a:graphicData>
                </a:graphic>
              </wp:inline>
            </w:drawing>
          </mc:Choice>
          <mc:Fallback>
            <w:pict>
              <v:group style="width:124.85pt;height:.4pt;mso-position-horizontal-relative:char;mso-position-vertical-relative:line" id="docshapegroup10" coordorigin="0,0" coordsize="2497,8">
                <v:line style="position:absolute" from="0,4" to="2496,4" stroked="true" strokeweight=".39840pt" strokecolor="#030303">
                  <v:stroke dashstyle="solid"/>
                </v:line>
              </v:group>
            </w:pict>
          </mc:Fallback>
        </mc:AlternateContent>
      </w:r>
      <w:r>
        <w:rPr>
          <w:rFonts w:ascii="Times New Roman"/>
          <w:sz w:val="2"/>
        </w:rPr>
      </w:r>
    </w:p>
    <w:p>
      <w:pPr>
        <w:pStyle w:val="BodyText"/>
        <w:spacing w:before="93"/>
        <w:rPr>
          <w:rFonts w:ascii="Times New Roman"/>
          <w:sz w:val="20"/>
        </w:rPr>
      </w:pPr>
    </w:p>
    <w:p>
      <w:pPr>
        <w:spacing w:before="0"/>
        <w:ind w:left="860" w:right="109" w:firstLine="0"/>
        <w:jc w:val="both"/>
        <w:rPr>
          <w:rFonts w:ascii="Times New Roman" w:hAnsi="Times New Roman"/>
          <w:sz w:val="20"/>
        </w:rPr>
      </w:pPr>
      <w:r>
        <w:rPr>
          <w:rFonts w:ascii="Times New Roman" w:hAnsi="Times New Roman"/>
          <w:color w:val="040404"/>
          <w:sz w:val="20"/>
        </w:rPr>
        <w:t>As</w:t>
      </w:r>
      <w:r>
        <w:rPr>
          <w:rFonts w:ascii="Times New Roman" w:hAnsi="Times New Roman"/>
          <w:color w:val="040404"/>
          <w:spacing w:val="-1"/>
          <w:sz w:val="20"/>
        </w:rPr>
        <w:t> </w:t>
      </w:r>
      <w:r>
        <w:rPr>
          <w:rFonts w:ascii="Times New Roman" w:hAnsi="Times New Roman"/>
          <w:color w:val="040404"/>
          <w:sz w:val="20"/>
        </w:rPr>
        <w:t>evidenced</w:t>
      </w:r>
      <w:r>
        <w:rPr>
          <w:rFonts w:ascii="Times New Roman" w:hAnsi="Times New Roman"/>
          <w:color w:val="040404"/>
          <w:spacing w:val="-2"/>
          <w:sz w:val="20"/>
        </w:rPr>
        <w:t> </w:t>
      </w:r>
      <w:r>
        <w:rPr>
          <w:rFonts w:ascii="Times New Roman" w:hAnsi="Times New Roman"/>
          <w:color w:val="040404"/>
          <w:sz w:val="20"/>
        </w:rPr>
        <w:t>by</w:t>
      </w:r>
      <w:r>
        <w:rPr>
          <w:rFonts w:ascii="Times New Roman" w:hAnsi="Times New Roman"/>
          <w:color w:val="040404"/>
          <w:spacing w:val="-2"/>
          <w:sz w:val="20"/>
        </w:rPr>
        <w:t> </w:t>
      </w:r>
      <w:r>
        <w:rPr>
          <w:rFonts w:ascii="Times New Roman" w:hAnsi="Times New Roman"/>
          <w:color w:val="040404"/>
          <w:sz w:val="20"/>
        </w:rPr>
        <w:t>my signature</w:t>
      </w:r>
      <w:r>
        <w:rPr>
          <w:rFonts w:ascii="Times New Roman" w:hAnsi="Times New Roman"/>
          <w:color w:val="040404"/>
          <w:spacing w:val="-2"/>
          <w:sz w:val="20"/>
        </w:rPr>
        <w:t> </w:t>
      </w:r>
      <w:r>
        <w:rPr>
          <w:rFonts w:ascii="Times New Roman" w:hAnsi="Times New Roman"/>
          <w:color w:val="040404"/>
          <w:sz w:val="20"/>
        </w:rPr>
        <w:t>below, I</w:t>
      </w:r>
      <w:r>
        <w:rPr>
          <w:rFonts w:ascii="Times New Roman" w:hAnsi="Times New Roman"/>
          <w:color w:val="040404"/>
          <w:spacing w:val="-2"/>
          <w:sz w:val="20"/>
        </w:rPr>
        <w:t> </w:t>
      </w:r>
      <w:r>
        <w:rPr>
          <w:rFonts w:ascii="Times New Roman" w:hAnsi="Times New Roman"/>
          <w:color w:val="040404"/>
          <w:sz w:val="20"/>
        </w:rPr>
        <w:t>acknowledge</w:t>
      </w:r>
      <w:r>
        <w:rPr>
          <w:rFonts w:ascii="Times New Roman" w:hAnsi="Times New Roman"/>
          <w:color w:val="040404"/>
          <w:spacing w:val="-2"/>
          <w:sz w:val="20"/>
        </w:rPr>
        <w:t> </w:t>
      </w:r>
      <w:r>
        <w:rPr>
          <w:rFonts w:ascii="Times New Roman" w:hAnsi="Times New Roman"/>
          <w:color w:val="040404"/>
          <w:sz w:val="20"/>
        </w:rPr>
        <w:t>that</w:t>
      </w:r>
      <w:r>
        <w:rPr>
          <w:rFonts w:ascii="Times New Roman" w:hAnsi="Times New Roman"/>
          <w:color w:val="040404"/>
          <w:spacing w:val="-3"/>
          <w:sz w:val="20"/>
        </w:rPr>
        <w:t> </w:t>
      </w:r>
      <w:r>
        <w:rPr>
          <w:rFonts w:ascii="Times New Roman" w:hAnsi="Times New Roman"/>
          <w:color w:val="040404"/>
          <w:sz w:val="20"/>
        </w:rPr>
        <w:t>I am the</w:t>
      </w:r>
      <w:r>
        <w:rPr>
          <w:rFonts w:ascii="Times New Roman" w:hAnsi="Times New Roman"/>
          <w:color w:val="040404"/>
          <w:spacing w:val="-2"/>
          <w:sz w:val="20"/>
        </w:rPr>
        <w:t> </w:t>
      </w:r>
      <w:r>
        <w:rPr>
          <w:rFonts w:ascii="Times New Roman" w:hAnsi="Times New Roman"/>
          <w:color w:val="040404"/>
          <w:sz w:val="20"/>
        </w:rPr>
        <w:t>Original Retail Purchaser of</w:t>
      </w:r>
      <w:r>
        <w:rPr>
          <w:rFonts w:ascii="Times New Roman" w:hAnsi="Times New Roman"/>
          <w:color w:val="040404"/>
          <w:spacing w:val="-2"/>
          <w:sz w:val="20"/>
        </w:rPr>
        <w:t> </w:t>
      </w:r>
      <w:r>
        <w:rPr>
          <w:rFonts w:ascii="Times New Roman" w:hAnsi="Times New Roman"/>
          <w:color w:val="040404"/>
          <w:sz w:val="20"/>
        </w:rPr>
        <w:t>this</w:t>
      </w:r>
      <w:r>
        <w:rPr>
          <w:rFonts w:ascii="Times New Roman" w:hAnsi="Times New Roman"/>
          <w:color w:val="040404"/>
          <w:spacing w:val="-1"/>
          <w:sz w:val="20"/>
        </w:rPr>
        <w:t> </w:t>
      </w:r>
      <w:r>
        <w:rPr>
          <w:rFonts w:ascii="Times New Roman" w:hAnsi="Times New Roman"/>
          <w:color w:val="040404"/>
          <w:sz w:val="20"/>
        </w:rPr>
        <w:t>International RV Manufacturing, LLC Vehicle and that I have read and understand the International RV Manufacturing, LLC Manufacturer’s Limited Warranty.</w:t>
      </w:r>
    </w:p>
    <w:p>
      <w:pPr>
        <w:pStyle w:val="BodyText"/>
        <w:rPr>
          <w:rFonts w:ascii="Times New Roman"/>
          <w:sz w:val="20"/>
        </w:rPr>
      </w:pPr>
    </w:p>
    <w:p>
      <w:pPr>
        <w:pStyle w:val="BodyText"/>
        <w:rPr>
          <w:rFonts w:ascii="Times New Roman"/>
          <w:sz w:val="20"/>
        </w:rPr>
      </w:pPr>
    </w:p>
    <w:p>
      <w:pPr>
        <w:tabs>
          <w:tab w:pos="4121" w:val="left" w:leader="none"/>
          <w:tab w:pos="5180" w:val="left" w:leader="none"/>
          <w:tab w:pos="8442" w:val="left" w:leader="none"/>
        </w:tabs>
        <w:spacing w:before="0"/>
        <w:ind w:left="860" w:right="0" w:firstLine="0"/>
        <w:jc w:val="both"/>
        <w:rPr>
          <w:rFonts w:ascii="Times New Roman"/>
          <w:sz w:val="20"/>
        </w:rPr>
      </w:pPr>
      <w:r>
        <w:rPr>
          <w:rFonts w:ascii="Times New Roman"/>
          <w:color w:val="040404"/>
          <w:sz w:val="20"/>
        </w:rPr>
        <w:t>Signed:</w:t>
      </w:r>
      <w:r>
        <w:rPr>
          <w:rFonts w:ascii="Times New Roman"/>
          <w:color w:val="040404"/>
          <w:spacing w:val="58"/>
          <w:sz w:val="20"/>
        </w:rPr>
        <w:t> </w:t>
      </w:r>
      <w:r>
        <w:rPr>
          <w:rFonts w:ascii="Times New Roman"/>
          <w:color w:val="040404"/>
          <w:sz w:val="20"/>
          <w:u w:val="single" w:color="030303"/>
        </w:rPr>
        <w:tab/>
      </w:r>
      <w:r>
        <w:rPr>
          <w:rFonts w:ascii="Times New Roman"/>
          <w:color w:val="040404"/>
          <w:sz w:val="20"/>
          <w:u w:val="none"/>
        </w:rPr>
        <w:tab/>
        <w:t>Date:</w:t>
      </w:r>
      <w:r>
        <w:rPr>
          <w:rFonts w:ascii="Times New Roman"/>
          <w:color w:val="040404"/>
          <w:spacing w:val="238"/>
          <w:sz w:val="20"/>
          <w:u w:val="none"/>
        </w:rPr>
        <w:t> </w:t>
      </w:r>
      <w:r>
        <w:rPr>
          <w:rFonts w:ascii="Times New Roman"/>
          <w:color w:val="040404"/>
          <w:sz w:val="20"/>
          <w:u w:val="single" w:color="030303"/>
        </w:rPr>
        <w:tab/>
      </w:r>
    </w:p>
    <w:p>
      <w:pPr>
        <w:spacing w:before="1"/>
        <w:ind w:left="1580" w:right="0" w:firstLine="0"/>
        <w:jc w:val="left"/>
        <w:rPr>
          <w:rFonts w:ascii="Times New Roman"/>
          <w:sz w:val="20"/>
        </w:rPr>
      </w:pPr>
      <w:r>
        <w:rPr>
          <w:rFonts w:ascii="Times New Roman"/>
          <w:color w:val="040404"/>
          <w:sz w:val="20"/>
        </w:rPr>
        <w:t>Original</w:t>
      </w:r>
      <w:r>
        <w:rPr>
          <w:rFonts w:ascii="Times New Roman"/>
          <w:color w:val="040404"/>
          <w:spacing w:val="-7"/>
          <w:sz w:val="20"/>
        </w:rPr>
        <w:t> </w:t>
      </w:r>
      <w:r>
        <w:rPr>
          <w:rFonts w:ascii="Times New Roman"/>
          <w:color w:val="040404"/>
          <w:sz w:val="20"/>
        </w:rPr>
        <w:t>Retail</w:t>
      </w:r>
      <w:r>
        <w:rPr>
          <w:rFonts w:ascii="Times New Roman"/>
          <w:color w:val="040404"/>
          <w:spacing w:val="-6"/>
          <w:sz w:val="20"/>
        </w:rPr>
        <w:t> </w:t>
      </w:r>
      <w:r>
        <w:rPr>
          <w:rFonts w:ascii="Times New Roman"/>
          <w:color w:val="040404"/>
          <w:spacing w:val="-2"/>
          <w:sz w:val="20"/>
        </w:rPr>
        <w:t>Purchaser/Owner</w:t>
      </w:r>
    </w:p>
    <w:p>
      <w:pPr>
        <w:pStyle w:val="BodyText"/>
        <w:spacing w:before="229"/>
        <w:rPr>
          <w:rFonts w:ascii="Times New Roman"/>
          <w:sz w:val="20"/>
        </w:rPr>
      </w:pPr>
    </w:p>
    <w:p>
      <w:pPr>
        <w:spacing w:before="0"/>
        <w:ind w:left="860" w:right="0" w:firstLine="0"/>
        <w:jc w:val="left"/>
        <w:rPr>
          <w:rFonts w:ascii="Times New Roman"/>
          <w:sz w:val="20"/>
        </w:rPr>
      </w:pPr>
      <w:r>
        <w:rPr>
          <w:rFonts w:ascii="Times New Roman"/>
          <w:color w:val="040404"/>
          <w:sz w:val="20"/>
        </w:rPr>
        <w:t>Return</w:t>
      </w:r>
      <w:r>
        <w:rPr>
          <w:rFonts w:ascii="Times New Roman"/>
          <w:color w:val="040404"/>
          <w:spacing w:val="-5"/>
          <w:sz w:val="20"/>
        </w:rPr>
        <w:t> to:</w:t>
      </w:r>
    </w:p>
    <w:p>
      <w:pPr>
        <w:spacing w:before="0"/>
        <w:ind w:left="1580" w:right="5452" w:firstLine="0"/>
        <w:jc w:val="left"/>
        <w:rPr>
          <w:rFonts w:ascii="Times New Roman"/>
          <w:sz w:val="20"/>
        </w:rPr>
      </w:pPr>
      <w:r>
        <w:rPr>
          <w:rFonts w:ascii="Times New Roman"/>
          <w:color w:val="040404"/>
          <w:sz w:val="20"/>
        </w:rPr>
        <w:t>International</w:t>
      </w:r>
      <w:r>
        <w:rPr>
          <w:rFonts w:ascii="Times New Roman"/>
          <w:color w:val="040404"/>
          <w:spacing w:val="-13"/>
          <w:sz w:val="20"/>
        </w:rPr>
        <w:t> </w:t>
      </w:r>
      <w:r>
        <w:rPr>
          <w:rFonts w:ascii="Times New Roman"/>
          <w:color w:val="040404"/>
          <w:sz w:val="20"/>
        </w:rPr>
        <w:t>RV</w:t>
      </w:r>
      <w:r>
        <w:rPr>
          <w:rFonts w:ascii="Times New Roman"/>
          <w:color w:val="040404"/>
          <w:spacing w:val="-12"/>
          <w:sz w:val="20"/>
        </w:rPr>
        <w:t> </w:t>
      </w:r>
      <w:r>
        <w:rPr>
          <w:rFonts w:ascii="Times New Roman"/>
          <w:color w:val="040404"/>
          <w:sz w:val="20"/>
        </w:rPr>
        <w:t>Manufacturing,</w:t>
      </w:r>
      <w:r>
        <w:rPr>
          <w:rFonts w:ascii="Times New Roman"/>
          <w:color w:val="040404"/>
          <w:spacing w:val="-13"/>
          <w:sz w:val="20"/>
        </w:rPr>
        <w:t> </w:t>
      </w:r>
      <w:r>
        <w:rPr>
          <w:rFonts w:ascii="Times New Roman"/>
          <w:color w:val="040404"/>
          <w:sz w:val="20"/>
        </w:rPr>
        <w:t>LLC 303 Swett Avenue</w:t>
      </w:r>
    </w:p>
    <w:p>
      <w:pPr>
        <w:spacing w:before="1"/>
        <w:ind w:left="1580" w:right="0" w:firstLine="0"/>
        <w:jc w:val="left"/>
        <w:rPr>
          <w:rFonts w:ascii="Times New Roman"/>
          <w:sz w:val="20"/>
        </w:rPr>
      </w:pPr>
      <w:r>
        <w:rPr>
          <w:rFonts w:ascii="Times New Roman"/>
          <w:color w:val="040404"/>
          <w:sz w:val="20"/>
        </w:rPr>
        <w:t>Americus,</w:t>
      </w:r>
      <w:r>
        <w:rPr>
          <w:rFonts w:ascii="Times New Roman"/>
          <w:color w:val="040404"/>
          <w:spacing w:val="-10"/>
          <w:sz w:val="20"/>
        </w:rPr>
        <w:t> </w:t>
      </w:r>
      <w:r>
        <w:rPr>
          <w:rFonts w:ascii="Times New Roman"/>
          <w:color w:val="040404"/>
          <w:sz w:val="20"/>
        </w:rPr>
        <w:t>GA</w:t>
      </w:r>
      <w:r>
        <w:rPr>
          <w:rFonts w:ascii="Times New Roman"/>
          <w:color w:val="040404"/>
          <w:spacing w:val="-13"/>
          <w:sz w:val="20"/>
        </w:rPr>
        <w:t> </w:t>
      </w:r>
      <w:r>
        <w:rPr>
          <w:rFonts w:ascii="Times New Roman"/>
          <w:color w:val="040404"/>
          <w:spacing w:val="-2"/>
          <w:sz w:val="20"/>
        </w:rPr>
        <w:t>31709</w:t>
      </w:r>
    </w:p>
    <w:sectPr>
      <w:pgSz w:w="12240" w:h="15840"/>
      <w:pgMar w:header="0" w:footer="1092" w:top="940" w:bottom="1280" w:left="58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30048">
              <wp:simplePos x="0" y="0"/>
              <wp:positionH relativeFrom="page">
                <wp:posOffset>3798696</wp:posOffset>
              </wp:positionH>
              <wp:positionV relativeFrom="page">
                <wp:posOffset>9225353</wp:posOffset>
              </wp:positionV>
              <wp:extent cx="189230" cy="18224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89230" cy="182245"/>
                      </a:xfrm>
                      <a:prstGeom prst="rect">
                        <a:avLst/>
                      </a:prstGeom>
                    </wps:spPr>
                    <wps:txbx>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9.109985pt;margin-top:726.405762pt;width:14.9pt;height:14.35pt;mso-position-horizontal-relative:page;mso-position-vertical-relative:page;z-index:-16786432" type="#_x0000_t202" id="docshape1" filled="false" stroked="false">
              <v:textbox inset="0,0,0,0">
                <w:txbxContent>
                  <w:p>
                    <w:pPr>
                      <w:pStyle w:val="BodyText"/>
                      <w:spacing w:before="13"/>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30560">
              <wp:simplePos x="0" y="0"/>
              <wp:positionH relativeFrom="page">
                <wp:posOffset>3771265</wp:posOffset>
              </wp:positionH>
              <wp:positionV relativeFrom="page">
                <wp:posOffset>9225353</wp:posOffset>
              </wp:positionV>
              <wp:extent cx="244475" cy="18224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6.950012pt;margin-top:726.405762pt;width:19.25pt;height:14.35pt;mso-position-horizontal-relative:page;mso-position-vertical-relative:page;z-index:-16785920" type="#_x0000_t202" id="docshape2"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31072">
              <wp:simplePos x="0" y="0"/>
              <wp:positionH relativeFrom="page">
                <wp:posOffset>3711066</wp:posOffset>
              </wp:positionH>
              <wp:positionV relativeFrom="page">
                <wp:posOffset>9225353</wp:posOffset>
              </wp:positionV>
              <wp:extent cx="353060" cy="18224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353060" cy="182245"/>
                      </a:xfrm>
                      <a:prstGeom prst="rect">
                        <a:avLst/>
                      </a:prstGeom>
                    </wps:spPr>
                    <wps:txbx>
                      <w:txbxContent>
                        <w:p>
                          <w:pPr>
                            <w:pStyle w:val="BodyText"/>
                            <w:spacing w:before="13"/>
                            <w:ind w:left="20"/>
                          </w:pPr>
                          <w:r>
                            <w:rPr/>
                            <w:t>-</w:t>
                          </w:r>
                          <w:r>
                            <w:rPr>
                              <w:spacing w:val="2"/>
                            </w:rPr>
                            <w:t> </w:t>
                          </w:r>
                          <w:r>
                            <w:rPr/>
                            <w:fldChar w:fldCharType="begin"/>
                          </w:r>
                          <w:r>
                            <w:rPr/>
                            <w:instrText> PAGE </w:instrText>
                          </w:r>
                          <w:r>
                            <w:rPr/>
                            <w:fldChar w:fldCharType="separate"/>
                          </w:r>
                          <w:r>
                            <w:rPr/>
                            <w:t>10</w:t>
                          </w:r>
                          <w:r>
                            <w:rPr/>
                            <w:fldChar w:fldCharType="end"/>
                          </w:r>
                          <w:r>
                            <w:rPr>
                              <w:spacing w:val="-2"/>
                            </w:rPr>
                            <w:t> </w:t>
                          </w:r>
                          <w:r>
                            <w:rPr>
                              <w:spacing w:val="-10"/>
                            </w:rPr>
                            <w:t>-</w:t>
                          </w:r>
                        </w:p>
                      </w:txbxContent>
                    </wps:txbx>
                    <wps:bodyPr wrap="square" lIns="0" tIns="0" rIns="0" bIns="0" rtlCol="0">
                      <a:noAutofit/>
                    </wps:bodyPr>
                  </wps:wsp>
                </a:graphicData>
              </a:graphic>
            </wp:anchor>
          </w:drawing>
        </mc:Choice>
        <mc:Fallback>
          <w:pict>
            <v:shape style="position:absolute;margin-left:292.209991pt;margin-top:726.405762pt;width:27.8pt;height:14.35pt;mso-position-horizontal-relative:page;mso-position-vertical-relative:page;z-index:-16785408" type="#_x0000_t202" id="docshape6" filled="false" stroked="false">
              <v:textbox inset="0,0,0,0">
                <w:txbxContent>
                  <w:p>
                    <w:pPr>
                      <w:pStyle w:val="BodyText"/>
                      <w:spacing w:before="13"/>
                      <w:ind w:left="20"/>
                    </w:pPr>
                    <w:r>
                      <w:rPr/>
                      <w:t>-</w:t>
                    </w:r>
                    <w:r>
                      <w:rPr>
                        <w:spacing w:val="2"/>
                      </w:rPr>
                      <w:t> </w:t>
                    </w:r>
                    <w:r>
                      <w:rPr/>
                      <w:fldChar w:fldCharType="begin"/>
                    </w:r>
                    <w:r>
                      <w:rPr/>
                      <w:instrText> PAGE </w:instrText>
                    </w:r>
                    <w:r>
                      <w:rPr/>
                      <w:fldChar w:fldCharType="separate"/>
                    </w:r>
                    <w:r>
                      <w:rPr/>
                      <w:t>10</w:t>
                    </w:r>
                    <w:r>
                      <w:rPr/>
                      <w:fldChar w:fldCharType="end"/>
                    </w:r>
                    <w:r>
                      <w:rPr>
                        <w:spacing w:val="-2"/>
                      </w:rPr>
                      <w:t> </w:t>
                    </w:r>
                    <w:r>
                      <w:rPr>
                        <w:spacing w:val="-10"/>
                      </w:rPr>
                      <w:t>-</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1580" w:hanging="360"/>
      </w:pPr>
      <w:rPr>
        <w:rFonts w:hint="default" w:ascii="Wingdings" w:hAnsi="Wingdings" w:eastAsia="Wingdings" w:cs="Wingdings"/>
        <w:spacing w:val="0"/>
        <w:w w:val="100"/>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7">
    <w:multiLevelType w:val="hybridMultilevel"/>
    <w:lvl w:ilvl="0">
      <w:start w:val="1"/>
      <w:numFmt w:val="decimal"/>
      <w:lvlText w:val="%1."/>
      <w:lvlJc w:val="left"/>
      <w:pPr>
        <w:ind w:left="1580" w:hanging="360"/>
        <w:jc w:val="left"/>
      </w:pPr>
      <w:rPr>
        <w:rFonts w:hint="default" w:ascii="Arial" w:hAnsi="Arial" w:eastAsia="Arial" w:cs="Arial"/>
        <w:b/>
        <w:bCs/>
        <w:i w:val="0"/>
        <w:iCs w:val="0"/>
        <w:spacing w:val="-1"/>
        <w:w w:val="100"/>
        <w:sz w:val="22"/>
        <w:szCs w:val="22"/>
        <w:lang w:val="en-US" w:eastAsia="en-US" w:bidi="ar-SA"/>
      </w:rPr>
    </w:lvl>
    <w:lvl w:ilvl="1">
      <w:start w:val="0"/>
      <w:numFmt w:val="bullet"/>
      <w:lvlText w:val="•"/>
      <w:lvlJc w:val="left"/>
      <w:pPr>
        <w:ind w:left="1580" w:hanging="144"/>
      </w:pPr>
      <w:rPr>
        <w:rFonts w:hint="default" w:ascii="Arial" w:hAnsi="Arial" w:eastAsia="Arial" w:cs="Arial"/>
        <w:b/>
        <w:bCs/>
        <w:i w:val="0"/>
        <w:iCs w:val="0"/>
        <w:spacing w:val="0"/>
        <w:w w:val="100"/>
        <w:sz w:val="22"/>
        <w:szCs w:val="22"/>
        <w:lang w:val="en-US" w:eastAsia="en-US" w:bidi="ar-SA"/>
      </w:rPr>
    </w:lvl>
    <w:lvl w:ilvl="2">
      <w:start w:val="0"/>
      <w:numFmt w:val="bullet"/>
      <w:lvlText w:val="•"/>
      <w:lvlJc w:val="left"/>
      <w:pPr>
        <w:ind w:left="3332" w:hanging="144"/>
      </w:pPr>
      <w:rPr>
        <w:rFonts w:hint="default"/>
        <w:lang w:val="en-US" w:eastAsia="en-US" w:bidi="ar-SA"/>
      </w:rPr>
    </w:lvl>
    <w:lvl w:ilvl="3">
      <w:start w:val="0"/>
      <w:numFmt w:val="bullet"/>
      <w:lvlText w:val="•"/>
      <w:lvlJc w:val="left"/>
      <w:pPr>
        <w:ind w:left="4208" w:hanging="144"/>
      </w:pPr>
      <w:rPr>
        <w:rFonts w:hint="default"/>
        <w:lang w:val="en-US" w:eastAsia="en-US" w:bidi="ar-SA"/>
      </w:rPr>
    </w:lvl>
    <w:lvl w:ilvl="4">
      <w:start w:val="0"/>
      <w:numFmt w:val="bullet"/>
      <w:lvlText w:val="•"/>
      <w:lvlJc w:val="left"/>
      <w:pPr>
        <w:ind w:left="5084" w:hanging="144"/>
      </w:pPr>
      <w:rPr>
        <w:rFonts w:hint="default"/>
        <w:lang w:val="en-US" w:eastAsia="en-US" w:bidi="ar-SA"/>
      </w:rPr>
    </w:lvl>
    <w:lvl w:ilvl="5">
      <w:start w:val="0"/>
      <w:numFmt w:val="bullet"/>
      <w:lvlText w:val="•"/>
      <w:lvlJc w:val="left"/>
      <w:pPr>
        <w:ind w:left="5960" w:hanging="144"/>
      </w:pPr>
      <w:rPr>
        <w:rFonts w:hint="default"/>
        <w:lang w:val="en-US" w:eastAsia="en-US" w:bidi="ar-SA"/>
      </w:rPr>
    </w:lvl>
    <w:lvl w:ilvl="6">
      <w:start w:val="0"/>
      <w:numFmt w:val="bullet"/>
      <w:lvlText w:val="•"/>
      <w:lvlJc w:val="left"/>
      <w:pPr>
        <w:ind w:left="6836" w:hanging="144"/>
      </w:pPr>
      <w:rPr>
        <w:rFonts w:hint="default"/>
        <w:lang w:val="en-US" w:eastAsia="en-US" w:bidi="ar-SA"/>
      </w:rPr>
    </w:lvl>
    <w:lvl w:ilvl="7">
      <w:start w:val="0"/>
      <w:numFmt w:val="bullet"/>
      <w:lvlText w:val="•"/>
      <w:lvlJc w:val="left"/>
      <w:pPr>
        <w:ind w:left="7712" w:hanging="144"/>
      </w:pPr>
      <w:rPr>
        <w:rFonts w:hint="default"/>
        <w:lang w:val="en-US" w:eastAsia="en-US" w:bidi="ar-SA"/>
      </w:rPr>
    </w:lvl>
    <w:lvl w:ilvl="8">
      <w:start w:val="0"/>
      <w:numFmt w:val="bullet"/>
      <w:lvlText w:val="•"/>
      <w:lvlJc w:val="left"/>
      <w:pPr>
        <w:ind w:left="8588" w:hanging="144"/>
      </w:pPr>
      <w:rPr>
        <w:rFonts w:hint="default"/>
        <w:lang w:val="en-US" w:eastAsia="en-US" w:bidi="ar-SA"/>
      </w:rPr>
    </w:lvl>
  </w:abstractNum>
  <w:abstractNum w:abstractNumId="33">
    <w:multiLevelType w:val="hybridMultilevel"/>
    <w:lvl w:ilvl="0">
      <w:start w:val="1"/>
      <w:numFmt w:val="lowerLetter"/>
      <w:lvlText w:val="%1."/>
      <w:lvlJc w:val="left"/>
      <w:pPr>
        <w:ind w:left="2300" w:hanging="360"/>
        <w:jc w:val="left"/>
      </w:pPr>
      <w:rPr>
        <w:rFonts w:hint="default" w:ascii="Times New Roman" w:hAnsi="Times New Roman" w:eastAsia="Times New Roman" w:cs="Times New Roman"/>
        <w:b w:val="0"/>
        <w:bCs w:val="0"/>
        <w:i w:val="0"/>
        <w:iCs w:val="0"/>
        <w:color w:val="040404"/>
        <w:spacing w:val="-1"/>
        <w:w w:val="100"/>
        <w:sz w:val="24"/>
        <w:szCs w:val="24"/>
        <w:lang w:val="en-US" w:eastAsia="en-US" w:bidi="ar-SA"/>
      </w:rPr>
    </w:lvl>
    <w:lvl w:ilvl="1">
      <w:start w:val="0"/>
      <w:numFmt w:val="bullet"/>
      <w:lvlText w:val="•"/>
      <w:lvlJc w:val="left"/>
      <w:pPr>
        <w:ind w:left="3104" w:hanging="360"/>
      </w:pPr>
      <w:rPr>
        <w:rFonts w:hint="default"/>
        <w:lang w:val="en-US" w:eastAsia="en-US" w:bidi="ar-SA"/>
      </w:rPr>
    </w:lvl>
    <w:lvl w:ilvl="2">
      <w:start w:val="0"/>
      <w:numFmt w:val="bullet"/>
      <w:lvlText w:val="•"/>
      <w:lvlJc w:val="left"/>
      <w:pPr>
        <w:ind w:left="3908" w:hanging="360"/>
      </w:pPr>
      <w:rPr>
        <w:rFonts w:hint="default"/>
        <w:lang w:val="en-US" w:eastAsia="en-US" w:bidi="ar-SA"/>
      </w:rPr>
    </w:lvl>
    <w:lvl w:ilvl="3">
      <w:start w:val="0"/>
      <w:numFmt w:val="bullet"/>
      <w:lvlText w:val="•"/>
      <w:lvlJc w:val="left"/>
      <w:pPr>
        <w:ind w:left="4712" w:hanging="360"/>
      </w:pPr>
      <w:rPr>
        <w:rFonts w:hint="default"/>
        <w:lang w:val="en-US" w:eastAsia="en-US" w:bidi="ar-SA"/>
      </w:rPr>
    </w:lvl>
    <w:lvl w:ilvl="4">
      <w:start w:val="0"/>
      <w:numFmt w:val="bullet"/>
      <w:lvlText w:val="•"/>
      <w:lvlJc w:val="left"/>
      <w:pPr>
        <w:ind w:left="5516" w:hanging="360"/>
      </w:pPr>
      <w:rPr>
        <w:rFonts w:hint="default"/>
        <w:lang w:val="en-US" w:eastAsia="en-US" w:bidi="ar-SA"/>
      </w:rPr>
    </w:lvl>
    <w:lvl w:ilvl="5">
      <w:start w:val="0"/>
      <w:numFmt w:val="bullet"/>
      <w:lvlText w:val="•"/>
      <w:lvlJc w:val="left"/>
      <w:pPr>
        <w:ind w:left="6320" w:hanging="360"/>
      </w:pPr>
      <w:rPr>
        <w:rFonts w:hint="default"/>
        <w:lang w:val="en-US" w:eastAsia="en-US" w:bidi="ar-SA"/>
      </w:rPr>
    </w:lvl>
    <w:lvl w:ilvl="6">
      <w:start w:val="0"/>
      <w:numFmt w:val="bullet"/>
      <w:lvlText w:val="•"/>
      <w:lvlJc w:val="left"/>
      <w:pPr>
        <w:ind w:left="7124" w:hanging="360"/>
      </w:pPr>
      <w:rPr>
        <w:rFonts w:hint="default"/>
        <w:lang w:val="en-US" w:eastAsia="en-US" w:bidi="ar-SA"/>
      </w:rPr>
    </w:lvl>
    <w:lvl w:ilvl="7">
      <w:start w:val="0"/>
      <w:numFmt w:val="bullet"/>
      <w:lvlText w:val="•"/>
      <w:lvlJc w:val="left"/>
      <w:pPr>
        <w:ind w:left="7928" w:hanging="360"/>
      </w:pPr>
      <w:rPr>
        <w:rFonts w:hint="default"/>
        <w:lang w:val="en-US" w:eastAsia="en-US" w:bidi="ar-SA"/>
      </w:rPr>
    </w:lvl>
    <w:lvl w:ilvl="8">
      <w:start w:val="0"/>
      <w:numFmt w:val="bullet"/>
      <w:lvlText w:val="•"/>
      <w:lvlJc w:val="left"/>
      <w:pPr>
        <w:ind w:left="8732" w:hanging="360"/>
      </w:pPr>
      <w:rPr>
        <w:rFonts w:hint="default"/>
        <w:lang w:val="en-US" w:eastAsia="en-US" w:bidi="ar-SA"/>
      </w:rPr>
    </w:lvl>
  </w:abstractNum>
  <w:abstractNum w:abstractNumId="32">
    <w:multiLevelType w:val="hybridMultilevel"/>
    <w:lvl w:ilvl="0">
      <w:start w:val="1"/>
      <w:numFmt w:val="upperLetter"/>
      <w:lvlText w:val="%1."/>
      <w:lvlJc w:val="left"/>
      <w:pPr>
        <w:ind w:left="1220" w:hanging="36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1"/>
      <w:numFmt w:val="decimal"/>
      <w:lvlText w:val="%2."/>
      <w:lvlJc w:val="left"/>
      <w:pPr>
        <w:ind w:left="1580" w:hanging="360"/>
        <w:jc w:val="left"/>
      </w:pPr>
      <w:rPr>
        <w:rFonts w:hint="default"/>
        <w:spacing w:val="0"/>
        <w:w w:val="100"/>
        <w:lang w:val="en-US" w:eastAsia="en-US" w:bidi="ar-SA"/>
      </w:rPr>
    </w:lvl>
    <w:lvl w:ilvl="2">
      <w:start w:val="1"/>
      <w:numFmt w:val="upperLetter"/>
      <w:lvlText w:val="%3."/>
      <w:lvlJc w:val="left"/>
      <w:pPr>
        <w:ind w:left="230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3">
      <w:start w:val="0"/>
      <w:numFmt w:val="bullet"/>
      <w:lvlText w:val="•"/>
      <w:lvlJc w:val="left"/>
      <w:pPr>
        <w:ind w:left="3305" w:hanging="360"/>
      </w:pPr>
      <w:rPr>
        <w:rFonts w:hint="default"/>
        <w:lang w:val="en-US" w:eastAsia="en-US" w:bidi="ar-SA"/>
      </w:rPr>
    </w:lvl>
    <w:lvl w:ilvl="4">
      <w:start w:val="0"/>
      <w:numFmt w:val="bullet"/>
      <w:lvlText w:val="•"/>
      <w:lvlJc w:val="left"/>
      <w:pPr>
        <w:ind w:left="4310" w:hanging="360"/>
      </w:pPr>
      <w:rPr>
        <w:rFonts w:hint="default"/>
        <w:lang w:val="en-US" w:eastAsia="en-US" w:bidi="ar-SA"/>
      </w:rPr>
    </w:lvl>
    <w:lvl w:ilvl="5">
      <w:start w:val="0"/>
      <w:numFmt w:val="bullet"/>
      <w:lvlText w:val="•"/>
      <w:lvlJc w:val="left"/>
      <w:pPr>
        <w:ind w:left="5315" w:hanging="360"/>
      </w:pPr>
      <w:rPr>
        <w:rFonts w:hint="default"/>
        <w:lang w:val="en-US" w:eastAsia="en-US" w:bidi="ar-SA"/>
      </w:rPr>
    </w:lvl>
    <w:lvl w:ilvl="6">
      <w:start w:val="0"/>
      <w:numFmt w:val="bullet"/>
      <w:lvlText w:val="•"/>
      <w:lvlJc w:val="left"/>
      <w:pPr>
        <w:ind w:left="6320" w:hanging="360"/>
      </w:pPr>
      <w:rPr>
        <w:rFonts w:hint="default"/>
        <w:lang w:val="en-US" w:eastAsia="en-US" w:bidi="ar-SA"/>
      </w:rPr>
    </w:lvl>
    <w:lvl w:ilvl="7">
      <w:start w:val="0"/>
      <w:numFmt w:val="bullet"/>
      <w:lvlText w:val="•"/>
      <w:lvlJc w:val="left"/>
      <w:pPr>
        <w:ind w:left="7325" w:hanging="360"/>
      </w:pPr>
      <w:rPr>
        <w:rFonts w:hint="default"/>
        <w:lang w:val="en-US" w:eastAsia="en-US" w:bidi="ar-SA"/>
      </w:rPr>
    </w:lvl>
    <w:lvl w:ilvl="8">
      <w:start w:val="0"/>
      <w:numFmt w:val="bullet"/>
      <w:lvlText w:val="•"/>
      <w:lvlJc w:val="left"/>
      <w:pPr>
        <w:ind w:left="8330" w:hanging="360"/>
      </w:pPr>
      <w:rPr>
        <w:rFonts w:hint="default"/>
        <w:lang w:val="en-US" w:eastAsia="en-US" w:bidi="ar-SA"/>
      </w:rPr>
    </w:lvl>
  </w:abstractNum>
  <w:abstractNum w:abstractNumId="31">
    <w:multiLevelType w:val="hybridMultilevel"/>
    <w:lvl w:ilvl="0">
      <w:start w:val="0"/>
      <w:numFmt w:val="bullet"/>
      <w:lvlText w:val="o"/>
      <w:lvlJc w:val="left"/>
      <w:pPr>
        <w:ind w:left="1044" w:hanging="185"/>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970" w:hanging="185"/>
      </w:pPr>
      <w:rPr>
        <w:rFonts w:hint="default"/>
        <w:lang w:val="en-US" w:eastAsia="en-US" w:bidi="ar-SA"/>
      </w:rPr>
    </w:lvl>
    <w:lvl w:ilvl="2">
      <w:start w:val="0"/>
      <w:numFmt w:val="bullet"/>
      <w:lvlText w:val="•"/>
      <w:lvlJc w:val="left"/>
      <w:pPr>
        <w:ind w:left="2900" w:hanging="185"/>
      </w:pPr>
      <w:rPr>
        <w:rFonts w:hint="default"/>
        <w:lang w:val="en-US" w:eastAsia="en-US" w:bidi="ar-SA"/>
      </w:rPr>
    </w:lvl>
    <w:lvl w:ilvl="3">
      <w:start w:val="0"/>
      <w:numFmt w:val="bullet"/>
      <w:lvlText w:val="•"/>
      <w:lvlJc w:val="left"/>
      <w:pPr>
        <w:ind w:left="3830" w:hanging="185"/>
      </w:pPr>
      <w:rPr>
        <w:rFonts w:hint="default"/>
        <w:lang w:val="en-US" w:eastAsia="en-US" w:bidi="ar-SA"/>
      </w:rPr>
    </w:lvl>
    <w:lvl w:ilvl="4">
      <w:start w:val="0"/>
      <w:numFmt w:val="bullet"/>
      <w:lvlText w:val="•"/>
      <w:lvlJc w:val="left"/>
      <w:pPr>
        <w:ind w:left="4760" w:hanging="185"/>
      </w:pPr>
      <w:rPr>
        <w:rFonts w:hint="default"/>
        <w:lang w:val="en-US" w:eastAsia="en-US" w:bidi="ar-SA"/>
      </w:rPr>
    </w:lvl>
    <w:lvl w:ilvl="5">
      <w:start w:val="0"/>
      <w:numFmt w:val="bullet"/>
      <w:lvlText w:val="•"/>
      <w:lvlJc w:val="left"/>
      <w:pPr>
        <w:ind w:left="5690" w:hanging="185"/>
      </w:pPr>
      <w:rPr>
        <w:rFonts w:hint="default"/>
        <w:lang w:val="en-US" w:eastAsia="en-US" w:bidi="ar-SA"/>
      </w:rPr>
    </w:lvl>
    <w:lvl w:ilvl="6">
      <w:start w:val="0"/>
      <w:numFmt w:val="bullet"/>
      <w:lvlText w:val="•"/>
      <w:lvlJc w:val="left"/>
      <w:pPr>
        <w:ind w:left="6620" w:hanging="185"/>
      </w:pPr>
      <w:rPr>
        <w:rFonts w:hint="default"/>
        <w:lang w:val="en-US" w:eastAsia="en-US" w:bidi="ar-SA"/>
      </w:rPr>
    </w:lvl>
    <w:lvl w:ilvl="7">
      <w:start w:val="0"/>
      <w:numFmt w:val="bullet"/>
      <w:lvlText w:val="•"/>
      <w:lvlJc w:val="left"/>
      <w:pPr>
        <w:ind w:left="7550" w:hanging="185"/>
      </w:pPr>
      <w:rPr>
        <w:rFonts w:hint="default"/>
        <w:lang w:val="en-US" w:eastAsia="en-US" w:bidi="ar-SA"/>
      </w:rPr>
    </w:lvl>
    <w:lvl w:ilvl="8">
      <w:start w:val="0"/>
      <w:numFmt w:val="bullet"/>
      <w:lvlText w:val="•"/>
      <w:lvlJc w:val="left"/>
      <w:pPr>
        <w:ind w:left="8480" w:hanging="185"/>
      </w:pPr>
      <w:rPr>
        <w:rFonts w:hint="default"/>
        <w:lang w:val="en-US" w:eastAsia="en-US" w:bidi="ar-SA"/>
      </w:rPr>
    </w:lvl>
  </w:abstractNum>
  <w:abstractNum w:abstractNumId="30">
    <w:multiLevelType w:val="hybridMultilevel"/>
    <w:lvl w:ilvl="0">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29">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28">
    <w:multiLevelType w:val="hybridMultilevel"/>
    <w:lvl w:ilvl="0">
      <w:start w:val="1"/>
      <w:numFmt w:val="decimal"/>
      <w:lvlText w:val="%1."/>
      <w:lvlJc w:val="left"/>
      <w:pPr>
        <w:ind w:left="1580" w:hanging="72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720"/>
      </w:pPr>
      <w:rPr>
        <w:rFonts w:hint="default"/>
        <w:lang w:val="en-US" w:eastAsia="en-US" w:bidi="ar-SA"/>
      </w:rPr>
    </w:lvl>
    <w:lvl w:ilvl="2">
      <w:start w:val="0"/>
      <w:numFmt w:val="bullet"/>
      <w:lvlText w:val="•"/>
      <w:lvlJc w:val="left"/>
      <w:pPr>
        <w:ind w:left="3332" w:hanging="720"/>
      </w:pPr>
      <w:rPr>
        <w:rFonts w:hint="default"/>
        <w:lang w:val="en-US" w:eastAsia="en-US" w:bidi="ar-SA"/>
      </w:rPr>
    </w:lvl>
    <w:lvl w:ilvl="3">
      <w:start w:val="0"/>
      <w:numFmt w:val="bullet"/>
      <w:lvlText w:val="•"/>
      <w:lvlJc w:val="left"/>
      <w:pPr>
        <w:ind w:left="4208" w:hanging="720"/>
      </w:pPr>
      <w:rPr>
        <w:rFonts w:hint="default"/>
        <w:lang w:val="en-US" w:eastAsia="en-US" w:bidi="ar-SA"/>
      </w:rPr>
    </w:lvl>
    <w:lvl w:ilvl="4">
      <w:start w:val="0"/>
      <w:numFmt w:val="bullet"/>
      <w:lvlText w:val="•"/>
      <w:lvlJc w:val="left"/>
      <w:pPr>
        <w:ind w:left="5084" w:hanging="720"/>
      </w:pPr>
      <w:rPr>
        <w:rFonts w:hint="default"/>
        <w:lang w:val="en-US" w:eastAsia="en-US" w:bidi="ar-SA"/>
      </w:rPr>
    </w:lvl>
    <w:lvl w:ilvl="5">
      <w:start w:val="0"/>
      <w:numFmt w:val="bullet"/>
      <w:lvlText w:val="•"/>
      <w:lvlJc w:val="left"/>
      <w:pPr>
        <w:ind w:left="5960" w:hanging="720"/>
      </w:pPr>
      <w:rPr>
        <w:rFonts w:hint="default"/>
        <w:lang w:val="en-US" w:eastAsia="en-US" w:bidi="ar-SA"/>
      </w:rPr>
    </w:lvl>
    <w:lvl w:ilvl="6">
      <w:start w:val="0"/>
      <w:numFmt w:val="bullet"/>
      <w:lvlText w:val="•"/>
      <w:lvlJc w:val="left"/>
      <w:pPr>
        <w:ind w:left="6836" w:hanging="720"/>
      </w:pPr>
      <w:rPr>
        <w:rFonts w:hint="default"/>
        <w:lang w:val="en-US" w:eastAsia="en-US" w:bidi="ar-SA"/>
      </w:rPr>
    </w:lvl>
    <w:lvl w:ilvl="7">
      <w:start w:val="0"/>
      <w:numFmt w:val="bullet"/>
      <w:lvlText w:val="•"/>
      <w:lvlJc w:val="left"/>
      <w:pPr>
        <w:ind w:left="7712" w:hanging="720"/>
      </w:pPr>
      <w:rPr>
        <w:rFonts w:hint="default"/>
        <w:lang w:val="en-US" w:eastAsia="en-US" w:bidi="ar-SA"/>
      </w:rPr>
    </w:lvl>
    <w:lvl w:ilvl="8">
      <w:start w:val="0"/>
      <w:numFmt w:val="bullet"/>
      <w:lvlText w:val="•"/>
      <w:lvlJc w:val="left"/>
      <w:pPr>
        <w:ind w:left="8588" w:hanging="720"/>
      </w:pPr>
      <w:rPr>
        <w:rFonts w:hint="default"/>
        <w:lang w:val="en-US" w:eastAsia="en-US" w:bidi="ar-SA"/>
      </w:rPr>
    </w:lvl>
  </w:abstractNum>
  <w:abstractNum w:abstractNumId="27">
    <w:multiLevelType w:val="hybridMultilevel"/>
    <w:lvl w:ilvl="0">
      <w:start w:val="1"/>
      <w:numFmt w:val="decimal"/>
      <w:lvlText w:val="%1."/>
      <w:lvlJc w:val="left"/>
      <w:pPr>
        <w:ind w:left="1107" w:hanging="248"/>
        <w:jc w:val="left"/>
      </w:pPr>
      <w:rPr>
        <w:rFonts w:hint="default" w:ascii="Arial" w:hAnsi="Arial" w:eastAsia="Arial" w:cs="Arial"/>
        <w:b w:val="0"/>
        <w:bCs w:val="0"/>
        <w:i w:val="0"/>
        <w:iCs w:val="0"/>
        <w:spacing w:val="0"/>
        <w:w w:val="100"/>
        <w:sz w:val="22"/>
        <w:szCs w:val="22"/>
        <w:lang w:val="en-US" w:eastAsia="en-US" w:bidi="ar-SA"/>
      </w:rPr>
    </w:lvl>
    <w:lvl w:ilvl="1">
      <w:start w:val="1"/>
      <w:numFmt w:val="decimal"/>
      <w:lvlText w:val="%2."/>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3">
      <w:start w:val="0"/>
      <w:numFmt w:val="bullet"/>
      <w:lvlText w:val=""/>
      <w:lvlJc w:val="left"/>
      <w:pPr>
        <w:ind w:left="1580" w:hanging="720"/>
      </w:pPr>
      <w:rPr>
        <w:rFonts w:hint="default" w:ascii="Wingdings" w:hAnsi="Wingdings" w:eastAsia="Wingdings" w:cs="Wingdings"/>
        <w:b w:val="0"/>
        <w:bCs w:val="0"/>
        <w:i w:val="0"/>
        <w:iCs w:val="0"/>
        <w:spacing w:val="0"/>
        <w:w w:val="100"/>
        <w:sz w:val="22"/>
        <w:szCs w:val="22"/>
        <w:lang w:val="en-US" w:eastAsia="en-US" w:bidi="ar-SA"/>
      </w:rPr>
    </w:lvl>
    <w:lvl w:ilvl="4">
      <w:start w:val="0"/>
      <w:numFmt w:val="bullet"/>
      <w:lvlText w:val="•"/>
      <w:lvlJc w:val="left"/>
      <w:pPr>
        <w:ind w:left="4500" w:hanging="720"/>
      </w:pPr>
      <w:rPr>
        <w:rFonts w:hint="default"/>
        <w:lang w:val="en-US" w:eastAsia="en-US" w:bidi="ar-SA"/>
      </w:rPr>
    </w:lvl>
    <w:lvl w:ilvl="5">
      <w:start w:val="0"/>
      <w:numFmt w:val="bullet"/>
      <w:lvlText w:val="•"/>
      <w:lvlJc w:val="left"/>
      <w:pPr>
        <w:ind w:left="5473" w:hanging="720"/>
      </w:pPr>
      <w:rPr>
        <w:rFonts w:hint="default"/>
        <w:lang w:val="en-US" w:eastAsia="en-US" w:bidi="ar-SA"/>
      </w:rPr>
    </w:lvl>
    <w:lvl w:ilvl="6">
      <w:start w:val="0"/>
      <w:numFmt w:val="bullet"/>
      <w:lvlText w:val="•"/>
      <w:lvlJc w:val="left"/>
      <w:pPr>
        <w:ind w:left="6446" w:hanging="720"/>
      </w:pPr>
      <w:rPr>
        <w:rFonts w:hint="default"/>
        <w:lang w:val="en-US" w:eastAsia="en-US" w:bidi="ar-SA"/>
      </w:rPr>
    </w:lvl>
    <w:lvl w:ilvl="7">
      <w:start w:val="0"/>
      <w:numFmt w:val="bullet"/>
      <w:lvlText w:val="•"/>
      <w:lvlJc w:val="left"/>
      <w:pPr>
        <w:ind w:left="7420" w:hanging="720"/>
      </w:pPr>
      <w:rPr>
        <w:rFonts w:hint="default"/>
        <w:lang w:val="en-US" w:eastAsia="en-US" w:bidi="ar-SA"/>
      </w:rPr>
    </w:lvl>
    <w:lvl w:ilvl="8">
      <w:start w:val="0"/>
      <w:numFmt w:val="bullet"/>
      <w:lvlText w:val="•"/>
      <w:lvlJc w:val="left"/>
      <w:pPr>
        <w:ind w:left="8393" w:hanging="720"/>
      </w:pPr>
      <w:rPr>
        <w:rFonts w:hint="default"/>
        <w:lang w:val="en-US" w:eastAsia="en-US" w:bidi="ar-SA"/>
      </w:rPr>
    </w:lvl>
  </w:abstractNum>
  <w:abstractNum w:abstractNumId="26">
    <w:multiLevelType w:val="hybridMultilevel"/>
    <w:lvl w:ilvl="0">
      <w:start w:val="1"/>
      <w:numFmt w:val="decimal"/>
      <w:lvlText w:val="%1."/>
      <w:lvlJc w:val="left"/>
      <w:pPr>
        <w:ind w:left="1107" w:hanging="248"/>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024" w:hanging="248"/>
      </w:pPr>
      <w:rPr>
        <w:rFonts w:hint="default"/>
        <w:lang w:val="en-US" w:eastAsia="en-US" w:bidi="ar-SA"/>
      </w:rPr>
    </w:lvl>
    <w:lvl w:ilvl="2">
      <w:start w:val="0"/>
      <w:numFmt w:val="bullet"/>
      <w:lvlText w:val="•"/>
      <w:lvlJc w:val="left"/>
      <w:pPr>
        <w:ind w:left="2948" w:hanging="248"/>
      </w:pPr>
      <w:rPr>
        <w:rFonts w:hint="default"/>
        <w:lang w:val="en-US" w:eastAsia="en-US" w:bidi="ar-SA"/>
      </w:rPr>
    </w:lvl>
    <w:lvl w:ilvl="3">
      <w:start w:val="0"/>
      <w:numFmt w:val="bullet"/>
      <w:lvlText w:val="•"/>
      <w:lvlJc w:val="left"/>
      <w:pPr>
        <w:ind w:left="3872" w:hanging="248"/>
      </w:pPr>
      <w:rPr>
        <w:rFonts w:hint="default"/>
        <w:lang w:val="en-US" w:eastAsia="en-US" w:bidi="ar-SA"/>
      </w:rPr>
    </w:lvl>
    <w:lvl w:ilvl="4">
      <w:start w:val="0"/>
      <w:numFmt w:val="bullet"/>
      <w:lvlText w:val="•"/>
      <w:lvlJc w:val="left"/>
      <w:pPr>
        <w:ind w:left="4796" w:hanging="248"/>
      </w:pPr>
      <w:rPr>
        <w:rFonts w:hint="default"/>
        <w:lang w:val="en-US" w:eastAsia="en-US" w:bidi="ar-SA"/>
      </w:rPr>
    </w:lvl>
    <w:lvl w:ilvl="5">
      <w:start w:val="0"/>
      <w:numFmt w:val="bullet"/>
      <w:lvlText w:val="•"/>
      <w:lvlJc w:val="left"/>
      <w:pPr>
        <w:ind w:left="5720" w:hanging="248"/>
      </w:pPr>
      <w:rPr>
        <w:rFonts w:hint="default"/>
        <w:lang w:val="en-US" w:eastAsia="en-US" w:bidi="ar-SA"/>
      </w:rPr>
    </w:lvl>
    <w:lvl w:ilvl="6">
      <w:start w:val="0"/>
      <w:numFmt w:val="bullet"/>
      <w:lvlText w:val="•"/>
      <w:lvlJc w:val="left"/>
      <w:pPr>
        <w:ind w:left="6644" w:hanging="248"/>
      </w:pPr>
      <w:rPr>
        <w:rFonts w:hint="default"/>
        <w:lang w:val="en-US" w:eastAsia="en-US" w:bidi="ar-SA"/>
      </w:rPr>
    </w:lvl>
    <w:lvl w:ilvl="7">
      <w:start w:val="0"/>
      <w:numFmt w:val="bullet"/>
      <w:lvlText w:val="•"/>
      <w:lvlJc w:val="left"/>
      <w:pPr>
        <w:ind w:left="7568" w:hanging="248"/>
      </w:pPr>
      <w:rPr>
        <w:rFonts w:hint="default"/>
        <w:lang w:val="en-US" w:eastAsia="en-US" w:bidi="ar-SA"/>
      </w:rPr>
    </w:lvl>
    <w:lvl w:ilvl="8">
      <w:start w:val="0"/>
      <w:numFmt w:val="bullet"/>
      <w:lvlText w:val="•"/>
      <w:lvlJc w:val="left"/>
      <w:pPr>
        <w:ind w:left="8492" w:hanging="248"/>
      </w:pPr>
      <w:rPr>
        <w:rFonts w:hint="default"/>
        <w:lang w:val="en-US" w:eastAsia="en-US" w:bidi="ar-SA"/>
      </w:rPr>
    </w:lvl>
  </w:abstractNum>
  <w:abstractNum w:abstractNumId="25">
    <w:multiLevelType w:val="hybridMultilevel"/>
    <w:lvl w:ilvl="0">
      <w:start w:val="1"/>
      <w:numFmt w:val="decimal"/>
      <w:lvlText w:val="%1."/>
      <w:lvlJc w:val="left"/>
      <w:pPr>
        <w:ind w:left="1107" w:hanging="248"/>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024" w:hanging="248"/>
      </w:pPr>
      <w:rPr>
        <w:rFonts w:hint="default"/>
        <w:lang w:val="en-US" w:eastAsia="en-US" w:bidi="ar-SA"/>
      </w:rPr>
    </w:lvl>
    <w:lvl w:ilvl="2">
      <w:start w:val="0"/>
      <w:numFmt w:val="bullet"/>
      <w:lvlText w:val="•"/>
      <w:lvlJc w:val="left"/>
      <w:pPr>
        <w:ind w:left="2948" w:hanging="248"/>
      </w:pPr>
      <w:rPr>
        <w:rFonts w:hint="default"/>
        <w:lang w:val="en-US" w:eastAsia="en-US" w:bidi="ar-SA"/>
      </w:rPr>
    </w:lvl>
    <w:lvl w:ilvl="3">
      <w:start w:val="0"/>
      <w:numFmt w:val="bullet"/>
      <w:lvlText w:val="•"/>
      <w:lvlJc w:val="left"/>
      <w:pPr>
        <w:ind w:left="3872" w:hanging="248"/>
      </w:pPr>
      <w:rPr>
        <w:rFonts w:hint="default"/>
        <w:lang w:val="en-US" w:eastAsia="en-US" w:bidi="ar-SA"/>
      </w:rPr>
    </w:lvl>
    <w:lvl w:ilvl="4">
      <w:start w:val="0"/>
      <w:numFmt w:val="bullet"/>
      <w:lvlText w:val="•"/>
      <w:lvlJc w:val="left"/>
      <w:pPr>
        <w:ind w:left="4796" w:hanging="248"/>
      </w:pPr>
      <w:rPr>
        <w:rFonts w:hint="default"/>
        <w:lang w:val="en-US" w:eastAsia="en-US" w:bidi="ar-SA"/>
      </w:rPr>
    </w:lvl>
    <w:lvl w:ilvl="5">
      <w:start w:val="0"/>
      <w:numFmt w:val="bullet"/>
      <w:lvlText w:val="•"/>
      <w:lvlJc w:val="left"/>
      <w:pPr>
        <w:ind w:left="5720" w:hanging="248"/>
      </w:pPr>
      <w:rPr>
        <w:rFonts w:hint="default"/>
        <w:lang w:val="en-US" w:eastAsia="en-US" w:bidi="ar-SA"/>
      </w:rPr>
    </w:lvl>
    <w:lvl w:ilvl="6">
      <w:start w:val="0"/>
      <w:numFmt w:val="bullet"/>
      <w:lvlText w:val="•"/>
      <w:lvlJc w:val="left"/>
      <w:pPr>
        <w:ind w:left="6644" w:hanging="248"/>
      </w:pPr>
      <w:rPr>
        <w:rFonts w:hint="default"/>
        <w:lang w:val="en-US" w:eastAsia="en-US" w:bidi="ar-SA"/>
      </w:rPr>
    </w:lvl>
    <w:lvl w:ilvl="7">
      <w:start w:val="0"/>
      <w:numFmt w:val="bullet"/>
      <w:lvlText w:val="•"/>
      <w:lvlJc w:val="left"/>
      <w:pPr>
        <w:ind w:left="7568" w:hanging="248"/>
      </w:pPr>
      <w:rPr>
        <w:rFonts w:hint="default"/>
        <w:lang w:val="en-US" w:eastAsia="en-US" w:bidi="ar-SA"/>
      </w:rPr>
    </w:lvl>
    <w:lvl w:ilvl="8">
      <w:start w:val="0"/>
      <w:numFmt w:val="bullet"/>
      <w:lvlText w:val="•"/>
      <w:lvlJc w:val="left"/>
      <w:pPr>
        <w:ind w:left="8492" w:hanging="248"/>
      </w:pPr>
      <w:rPr>
        <w:rFonts w:hint="default"/>
        <w:lang w:val="en-US" w:eastAsia="en-US" w:bidi="ar-SA"/>
      </w:rPr>
    </w:lvl>
  </w:abstractNum>
  <w:abstractNum w:abstractNumId="24">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23">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22">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21">
    <w:multiLevelType w:val="hybridMultilevel"/>
    <w:lvl w:ilvl="0">
      <w:start w:val="0"/>
      <w:numFmt w:val="bullet"/>
      <w:lvlText w:val="•"/>
      <w:lvlJc w:val="left"/>
      <w:pPr>
        <w:ind w:left="999" w:hanging="139"/>
      </w:pPr>
      <w:rPr>
        <w:rFonts w:hint="default" w:ascii="Arial" w:hAnsi="Arial" w:eastAsia="Arial" w:cs="Arial"/>
        <w:b/>
        <w:bCs/>
        <w:i w:val="0"/>
        <w:iCs w:val="0"/>
        <w:spacing w:val="0"/>
        <w:w w:val="100"/>
        <w:sz w:val="22"/>
        <w:szCs w:val="22"/>
        <w:lang w:val="en-US" w:eastAsia="en-US" w:bidi="ar-SA"/>
      </w:rPr>
    </w:lvl>
    <w:lvl w:ilvl="1">
      <w:start w:val="1"/>
      <w:numFmt w:val="decimal"/>
      <w:lvlText w:val="%2."/>
      <w:lvlJc w:val="left"/>
      <w:pPr>
        <w:ind w:left="1580" w:hanging="360"/>
        <w:jc w:val="left"/>
      </w:pPr>
      <w:rPr>
        <w:rFonts w:hint="default" w:ascii="Arial" w:hAnsi="Arial" w:eastAsia="Arial" w:cs="Arial"/>
        <w:b/>
        <w:bCs/>
        <w:i w:val="0"/>
        <w:iCs w:val="0"/>
        <w:spacing w:val="-1"/>
        <w:w w:val="100"/>
        <w:sz w:val="22"/>
        <w:szCs w:val="22"/>
        <w:lang w:val="en-US" w:eastAsia="en-US" w:bidi="ar-SA"/>
      </w:rPr>
    </w:lvl>
    <w:lvl w:ilvl="2">
      <w:start w:val="0"/>
      <w:numFmt w:val="bullet"/>
      <w:lvlText w:val="•"/>
      <w:lvlJc w:val="left"/>
      <w:pPr>
        <w:ind w:left="2553" w:hanging="360"/>
      </w:pPr>
      <w:rPr>
        <w:rFonts w:hint="default"/>
        <w:lang w:val="en-US" w:eastAsia="en-US" w:bidi="ar-SA"/>
      </w:rPr>
    </w:lvl>
    <w:lvl w:ilvl="3">
      <w:start w:val="0"/>
      <w:numFmt w:val="bullet"/>
      <w:lvlText w:val="•"/>
      <w:lvlJc w:val="left"/>
      <w:pPr>
        <w:ind w:left="3526"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446"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93" w:hanging="360"/>
      </w:pPr>
      <w:rPr>
        <w:rFonts w:hint="default"/>
        <w:lang w:val="en-US" w:eastAsia="en-US" w:bidi="ar-SA"/>
      </w:rPr>
    </w:lvl>
  </w:abstractNum>
  <w:abstractNum w:abstractNumId="20">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8">
    <w:multiLevelType w:val="hybridMultilevel"/>
    <w:lvl w:ilvl="0">
      <w:start w:val="1"/>
      <w:numFmt w:val="decimal"/>
      <w:lvlText w:val="%1."/>
      <w:lvlJc w:val="left"/>
      <w:pPr>
        <w:ind w:left="1580" w:hanging="360"/>
        <w:jc w:val="left"/>
      </w:pPr>
      <w:rPr>
        <w:rFonts w:hint="default" w:ascii="Arial" w:hAnsi="Arial" w:eastAsia="Arial" w:cs="Arial"/>
        <w:b/>
        <w:bCs/>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6">
    <w:multiLevelType w:val="hybridMultilevel"/>
    <w:lvl w:ilvl="0">
      <w:start w:val="12"/>
      <w:numFmt w:val="decimal"/>
      <w:lvlText w:val="%1-"/>
      <w:lvlJc w:val="left"/>
      <w:pPr>
        <w:ind w:left="1179" w:hanging="320"/>
        <w:jc w:val="left"/>
      </w:pPr>
      <w:rPr>
        <w:rFonts w:hint="default" w:ascii="Arial" w:hAnsi="Arial" w:eastAsia="Arial" w:cs="Arial"/>
        <w:b w:val="0"/>
        <w:bCs w:val="0"/>
        <w:i w:val="0"/>
        <w:iCs w:val="0"/>
        <w:spacing w:val="-1"/>
        <w:w w:val="100"/>
        <w:sz w:val="20"/>
        <w:szCs w:val="20"/>
        <w:u w:val="single" w:color="000000"/>
        <w:lang w:val="en-US" w:eastAsia="en-US" w:bidi="ar-SA"/>
      </w:rPr>
    </w:lvl>
    <w:lvl w:ilvl="1">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2">
      <w:start w:val="0"/>
      <w:numFmt w:val="bullet"/>
      <w:lvlText w:val="•"/>
      <w:lvlJc w:val="left"/>
      <w:pPr>
        <w:ind w:left="2553" w:hanging="360"/>
      </w:pPr>
      <w:rPr>
        <w:rFonts w:hint="default"/>
        <w:lang w:val="en-US" w:eastAsia="en-US" w:bidi="ar-SA"/>
      </w:rPr>
    </w:lvl>
    <w:lvl w:ilvl="3">
      <w:start w:val="0"/>
      <w:numFmt w:val="bullet"/>
      <w:lvlText w:val="•"/>
      <w:lvlJc w:val="left"/>
      <w:pPr>
        <w:ind w:left="3526"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446"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93" w:hanging="360"/>
      </w:pPr>
      <w:rPr>
        <w:rFonts w:hint="default"/>
        <w:lang w:val="en-US" w:eastAsia="en-US" w:bidi="ar-SA"/>
      </w:rPr>
    </w:lvl>
  </w:abstractNum>
  <w:abstractNum w:abstractNumId="15">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4">
    <w:multiLevelType w:val="hybridMultilevel"/>
    <w:lvl w:ilvl="0">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3">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2">
    <w:multiLevelType w:val="hybridMultilevel"/>
    <w:lvl w:ilvl="0">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1">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1"/>
      <w:numFmt w:val="lowerLetter"/>
      <w:lvlText w:val="%2."/>
      <w:lvlJc w:val="left"/>
      <w:pPr>
        <w:ind w:left="2300"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3193" w:hanging="360"/>
      </w:pPr>
      <w:rPr>
        <w:rFonts w:hint="default"/>
        <w:lang w:val="en-US" w:eastAsia="en-US" w:bidi="ar-SA"/>
      </w:rPr>
    </w:lvl>
    <w:lvl w:ilvl="3">
      <w:start w:val="0"/>
      <w:numFmt w:val="bullet"/>
      <w:lvlText w:val="•"/>
      <w:lvlJc w:val="left"/>
      <w:pPr>
        <w:ind w:left="4086" w:hanging="360"/>
      </w:pPr>
      <w:rPr>
        <w:rFonts w:hint="default"/>
        <w:lang w:val="en-US" w:eastAsia="en-US" w:bidi="ar-SA"/>
      </w:rPr>
    </w:lvl>
    <w:lvl w:ilvl="4">
      <w:start w:val="0"/>
      <w:numFmt w:val="bullet"/>
      <w:lvlText w:val="•"/>
      <w:lvlJc w:val="left"/>
      <w:pPr>
        <w:ind w:left="4980" w:hanging="360"/>
      </w:pPr>
      <w:rPr>
        <w:rFonts w:hint="default"/>
        <w:lang w:val="en-US" w:eastAsia="en-US" w:bidi="ar-SA"/>
      </w:rPr>
    </w:lvl>
    <w:lvl w:ilvl="5">
      <w:start w:val="0"/>
      <w:numFmt w:val="bullet"/>
      <w:lvlText w:val="•"/>
      <w:lvlJc w:val="left"/>
      <w:pPr>
        <w:ind w:left="5873" w:hanging="360"/>
      </w:pPr>
      <w:rPr>
        <w:rFonts w:hint="default"/>
        <w:lang w:val="en-US" w:eastAsia="en-US" w:bidi="ar-SA"/>
      </w:rPr>
    </w:lvl>
    <w:lvl w:ilvl="6">
      <w:start w:val="0"/>
      <w:numFmt w:val="bullet"/>
      <w:lvlText w:val="•"/>
      <w:lvlJc w:val="left"/>
      <w:pPr>
        <w:ind w:left="6766" w:hanging="360"/>
      </w:pPr>
      <w:rPr>
        <w:rFonts w:hint="default"/>
        <w:lang w:val="en-US" w:eastAsia="en-US" w:bidi="ar-SA"/>
      </w:rPr>
    </w:lvl>
    <w:lvl w:ilvl="7">
      <w:start w:val="0"/>
      <w:numFmt w:val="bullet"/>
      <w:lvlText w:val="•"/>
      <w:lvlJc w:val="left"/>
      <w:pPr>
        <w:ind w:left="7660" w:hanging="360"/>
      </w:pPr>
      <w:rPr>
        <w:rFonts w:hint="default"/>
        <w:lang w:val="en-US" w:eastAsia="en-US" w:bidi="ar-SA"/>
      </w:rPr>
    </w:lvl>
    <w:lvl w:ilvl="8">
      <w:start w:val="0"/>
      <w:numFmt w:val="bullet"/>
      <w:lvlText w:val="•"/>
      <w:lvlJc w:val="left"/>
      <w:pPr>
        <w:ind w:left="8553" w:hanging="360"/>
      </w:pPr>
      <w:rPr>
        <w:rFonts w:hint="default"/>
        <w:lang w:val="en-US" w:eastAsia="en-US" w:bidi="ar-SA"/>
      </w:rPr>
    </w:lvl>
  </w:abstractNum>
  <w:abstractNum w:abstractNumId="10">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9">
    <w:multiLevelType w:val="hybridMultilevel"/>
    <w:lvl w:ilvl="0">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8">
    <w:multiLevelType w:val="hybridMultilevel"/>
    <w:lvl w:ilvl="0">
      <w:start w:val="1"/>
      <w:numFmt w:val="decimal"/>
      <w:lvlText w:val="%1."/>
      <w:lvlJc w:val="left"/>
      <w:pPr>
        <w:ind w:left="1105" w:hanging="245"/>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024" w:hanging="245"/>
      </w:pPr>
      <w:rPr>
        <w:rFonts w:hint="default"/>
        <w:lang w:val="en-US" w:eastAsia="en-US" w:bidi="ar-SA"/>
      </w:rPr>
    </w:lvl>
    <w:lvl w:ilvl="2">
      <w:start w:val="0"/>
      <w:numFmt w:val="bullet"/>
      <w:lvlText w:val="•"/>
      <w:lvlJc w:val="left"/>
      <w:pPr>
        <w:ind w:left="2948" w:hanging="245"/>
      </w:pPr>
      <w:rPr>
        <w:rFonts w:hint="default"/>
        <w:lang w:val="en-US" w:eastAsia="en-US" w:bidi="ar-SA"/>
      </w:rPr>
    </w:lvl>
    <w:lvl w:ilvl="3">
      <w:start w:val="0"/>
      <w:numFmt w:val="bullet"/>
      <w:lvlText w:val="•"/>
      <w:lvlJc w:val="left"/>
      <w:pPr>
        <w:ind w:left="3872" w:hanging="245"/>
      </w:pPr>
      <w:rPr>
        <w:rFonts w:hint="default"/>
        <w:lang w:val="en-US" w:eastAsia="en-US" w:bidi="ar-SA"/>
      </w:rPr>
    </w:lvl>
    <w:lvl w:ilvl="4">
      <w:start w:val="0"/>
      <w:numFmt w:val="bullet"/>
      <w:lvlText w:val="•"/>
      <w:lvlJc w:val="left"/>
      <w:pPr>
        <w:ind w:left="4796" w:hanging="245"/>
      </w:pPr>
      <w:rPr>
        <w:rFonts w:hint="default"/>
        <w:lang w:val="en-US" w:eastAsia="en-US" w:bidi="ar-SA"/>
      </w:rPr>
    </w:lvl>
    <w:lvl w:ilvl="5">
      <w:start w:val="0"/>
      <w:numFmt w:val="bullet"/>
      <w:lvlText w:val="•"/>
      <w:lvlJc w:val="left"/>
      <w:pPr>
        <w:ind w:left="5720" w:hanging="245"/>
      </w:pPr>
      <w:rPr>
        <w:rFonts w:hint="default"/>
        <w:lang w:val="en-US" w:eastAsia="en-US" w:bidi="ar-SA"/>
      </w:rPr>
    </w:lvl>
    <w:lvl w:ilvl="6">
      <w:start w:val="0"/>
      <w:numFmt w:val="bullet"/>
      <w:lvlText w:val="•"/>
      <w:lvlJc w:val="left"/>
      <w:pPr>
        <w:ind w:left="6644" w:hanging="245"/>
      </w:pPr>
      <w:rPr>
        <w:rFonts w:hint="default"/>
        <w:lang w:val="en-US" w:eastAsia="en-US" w:bidi="ar-SA"/>
      </w:rPr>
    </w:lvl>
    <w:lvl w:ilvl="7">
      <w:start w:val="0"/>
      <w:numFmt w:val="bullet"/>
      <w:lvlText w:val="•"/>
      <w:lvlJc w:val="left"/>
      <w:pPr>
        <w:ind w:left="7568" w:hanging="245"/>
      </w:pPr>
      <w:rPr>
        <w:rFonts w:hint="default"/>
        <w:lang w:val="en-US" w:eastAsia="en-US" w:bidi="ar-SA"/>
      </w:rPr>
    </w:lvl>
    <w:lvl w:ilvl="8">
      <w:start w:val="0"/>
      <w:numFmt w:val="bullet"/>
      <w:lvlText w:val="•"/>
      <w:lvlJc w:val="left"/>
      <w:pPr>
        <w:ind w:left="8492" w:hanging="245"/>
      </w:pPr>
      <w:rPr>
        <w:rFonts w:hint="default"/>
        <w:lang w:val="en-US" w:eastAsia="en-US" w:bidi="ar-SA"/>
      </w:rPr>
    </w:lvl>
  </w:abstractNum>
  <w:abstractNum w:abstractNumId="7">
    <w:multiLevelType w:val="hybridMultilevel"/>
    <w:lvl w:ilvl="0">
      <w:start w:val="1"/>
      <w:numFmt w:val="decimal"/>
      <w:lvlText w:val="%1."/>
      <w:lvlJc w:val="left"/>
      <w:pPr>
        <w:ind w:left="860" w:hanging="262"/>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808" w:hanging="262"/>
      </w:pPr>
      <w:rPr>
        <w:rFonts w:hint="default"/>
        <w:lang w:val="en-US" w:eastAsia="en-US" w:bidi="ar-SA"/>
      </w:rPr>
    </w:lvl>
    <w:lvl w:ilvl="2">
      <w:start w:val="0"/>
      <w:numFmt w:val="bullet"/>
      <w:lvlText w:val="•"/>
      <w:lvlJc w:val="left"/>
      <w:pPr>
        <w:ind w:left="2756" w:hanging="262"/>
      </w:pPr>
      <w:rPr>
        <w:rFonts w:hint="default"/>
        <w:lang w:val="en-US" w:eastAsia="en-US" w:bidi="ar-SA"/>
      </w:rPr>
    </w:lvl>
    <w:lvl w:ilvl="3">
      <w:start w:val="0"/>
      <w:numFmt w:val="bullet"/>
      <w:lvlText w:val="•"/>
      <w:lvlJc w:val="left"/>
      <w:pPr>
        <w:ind w:left="3704" w:hanging="262"/>
      </w:pPr>
      <w:rPr>
        <w:rFonts w:hint="default"/>
        <w:lang w:val="en-US" w:eastAsia="en-US" w:bidi="ar-SA"/>
      </w:rPr>
    </w:lvl>
    <w:lvl w:ilvl="4">
      <w:start w:val="0"/>
      <w:numFmt w:val="bullet"/>
      <w:lvlText w:val="•"/>
      <w:lvlJc w:val="left"/>
      <w:pPr>
        <w:ind w:left="4652" w:hanging="262"/>
      </w:pPr>
      <w:rPr>
        <w:rFonts w:hint="default"/>
        <w:lang w:val="en-US" w:eastAsia="en-US" w:bidi="ar-SA"/>
      </w:rPr>
    </w:lvl>
    <w:lvl w:ilvl="5">
      <w:start w:val="0"/>
      <w:numFmt w:val="bullet"/>
      <w:lvlText w:val="•"/>
      <w:lvlJc w:val="left"/>
      <w:pPr>
        <w:ind w:left="5600" w:hanging="262"/>
      </w:pPr>
      <w:rPr>
        <w:rFonts w:hint="default"/>
        <w:lang w:val="en-US" w:eastAsia="en-US" w:bidi="ar-SA"/>
      </w:rPr>
    </w:lvl>
    <w:lvl w:ilvl="6">
      <w:start w:val="0"/>
      <w:numFmt w:val="bullet"/>
      <w:lvlText w:val="•"/>
      <w:lvlJc w:val="left"/>
      <w:pPr>
        <w:ind w:left="6548" w:hanging="262"/>
      </w:pPr>
      <w:rPr>
        <w:rFonts w:hint="default"/>
        <w:lang w:val="en-US" w:eastAsia="en-US" w:bidi="ar-SA"/>
      </w:rPr>
    </w:lvl>
    <w:lvl w:ilvl="7">
      <w:start w:val="0"/>
      <w:numFmt w:val="bullet"/>
      <w:lvlText w:val="•"/>
      <w:lvlJc w:val="left"/>
      <w:pPr>
        <w:ind w:left="7496" w:hanging="262"/>
      </w:pPr>
      <w:rPr>
        <w:rFonts w:hint="default"/>
        <w:lang w:val="en-US" w:eastAsia="en-US" w:bidi="ar-SA"/>
      </w:rPr>
    </w:lvl>
    <w:lvl w:ilvl="8">
      <w:start w:val="0"/>
      <w:numFmt w:val="bullet"/>
      <w:lvlText w:val="•"/>
      <w:lvlJc w:val="left"/>
      <w:pPr>
        <w:ind w:left="8444" w:hanging="262"/>
      </w:pPr>
      <w:rPr>
        <w:rFonts w:hint="default"/>
        <w:lang w:val="en-US" w:eastAsia="en-US" w:bidi="ar-SA"/>
      </w:rPr>
    </w:lvl>
  </w:abstractNum>
  <w:abstractNum w:abstractNumId="6">
    <w:multiLevelType w:val="hybridMultilevel"/>
    <w:lvl w:ilvl="0">
      <w:start w:val="0"/>
      <w:numFmt w:val="bullet"/>
      <w:lvlText w:val="•"/>
      <w:lvlJc w:val="left"/>
      <w:pPr>
        <w:ind w:left="999" w:hanging="139"/>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934" w:hanging="139"/>
      </w:pPr>
      <w:rPr>
        <w:rFonts w:hint="default"/>
        <w:lang w:val="en-US" w:eastAsia="en-US" w:bidi="ar-SA"/>
      </w:rPr>
    </w:lvl>
    <w:lvl w:ilvl="2">
      <w:start w:val="0"/>
      <w:numFmt w:val="bullet"/>
      <w:lvlText w:val="•"/>
      <w:lvlJc w:val="left"/>
      <w:pPr>
        <w:ind w:left="2868" w:hanging="139"/>
      </w:pPr>
      <w:rPr>
        <w:rFonts w:hint="default"/>
        <w:lang w:val="en-US" w:eastAsia="en-US" w:bidi="ar-SA"/>
      </w:rPr>
    </w:lvl>
    <w:lvl w:ilvl="3">
      <w:start w:val="0"/>
      <w:numFmt w:val="bullet"/>
      <w:lvlText w:val="•"/>
      <w:lvlJc w:val="left"/>
      <w:pPr>
        <w:ind w:left="3802" w:hanging="139"/>
      </w:pPr>
      <w:rPr>
        <w:rFonts w:hint="default"/>
        <w:lang w:val="en-US" w:eastAsia="en-US" w:bidi="ar-SA"/>
      </w:rPr>
    </w:lvl>
    <w:lvl w:ilvl="4">
      <w:start w:val="0"/>
      <w:numFmt w:val="bullet"/>
      <w:lvlText w:val="•"/>
      <w:lvlJc w:val="left"/>
      <w:pPr>
        <w:ind w:left="4736" w:hanging="139"/>
      </w:pPr>
      <w:rPr>
        <w:rFonts w:hint="default"/>
        <w:lang w:val="en-US" w:eastAsia="en-US" w:bidi="ar-SA"/>
      </w:rPr>
    </w:lvl>
    <w:lvl w:ilvl="5">
      <w:start w:val="0"/>
      <w:numFmt w:val="bullet"/>
      <w:lvlText w:val="•"/>
      <w:lvlJc w:val="left"/>
      <w:pPr>
        <w:ind w:left="5670" w:hanging="139"/>
      </w:pPr>
      <w:rPr>
        <w:rFonts w:hint="default"/>
        <w:lang w:val="en-US" w:eastAsia="en-US" w:bidi="ar-SA"/>
      </w:rPr>
    </w:lvl>
    <w:lvl w:ilvl="6">
      <w:start w:val="0"/>
      <w:numFmt w:val="bullet"/>
      <w:lvlText w:val="•"/>
      <w:lvlJc w:val="left"/>
      <w:pPr>
        <w:ind w:left="6604" w:hanging="139"/>
      </w:pPr>
      <w:rPr>
        <w:rFonts w:hint="default"/>
        <w:lang w:val="en-US" w:eastAsia="en-US" w:bidi="ar-SA"/>
      </w:rPr>
    </w:lvl>
    <w:lvl w:ilvl="7">
      <w:start w:val="0"/>
      <w:numFmt w:val="bullet"/>
      <w:lvlText w:val="•"/>
      <w:lvlJc w:val="left"/>
      <w:pPr>
        <w:ind w:left="7538" w:hanging="139"/>
      </w:pPr>
      <w:rPr>
        <w:rFonts w:hint="default"/>
        <w:lang w:val="en-US" w:eastAsia="en-US" w:bidi="ar-SA"/>
      </w:rPr>
    </w:lvl>
    <w:lvl w:ilvl="8">
      <w:start w:val="0"/>
      <w:numFmt w:val="bullet"/>
      <w:lvlText w:val="•"/>
      <w:lvlJc w:val="left"/>
      <w:pPr>
        <w:ind w:left="8472" w:hanging="139"/>
      </w:pPr>
      <w:rPr>
        <w:rFonts w:hint="default"/>
        <w:lang w:val="en-US" w:eastAsia="en-US" w:bidi="ar-SA"/>
      </w:rPr>
    </w:lvl>
  </w:abstractNum>
  <w:abstractNum w:abstractNumId="5">
    <w:multiLevelType w:val="hybridMultilevel"/>
    <w:lvl w:ilvl="0">
      <w:start w:val="1"/>
      <w:numFmt w:val="decimal"/>
      <w:lvlText w:val="%1."/>
      <w:lvlJc w:val="left"/>
      <w:pPr>
        <w:ind w:left="1107" w:hanging="248"/>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2">
      <w:start w:val="0"/>
      <w:numFmt w:val="bullet"/>
      <w:lvlText w:val="•"/>
      <w:lvlJc w:val="left"/>
      <w:pPr>
        <w:ind w:left="2553" w:hanging="360"/>
      </w:pPr>
      <w:rPr>
        <w:rFonts w:hint="default"/>
        <w:lang w:val="en-US" w:eastAsia="en-US" w:bidi="ar-SA"/>
      </w:rPr>
    </w:lvl>
    <w:lvl w:ilvl="3">
      <w:start w:val="0"/>
      <w:numFmt w:val="bullet"/>
      <w:lvlText w:val="•"/>
      <w:lvlJc w:val="left"/>
      <w:pPr>
        <w:ind w:left="3526"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446" w:hanging="360"/>
      </w:pPr>
      <w:rPr>
        <w:rFonts w:hint="default"/>
        <w:lang w:val="en-US" w:eastAsia="en-US" w:bidi="ar-SA"/>
      </w:rPr>
    </w:lvl>
    <w:lvl w:ilvl="7">
      <w:start w:val="0"/>
      <w:numFmt w:val="bullet"/>
      <w:lvlText w:val="•"/>
      <w:lvlJc w:val="left"/>
      <w:pPr>
        <w:ind w:left="7420" w:hanging="360"/>
      </w:pPr>
      <w:rPr>
        <w:rFonts w:hint="default"/>
        <w:lang w:val="en-US" w:eastAsia="en-US" w:bidi="ar-SA"/>
      </w:rPr>
    </w:lvl>
    <w:lvl w:ilvl="8">
      <w:start w:val="0"/>
      <w:numFmt w:val="bullet"/>
      <w:lvlText w:val="•"/>
      <w:lvlJc w:val="left"/>
      <w:pPr>
        <w:ind w:left="8393" w:hanging="360"/>
      </w:pPr>
      <w:rPr>
        <w:rFonts w:hint="default"/>
        <w:lang w:val="en-US" w:eastAsia="en-US" w:bidi="ar-SA"/>
      </w:rPr>
    </w:lvl>
  </w:abstractNum>
  <w:abstractNum w:abstractNumId="4">
    <w:multiLevelType w:val="hybridMultilevel"/>
    <w:lvl w:ilvl="0">
      <w:start w:val="1"/>
      <w:numFmt w:val="decimal"/>
      <w:lvlText w:val="%1."/>
      <w:lvlJc w:val="left"/>
      <w:pPr>
        <w:ind w:left="860" w:hanging="264"/>
        <w:jc w:val="left"/>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808" w:hanging="264"/>
      </w:pPr>
      <w:rPr>
        <w:rFonts w:hint="default"/>
        <w:lang w:val="en-US" w:eastAsia="en-US" w:bidi="ar-SA"/>
      </w:rPr>
    </w:lvl>
    <w:lvl w:ilvl="2">
      <w:start w:val="0"/>
      <w:numFmt w:val="bullet"/>
      <w:lvlText w:val="•"/>
      <w:lvlJc w:val="left"/>
      <w:pPr>
        <w:ind w:left="2756" w:hanging="264"/>
      </w:pPr>
      <w:rPr>
        <w:rFonts w:hint="default"/>
        <w:lang w:val="en-US" w:eastAsia="en-US" w:bidi="ar-SA"/>
      </w:rPr>
    </w:lvl>
    <w:lvl w:ilvl="3">
      <w:start w:val="0"/>
      <w:numFmt w:val="bullet"/>
      <w:lvlText w:val="•"/>
      <w:lvlJc w:val="left"/>
      <w:pPr>
        <w:ind w:left="3704" w:hanging="264"/>
      </w:pPr>
      <w:rPr>
        <w:rFonts w:hint="default"/>
        <w:lang w:val="en-US" w:eastAsia="en-US" w:bidi="ar-SA"/>
      </w:rPr>
    </w:lvl>
    <w:lvl w:ilvl="4">
      <w:start w:val="0"/>
      <w:numFmt w:val="bullet"/>
      <w:lvlText w:val="•"/>
      <w:lvlJc w:val="left"/>
      <w:pPr>
        <w:ind w:left="4652" w:hanging="264"/>
      </w:pPr>
      <w:rPr>
        <w:rFonts w:hint="default"/>
        <w:lang w:val="en-US" w:eastAsia="en-US" w:bidi="ar-SA"/>
      </w:rPr>
    </w:lvl>
    <w:lvl w:ilvl="5">
      <w:start w:val="0"/>
      <w:numFmt w:val="bullet"/>
      <w:lvlText w:val="•"/>
      <w:lvlJc w:val="left"/>
      <w:pPr>
        <w:ind w:left="5600" w:hanging="264"/>
      </w:pPr>
      <w:rPr>
        <w:rFonts w:hint="default"/>
        <w:lang w:val="en-US" w:eastAsia="en-US" w:bidi="ar-SA"/>
      </w:rPr>
    </w:lvl>
    <w:lvl w:ilvl="6">
      <w:start w:val="0"/>
      <w:numFmt w:val="bullet"/>
      <w:lvlText w:val="•"/>
      <w:lvlJc w:val="left"/>
      <w:pPr>
        <w:ind w:left="6548" w:hanging="264"/>
      </w:pPr>
      <w:rPr>
        <w:rFonts w:hint="default"/>
        <w:lang w:val="en-US" w:eastAsia="en-US" w:bidi="ar-SA"/>
      </w:rPr>
    </w:lvl>
    <w:lvl w:ilvl="7">
      <w:start w:val="0"/>
      <w:numFmt w:val="bullet"/>
      <w:lvlText w:val="•"/>
      <w:lvlJc w:val="left"/>
      <w:pPr>
        <w:ind w:left="7496" w:hanging="264"/>
      </w:pPr>
      <w:rPr>
        <w:rFonts w:hint="default"/>
        <w:lang w:val="en-US" w:eastAsia="en-US" w:bidi="ar-SA"/>
      </w:rPr>
    </w:lvl>
    <w:lvl w:ilvl="8">
      <w:start w:val="0"/>
      <w:numFmt w:val="bullet"/>
      <w:lvlText w:val="•"/>
      <w:lvlJc w:val="left"/>
      <w:pPr>
        <w:ind w:left="8444" w:hanging="264"/>
      </w:pPr>
      <w:rPr>
        <w:rFonts w:hint="default"/>
        <w:lang w:val="en-US" w:eastAsia="en-US" w:bidi="ar-SA"/>
      </w:rPr>
    </w:lvl>
  </w:abstractNum>
  <w:abstractNum w:abstractNumId="3">
    <w:multiLevelType w:val="hybridMultilevel"/>
    <w:lvl w:ilvl="0">
      <w:start w:val="1"/>
      <w:numFmt w:val="decimal"/>
      <w:lvlText w:val="%1."/>
      <w:lvlJc w:val="left"/>
      <w:pPr>
        <w:ind w:left="15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2">
    <w:multiLevelType w:val="hybridMultilevel"/>
    <w:lvl w:ilvl="0">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1">
    <w:multiLevelType w:val="hybridMultilevel"/>
    <w:lvl w:ilvl="0">
      <w:start w:val="0"/>
      <w:numFmt w:val="bullet"/>
      <w:lvlText w:val=""/>
      <w:lvlJc w:val="left"/>
      <w:pPr>
        <w:ind w:left="1580" w:hanging="360"/>
      </w:pPr>
      <w:rPr>
        <w:rFonts w:hint="default" w:ascii="Wingdings" w:hAnsi="Wingdings" w:eastAsia="Wingdings" w:cs="Wingdings"/>
        <w:b w:val="0"/>
        <w:bCs w:val="0"/>
        <w:i w:val="0"/>
        <w:iCs w:val="0"/>
        <w:spacing w:val="0"/>
        <w:w w:val="100"/>
        <w:sz w:val="22"/>
        <w:szCs w:val="22"/>
        <w:lang w:val="en-US" w:eastAsia="en-US" w:bidi="ar-SA"/>
      </w:rPr>
    </w:lvl>
    <w:lvl w:ilvl="1">
      <w:start w:val="0"/>
      <w:numFmt w:val="bullet"/>
      <w:lvlText w:val="•"/>
      <w:lvlJc w:val="left"/>
      <w:pPr>
        <w:ind w:left="2456" w:hanging="360"/>
      </w:pPr>
      <w:rPr>
        <w:rFonts w:hint="default"/>
        <w:lang w:val="en-US" w:eastAsia="en-US" w:bidi="ar-SA"/>
      </w:rPr>
    </w:lvl>
    <w:lvl w:ilvl="2">
      <w:start w:val="0"/>
      <w:numFmt w:val="bullet"/>
      <w:lvlText w:val="•"/>
      <w:lvlJc w:val="left"/>
      <w:pPr>
        <w:ind w:left="3332" w:hanging="360"/>
      </w:pPr>
      <w:rPr>
        <w:rFonts w:hint="default"/>
        <w:lang w:val="en-US" w:eastAsia="en-US" w:bidi="ar-SA"/>
      </w:rPr>
    </w:lvl>
    <w:lvl w:ilvl="3">
      <w:start w:val="0"/>
      <w:numFmt w:val="bullet"/>
      <w:lvlText w:val="•"/>
      <w:lvlJc w:val="left"/>
      <w:pPr>
        <w:ind w:left="4208" w:hanging="360"/>
      </w:pPr>
      <w:rPr>
        <w:rFonts w:hint="default"/>
        <w:lang w:val="en-US" w:eastAsia="en-US" w:bidi="ar-SA"/>
      </w:rPr>
    </w:lvl>
    <w:lvl w:ilvl="4">
      <w:start w:val="0"/>
      <w:numFmt w:val="bullet"/>
      <w:lvlText w:val="•"/>
      <w:lvlJc w:val="left"/>
      <w:pPr>
        <w:ind w:left="5084" w:hanging="360"/>
      </w:pPr>
      <w:rPr>
        <w:rFonts w:hint="default"/>
        <w:lang w:val="en-US" w:eastAsia="en-US" w:bidi="ar-SA"/>
      </w:rPr>
    </w:lvl>
    <w:lvl w:ilvl="5">
      <w:start w:val="0"/>
      <w:numFmt w:val="bullet"/>
      <w:lvlText w:val="•"/>
      <w:lvlJc w:val="left"/>
      <w:pPr>
        <w:ind w:left="5960" w:hanging="360"/>
      </w:pPr>
      <w:rPr>
        <w:rFonts w:hint="default"/>
        <w:lang w:val="en-US" w:eastAsia="en-US" w:bidi="ar-SA"/>
      </w:rPr>
    </w:lvl>
    <w:lvl w:ilvl="6">
      <w:start w:val="0"/>
      <w:numFmt w:val="bullet"/>
      <w:lvlText w:val="•"/>
      <w:lvlJc w:val="left"/>
      <w:pPr>
        <w:ind w:left="6836" w:hanging="360"/>
      </w:pPr>
      <w:rPr>
        <w:rFonts w:hint="default"/>
        <w:lang w:val="en-US" w:eastAsia="en-US" w:bidi="ar-SA"/>
      </w:rPr>
    </w:lvl>
    <w:lvl w:ilvl="7">
      <w:start w:val="0"/>
      <w:numFmt w:val="bullet"/>
      <w:lvlText w:val="•"/>
      <w:lvlJc w:val="left"/>
      <w:pPr>
        <w:ind w:left="7712" w:hanging="360"/>
      </w:pPr>
      <w:rPr>
        <w:rFonts w:hint="default"/>
        <w:lang w:val="en-US" w:eastAsia="en-US" w:bidi="ar-SA"/>
      </w:rPr>
    </w:lvl>
    <w:lvl w:ilvl="8">
      <w:start w:val="0"/>
      <w:numFmt w:val="bullet"/>
      <w:lvlText w:val="•"/>
      <w:lvlJc w:val="left"/>
      <w:pPr>
        <w:ind w:left="8588" w:hanging="360"/>
      </w:pPr>
      <w:rPr>
        <w:rFonts w:hint="default"/>
        <w:lang w:val="en-US" w:eastAsia="en-US" w:bidi="ar-SA"/>
      </w:rPr>
    </w:lvl>
  </w:abstractNum>
  <w:abstractNum w:abstractNumId="0">
    <w:multiLevelType w:val="hybridMultilevel"/>
    <w:lvl w:ilvl="0">
      <w:start w:val="1"/>
      <w:numFmt w:val="upperLetter"/>
      <w:lvlText w:val="%1."/>
      <w:lvlJc w:val="left"/>
      <w:pPr>
        <w:ind w:left="1520" w:hanging="440"/>
        <w:jc w:val="left"/>
      </w:pPr>
      <w:rPr>
        <w:rFonts w:hint="default" w:ascii="Times New Roman" w:hAnsi="Times New Roman" w:eastAsia="Times New Roman" w:cs="Times New Roman"/>
        <w:b/>
        <w:bCs/>
        <w:i w:val="0"/>
        <w:iCs w:val="0"/>
        <w:spacing w:val="-2"/>
        <w:w w:val="100"/>
        <w:sz w:val="22"/>
        <w:szCs w:val="22"/>
        <w:lang w:val="en-US" w:eastAsia="en-US" w:bidi="ar-SA"/>
      </w:rPr>
    </w:lvl>
    <w:lvl w:ilvl="1">
      <w:start w:val="0"/>
      <w:numFmt w:val="bullet"/>
      <w:lvlText w:val="•"/>
      <w:lvlJc w:val="left"/>
      <w:pPr>
        <w:ind w:left="2402" w:hanging="440"/>
      </w:pPr>
      <w:rPr>
        <w:rFonts w:hint="default"/>
        <w:lang w:val="en-US" w:eastAsia="en-US" w:bidi="ar-SA"/>
      </w:rPr>
    </w:lvl>
    <w:lvl w:ilvl="2">
      <w:start w:val="0"/>
      <w:numFmt w:val="bullet"/>
      <w:lvlText w:val="•"/>
      <w:lvlJc w:val="left"/>
      <w:pPr>
        <w:ind w:left="3284" w:hanging="440"/>
      </w:pPr>
      <w:rPr>
        <w:rFonts w:hint="default"/>
        <w:lang w:val="en-US" w:eastAsia="en-US" w:bidi="ar-SA"/>
      </w:rPr>
    </w:lvl>
    <w:lvl w:ilvl="3">
      <w:start w:val="0"/>
      <w:numFmt w:val="bullet"/>
      <w:lvlText w:val="•"/>
      <w:lvlJc w:val="left"/>
      <w:pPr>
        <w:ind w:left="4166" w:hanging="440"/>
      </w:pPr>
      <w:rPr>
        <w:rFonts w:hint="default"/>
        <w:lang w:val="en-US" w:eastAsia="en-US" w:bidi="ar-SA"/>
      </w:rPr>
    </w:lvl>
    <w:lvl w:ilvl="4">
      <w:start w:val="0"/>
      <w:numFmt w:val="bullet"/>
      <w:lvlText w:val="•"/>
      <w:lvlJc w:val="left"/>
      <w:pPr>
        <w:ind w:left="5048" w:hanging="440"/>
      </w:pPr>
      <w:rPr>
        <w:rFonts w:hint="default"/>
        <w:lang w:val="en-US" w:eastAsia="en-US" w:bidi="ar-SA"/>
      </w:rPr>
    </w:lvl>
    <w:lvl w:ilvl="5">
      <w:start w:val="0"/>
      <w:numFmt w:val="bullet"/>
      <w:lvlText w:val="•"/>
      <w:lvlJc w:val="left"/>
      <w:pPr>
        <w:ind w:left="5930" w:hanging="440"/>
      </w:pPr>
      <w:rPr>
        <w:rFonts w:hint="default"/>
        <w:lang w:val="en-US" w:eastAsia="en-US" w:bidi="ar-SA"/>
      </w:rPr>
    </w:lvl>
    <w:lvl w:ilvl="6">
      <w:start w:val="0"/>
      <w:numFmt w:val="bullet"/>
      <w:lvlText w:val="•"/>
      <w:lvlJc w:val="left"/>
      <w:pPr>
        <w:ind w:left="6812" w:hanging="440"/>
      </w:pPr>
      <w:rPr>
        <w:rFonts w:hint="default"/>
        <w:lang w:val="en-US" w:eastAsia="en-US" w:bidi="ar-SA"/>
      </w:rPr>
    </w:lvl>
    <w:lvl w:ilvl="7">
      <w:start w:val="0"/>
      <w:numFmt w:val="bullet"/>
      <w:lvlText w:val="•"/>
      <w:lvlJc w:val="left"/>
      <w:pPr>
        <w:ind w:left="7694" w:hanging="440"/>
      </w:pPr>
      <w:rPr>
        <w:rFonts w:hint="default"/>
        <w:lang w:val="en-US" w:eastAsia="en-US" w:bidi="ar-SA"/>
      </w:rPr>
    </w:lvl>
    <w:lvl w:ilvl="8">
      <w:start w:val="0"/>
      <w:numFmt w:val="bullet"/>
      <w:lvlText w:val="•"/>
      <w:lvlJc w:val="left"/>
      <w:pPr>
        <w:ind w:left="8576" w:hanging="440"/>
      </w:pPr>
      <w:rPr>
        <w:rFonts w:hint="default"/>
        <w:lang w:val="en-US" w:eastAsia="en-US" w:bidi="ar-SA"/>
      </w:rPr>
    </w:lvl>
  </w:abstractNum>
  <w:num w:numId="20">
    <w:abstractNumId w:val="19"/>
  </w:num>
  <w:num w:numId="18">
    <w:abstractNumId w:val="17"/>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138"/>
      <w:ind w:left="860"/>
    </w:pPr>
    <w:rPr>
      <w:rFonts w:ascii="Arial" w:hAnsi="Arial" w:eastAsia="Arial" w:cs="Arial"/>
      <w:sz w:val="22"/>
      <w:szCs w:val="22"/>
      <w:lang w:val="en-US" w:eastAsia="en-US" w:bidi="ar-SA"/>
    </w:rPr>
  </w:style>
  <w:style w:styleId="TOC2" w:type="paragraph">
    <w:name w:val="TOC 2"/>
    <w:basedOn w:val="Normal"/>
    <w:uiPriority w:val="1"/>
    <w:qFormat/>
    <w:pPr>
      <w:spacing w:before="138"/>
      <w:ind w:left="1081"/>
    </w:pPr>
    <w:rPr>
      <w:rFonts w:ascii="Arial" w:hAnsi="Arial" w:eastAsia="Arial" w:cs="Arial"/>
      <w:sz w:val="22"/>
      <w:szCs w:val="22"/>
      <w:lang w:val="en-US" w:eastAsia="en-US" w:bidi="ar-SA"/>
    </w:rPr>
  </w:style>
  <w:style w:styleId="TOC3" w:type="paragraph">
    <w:name w:val="TOC 3"/>
    <w:basedOn w:val="Normal"/>
    <w:uiPriority w:val="1"/>
    <w:qFormat/>
    <w:pPr>
      <w:spacing w:before="138"/>
      <w:ind w:left="1081"/>
    </w:pPr>
    <w:rPr>
      <w:rFonts w:ascii="Arial" w:hAnsi="Arial" w:eastAsia="Arial" w:cs="Arial"/>
      <w:sz w:val="22"/>
      <w:szCs w:val="22"/>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860"/>
      <w:outlineLvl w:val="1"/>
    </w:pPr>
    <w:rPr>
      <w:rFonts w:ascii="Arial" w:hAnsi="Arial" w:eastAsia="Arial" w:cs="Arial"/>
      <w:b/>
      <w:bCs/>
      <w:sz w:val="28"/>
      <w:szCs w:val="28"/>
      <w:u w:val="single" w:color="000000"/>
      <w:lang w:val="en-US" w:eastAsia="en-US" w:bidi="ar-SA"/>
    </w:rPr>
  </w:style>
  <w:style w:styleId="Heading2" w:type="paragraph">
    <w:name w:val="Heading 2"/>
    <w:basedOn w:val="Normal"/>
    <w:uiPriority w:val="1"/>
    <w:qFormat/>
    <w:pPr>
      <w:ind w:left="860"/>
      <w:outlineLvl w:val="2"/>
    </w:pPr>
    <w:rPr>
      <w:rFonts w:ascii="Arial" w:hAnsi="Arial" w:eastAsia="Arial" w:cs="Arial"/>
      <w:sz w:val="22"/>
      <w:szCs w:val="22"/>
      <w:u w:val="single" w:color="000000"/>
      <w:lang w:val="en-US" w:eastAsia="en-US" w:bidi="ar-SA"/>
    </w:rPr>
  </w:style>
  <w:style w:styleId="Title" w:type="paragraph">
    <w:name w:val="Title"/>
    <w:basedOn w:val="Normal"/>
    <w:uiPriority w:val="1"/>
    <w:qFormat/>
    <w:pPr>
      <w:spacing w:before="67"/>
      <w:ind w:left="742" w:right="1"/>
      <w:jc w:val="center"/>
    </w:pPr>
    <w:rPr>
      <w:rFonts w:ascii="Arial" w:hAnsi="Arial" w:eastAsia="Arial" w:cs="Arial"/>
      <w:b/>
      <w:bCs/>
      <w:sz w:val="78"/>
      <w:szCs w:val="78"/>
      <w:lang w:val="en-US" w:eastAsia="en-US" w:bidi="ar-SA"/>
    </w:rPr>
  </w:style>
  <w:style w:styleId="ListParagraph" w:type="paragraph">
    <w:name w:val="List Paragraph"/>
    <w:basedOn w:val="Normal"/>
    <w:uiPriority w:val="1"/>
    <w:qFormat/>
    <w:pPr>
      <w:ind w:left="1580" w:hanging="360"/>
    </w:pPr>
    <w:rPr>
      <w:rFonts w:ascii="Arial" w:hAnsi="Arial" w:eastAsia="Arial" w:cs="Arial"/>
      <w:lang w:val="en-US" w:eastAsia="en-US" w:bidi="ar-SA"/>
    </w:rPr>
  </w:style>
  <w:style w:styleId="TableParagraph" w:type="paragraph">
    <w:name w:val="Table Paragraph"/>
    <w:basedOn w:val="Normal"/>
    <w:uiPriority w:val="1"/>
    <w:qForma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hyperlink" Target="http://www/" TargetMode="External"/><Relationship Id="rId11" Type="http://schemas.openxmlformats.org/officeDocument/2006/relationships/footer" Target="footer3.xml"/><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footer" Target="footer4.xml"/><Relationship Id="rId31" Type="http://schemas.openxmlformats.org/officeDocument/2006/relationships/image" Target="media/image22.pn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Yaeger</dc:creator>
  <dcterms:created xsi:type="dcterms:W3CDTF">2025-02-26T13:43:48Z</dcterms:created>
  <dcterms:modified xsi:type="dcterms:W3CDTF">2025-02-26T13:43:48Z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2024-10-03T00:00:00Z</vt:filetime>
  </property>
  <property fmtid="{D5CDD505-2E9C-101B-9397-08002B2CF9AE}" pid="3" name="Creator">
    <vt:lpwstr>Microsoft® Word for Microsoft 365</vt:lpwstr>
  </property>
  <property fmtid="{D5CDD505-2E9C-101B-9397-08002B2CF9AE}" pid="4" name="LastSaved">
    <vt:filetime>2025-02-26T00:00:00Z</vt:filetime>
  </property>
  <property fmtid="{D5CDD505-2E9C-101B-9397-08002B2CF9AE}" pid="5" name="Producer">
    <vt:lpwstr>Microsoft® Word for Microsoft 365</vt:lpwstr>
  </property>
</Properties>
</file>